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1993" w14:textId="77777777" w:rsidR="0031681A" w:rsidRDefault="00000000">
      <w:pPr>
        <w:spacing w:after="200"/>
        <w:jc w:val="center"/>
      </w:pPr>
      <w:r>
        <w:rPr>
          <w:noProof/>
        </w:rPr>
        <w:drawing>
          <wp:inline distT="0" distB="0" distL="0" distR="0" wp14:anchorId="065E6AFE" wp14:editId="6F3B3A9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7498E096" w14:textId="77777777" w:rsidR="0031681A" w:rsidRPr="00E6110E" w:rsidRDefault="00000000">
      <w:pPr>
        <w:spacing w:after="80"/>
        <w:jc w:val="center"/>
        <w:rPr>
          <w:lang w:val="en-GB"/>
        </w:rPr>
      </w:pPr>
      <w:r w:rsidRPr="00E6110E">
        <w:rPr>
          <w:b/>
          <w:bCs/>
          <w:sz w:val="32"/>
          <w:szCs w:val="32"/>
          <w:lang w:val="en-GB"/>
        </w:rPr>
        <w:t>HealthConnect No-Show Prediction Model</w:t>
      </w:r>
    </w:p>
    <w:p w14:paraId="27ECBF93" w14:textId="77777777" w:rsidR="0031681A" w:rsidRPr="00E6110E" w:rsidRDefault="00000000">
      <w:pPr>
        <w:spacing w:after="60"/>
        <w:jc w:val="center"/>
        <w:rPr>
          <w:lang w:val="en-GB"/>
        </w:rPr>
      </w:pPr>
      <w:r w:rsidRPr="00E6110E">
        <w:rPr>
          <w:i/>
          <w:iCs/>
          <w:color w:val="555555"/>
          <w:sz w:val="24"/>
          <w:szCs w:val="24"/>
          <w:lang w:val="en-GB"/>
        </w:rPr>
        <w:t>Plain-Language Summary for Non-Technical Stakeholders</w:t>
      </w:r>
    </w:p>
    <w:p w14:paraId="407E3628" w14:textId="3C482B1A" w:rsidR="0031681A" w:rsidRPr="00E6110E" w:rsidRDefault="00000000">
      <w:pPr>
        <w:spacing w:after="400"/>
        <w:jc w:val="center"/>
        <w:rPr>
          <w:lang w:val="en-GB"/>
        </w:rPr>
      </w:pPr>
      <w:r w:rsidRPr="00E6110E">
        <w:rPr>
          <w:color w:val="777777"/>
          <w:lang w:val="en-GB"/>
        </w:rPr>
        <w:t xml:space="preserve">AnalystLab Africa </w:t>
      </w:r>
      <w:r w:rsidR="00E6110E">
        <w:rPr>
          <w:color w:val="777777"/>
          <w:lang w:val="en-GB"/>
        </w:rPr>
        <w:t>-</w:t>
      </w:r>
      <w:r w:rsidRPr="00E6110E">
        <w:rPr>
          <w:color w:val="777777"/>
          <w:lang w:val="en-GB"/>
        </w:rPr>
        <w:t xml:space="preserve"> HealthConnect Experience Lab, Week 8</w:t>
      </w:r>
    </w:p>
    <w:p w14:paraId="44F06882" w14:textId="77777777" w:rsidR="0031681A" w:rsidRPr="00E6110E" w:rsidRDefault="00000000">
      <w:pPr>
        <w:pStyle w:val="Heading1"/>
        <w:spacing w:before="300" w:after="150"/>
        <w:rPr>
          <w:lang w:val="en-GB"/>
        </w:rPr>
      </w:pPr>
      <w:r w:rsidRPr="00E6110E">
        <w:rPr>
          <w:lang w:val="en-GB"/>
        </w:rPr>
        <w:t>What This Is</w:t>
      </w:r>
    </w:p>
    <w:p w14:paraId="55E6241C" w14:textId="1DEA2874" w:rsidR="0031681A" w:rsidRPr="00E6110E" w:rsidRDefault="00000000">
      <w:pPr>
        <w:spacing w:after="150"/>
        <w:rPr>
          <w:lang w:val="en-GB"/>
        </w:rPr>
      </w:pPr>
      <w:r w:rsidRPr="00E6110E">
        <w:rPr>
          <w:lang w:val="en-GB"/>
        </w:rPr>
        <w:t xml:space="preserve">HealthConnect asked a simple question: can we predict, in advance, which patients are likely to miss their appointment </w:t>
      </w:r>
      <w:r w:rsidR="00E6110E">
        <w:rPr>
          <w:lang w:val="en-GB"/>
        </w:rPr>
        <w:t>,</w:t>
      </w:r>
      <w:r w:rsidRPr="00E6110E">
        <w:rPr>
          <w:lang w:val="en-GB"/>
        </w:rPr>
        <w:t xml:space="preserve"> so staff can focus reminder calls where they're actually needed? This document explains, without technical jargon, what we built, how well it works, and where it still falls short.</w:t>
      </w:r>
    </w:p>
    <w:p w14:paraId="79041AB0" w14:textId="77777777" w:rsidR="0031681A" w:rsidRPr="00E6110E" w:rsidRDefault="00000000">
      <w:pPr>
        <w:pStyle w:val="Heading1"/>
        <w:spacing w:before="300" w:after="150"/>
        <w:rPr>
          <w:lang w:val="en-GB"/>
        </w:rPr>
      </w:pPr>
      <w:r w:rsidRPr="00E6110E">
        <w:rPr>
          <w:lang w:val="en-GB"/>
        </w:rPr>
        <w:t>What The Model Does</w:t>
      </w:r>
    </w:p>
    <w:p w14:paraId="2D80CDF2" w14:textId="3D63168C" w:rsidR="0031681A" w:rsidRPr="00E6110E" w:rsidRDefault="00000000">
      <w:pPr>
        <w:spacing w:after="150"/>
        <w:rPr>
          <w:lang w:val="en-GB"/>
        </w:rPr>
      </w:pPr>
      <w:r w:rsidRPr="00E6110E">
        <w:rPr>
          <w:lang w:val="en-GB"/>
        </w:rPr>
        <w:t>The model looks at information already known when an appointment is booked</w:t>
      </w:r>
      <w:r w:rsidR="00E6110E">
        <w:rPr>
          <w:lang w:val="en-GB"/>
        </w:rPr>
        <w:t>,</w:t>
      </w:r>
      <w:r w:rsidRPr="00E6110E">
        <w:rPr>
          <w:lang w:val="en-GB"/>
        </w:rPr>
        <w:t xml:space="preserve"> things like how far ahead it was scheduled, how far the patient lives from the clinic, and their past attendance history</w:t>
      </w:r>
      <w:r w:rsidR="00E6110E">
        <w:rPr>
          <w:lang w:val="en-GB"/>
        </w:rPr>
        <w:t>,</w:t>
      </w:r>
      <w:r w:rsidRPr="00E6110E">
        <w:rPr>
          <w:lang w:val="en-GB"/>
        </w:rPr>
        <w:t xml:space="preserve"> and produces a risk score for that appointment. Staff can use this score to prioritise who gets an extra reminder call or message.</w:t>
      </w:r>
    </w:p>
    <w:p w14:paraId="41698811" w14:textId="77777777" w:rsidR="0031681A" w:rsidRDefault="00000000">
      <w:pPr>
        <w:pStyle w:val="Heading1"/>
        <w:spacing w:before="300" w:after="150"/>
      </w:pPr>
      <w:r>
        <w:t>How Well It Works</w:t>
      </w:r>
    </w:p>
    <w:p w14:paraId="0895D523" w14:textId="41751D5F" w:rsidR="0031681A" w:rsidRPr="00E6110E" w:rsidRDefault="00000000">
      <w:pPr>
        <w:pStyle w:val="ListParagraph"/>
        <w:numPr>
          <w:ilvl w:val="0"/>
          <w:numId w:val="1"/>
        </w:numPr>
        <w:spacing w:after="90"/>
        <w:rPr>
          <w:lang w:val="en-GB"/>
        </w:rPr>
      </w:pPr>
      <w:r w:rsidRPr="00E6110E">
        <w:rPr>
          <w:lang w:val="en-GB"/>
        </w:rPr>
        <w:t xml:space="preserve">Out of every 100 patients who will actually miss their appointment, the model correctly flags about 66 of them using its standard settings </w:t>
      </w:r>
      <w:r w:rsidR="00E6110E">
        <w:rPr>
          <w:lang w:val="en-GB"/>
        </w:rPr>
        <w:t>,</w:t>
      </w:r>
      <w:r w:rsidRPr="00E6110E">
        <w:rPr>
          <w:lang w:val="en-GB"/>
        </w:rPr>
        <w:t xml:space="preserve"> or about 97 of them if we use a more sensitive setting, at the cost of some extra reminders sent to people who would have shown up anyway.</w:t>
      </w:r>
    </w:p>
    <w:p w14:paraId="771E54D6" w14:textId="77777777" w:rsidR="0031681A" w:rsidRPr="00E6110E" w:rsidRDefault="00000000">
      <w:pPr>
        <w:pStyle w:val="ListParagraph"/>
        <w:numPr>
          <w:ilvl w:val="0"/>
          <w:numId w:val="1"/>
        </w:numPr>
        <w:spacing w:after="90"/>
        <w:rPr>
          <w:lang w:val="en-GB"/>
        </w:rPr>
      </w:pPr>
      <w:r w:rsidRPr="00E6110E">
        <w:rPr>
          <w:lang w:val="en-GB"/>
        </w:rPr>
        <w:t>We recommend the more sensitive setting, because a missed appointment wastes a full slot, while an unnecessary reminder call costs very little.</w:t>
      </w:r>
    </w:p>
    <w:p w14:paraId="61A98DA0" w14:textId="207B1348" w:rsidR="0031681A" w:rsidRPr="00E6110E" w:rsidRDefault="00000000">
      <w:pPr>
        <w:pStyle w:val="ListParagraph"/>
        <w:numPr>
          <w:ilvl w:val="0"/>
          <w:numId w:val="1"/>
        </w:numPr>
        <w:spacing w:after="90"/>
        <w:rPr>
          <w:lang w:val="en-GB"/>
        </w:rPr>
      </w:pPr>
      <w:r w:rsidRPr="00E6110E">
        <w:rPr>
          <w:lang w:val="en-GB"/>
        </w:rPr>
        <w:t>We tested the model against a completely independent analysis done by our Data Analytics team, and found the two teams' findings agreed 98.3% of the time</w:t>
      </w:r>
      <w:r w:rsidR="00E6110E">
        <w:rPr>
          <w:lang w:val="en-GB"/>
        </w:rPr>
        <w:t>,</w:t>
      </w:r>
      <w:r w:rsidRPr="00E6110E">
        <w:rPr>
          <w:lang w:val="en-GB"/>
        </w:rPr>
        <w:t xml:space="preserve"> strong evidence that the model is picking up on a real, consistent pattern rather than noise.</w:t>
      </w:r>
    </w:p>
    <w:p w14:paraId="40AB24F1" w14:textId="7DBB804A" w:rsidR="0031681A" w:rsidRPr="00E6110E" w:rsidRDefault="00000000">
      <w:pPr>
        <w:pStyle w:val="Heading1"/>
        <w:spacing w:before="300" w:after="150"/>
        <w:rPr>
          <w:lang w:val="en-GB"/>
        </w:rPr>
      </w:pPr>
      <w:r w:rsidRPr="00E6110E">
        <w:rPr>
          <w:lang w:val="en-GB"/>
        </w:rPr>
        <w:t xml:space="preserve">Where It Falls Short (Important </w:t>
      </w:r>
      <w:r w:rsidR="00E6110E">
        <w:rPr>
          <w:lang w:val="en-GB"/>
        </w:rPr>
        <w:t>-</w:t>
      </w:r>
      <w:r w:rsidRPr="00E6110E">
        <w:rPr>
          <w:lang w:val="en-GB"/>
        </w:rPr>
        <w:t xml:space="preserve"> Read This Part)</w:t>
      </w:r>
    </w:p>
    <w:p w14:paraId="00B50806" w14:textId="77777777" w:rsidR="0031681A" w:rsidRDefault="00000000">
      <w:pPr>
        <w:pStyle w:val="ListParagraph"/>
        <w:numPr>
          <w:ilvl w:val="0"/>
          <w:numId w:val="1"/>
        </w:numPr>
        <w:spacing w:after="90"/>
      </w:pPr>
      <w:r w:rsidRPr="00E6110E">
        <w:rPr>
          <w:lang w:val="en-GB"/>
        </w:rPr>
        <w:t xml:space="preserve">Last-minute bookings: the model is very good at spotting no-shows booked far in advance, but it is currently poor at spotting no-shows booked in the final two weeks before the appointment. </w:t>
      </w:r>
      <w:r>
        <w:t>This is the model's biggest weakness.</w:t>
      </w:r>
    </w:p>
    <w:p w14:paraId="3C0172D2" w14:textId="77777777" w:rsidR="0031681A" w:rsidRPr="00E6110E" w:rsidRDefault="00000000">
      <w:pPr>
        <w:pStyle w:val="ListParagraph"/>
        <w:numPr>
          <w:ilvl w:val="0"/>
          <w:numId w:val="1"/>
        </w:numPr>
        <w:spacing w:after="90"/>
        <w:rPr>
          <w:lang w:val="en-GB"/>
        </w:rPr>
      </w:pPr>
      <w:r w:rsidRPr="00E6110E">
        <w:rPr>
          <w:lang w:val="en-GB"/>
        </w:rPr>
        <w:t>Fairness: the model is somewhat less accurate for female patients than male patients. We tried to fix this and the fix did not work, so this remains an open issue rather than a solved one.</w:t>
      </w:r>
    </w:p>
    <w:p w14:paraId="1E9EB550" w14:textId="77777777" w:rsidR="0031681A" w:rsidRPr="00E6110E" w:rsidRDefault="00000000">
      <w:pPr>
        <w:pStyle w:val="ListParagraph"/>
        <w:numPr>
          <w:ilvl w:val="0"/>
          <w:numId w:val="1"/>
        </w:numPr>
        <w:spacing w:after="90"/>
        <w:rPr>
          <w:lang w:val="en-GB"/>
        </w:rPr>
      </w:pPr>
      <w:r w:rsidRPr="00E6110E">
        <w:rPr>
          <w:lang w:val="en-GB"/>
        </w:rPr>
        <w:t>Real-world data: all testing so far uses simulated data. Results need to be re-checked once real HealthConnect data is available.</w:t>
      </w:r>
    </w:p>
    <w:p w14:paraId="499E86E4" w14:textId="77777777" w:rsidR="0031681A" w:rsidRPr="00E6110E" w:rsidRDefault="00000000">
      <w:pPr>
        <w:pStyle w:val="Heading1"/>
        <w:spacing w:before="300" w:after="150"/>
        <w:rPr>
          <w:lang w:val="en-GB"/>
        </w:rPr>
      </w:pPr>
      <w:r w:rsidRPr="00E6110E">
        <w:rPr>
          <w:lang w:val="en-GB"/>
        </w:rPr>
        <w:t>What This Means For HealthConnect</w:t>
      </w:r>
    </w:p>
    <w:p w14:paraId="61A9C7F2" w14:textId="20153D06" w:rsidR="0031681A" w:rsidRPr="00E6110E" w:rsidRDefault="00000000">
      <w:pPr>
        <w:spacing w:after="150"/>
        <w:rPr>
          <w:lang w:val="en-GB"/>
        </w:rPr>
      </w:pPr>
      <w:r w:rsidRPr="00E6110E">
        <w:rPr>
          <w:lang w:val="en-GB"/>
        </w:rPr>
        <w:t>This model is a helpful prioritisation tool, not a replacement for staff judgement. It should be used to help decide who gets an extra reminder</w:t>
      </w:r>
      <w:r w:rsidR="00E6110E">
        <w:rPr>
          <w:lang w:val="en-GB"/>
        </w:rPr>
        <w:t>,</w:t>
      </w:r>
      <w:r w:rsidRPr="00E6110E">
        <w:rPr>
          <w:lang w:val="en-GB"/>
        </w:rPr>
        <w:t xml:space="preserve"> not to automatically cancel, rebook, or otherwise act on a patient's appointment without a person involved. Given the two weaknesses above, it works best as one input among several, not the sole basis for a decision.</w:t>
      </w:r>
    </w:p>
    <w:p w14:paraId="49687710" w14:textId="77777777" w:rsidR="0031681A" w:rsidRDefault="00000000">
      <w:pPr>
        <w:pStyle w:val="Heading1"/>
        <w:spacing w:before="300" w:after="150"/>
      </w:pPr>
      <w:r>
        <w:lastRenderedPageBreak/>
        <w:t>What Happens Next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2"/>
        <w:gridCol w:w="5148"/>
      </w:tblGrid>
      <w:tr w:rsidR="0031681A" w14:paraId="3010E619" w14:textId="77777777">
        <w:tblPrEx>
          <w:tblCellMar>
            <w:top w:w="0" w:type="dxa"/>
            <w:bottom w:w="0" w:type="dxa"/>
          </w:tblCellMar>
        </w:tblPrEx>
        <w:trPr>
          <w:tblHeader/>
        </w:trPr>
        <w:tc>
          <w:tcPr>
            <w:tcW w:w="4212" w:type="dxa"/>
            <w:shd w:val="clear" w:color="auto" w:fill="1F4E5F"/>
          </w:tcPr>
          <w:p w14:paraId="47AC8D15" w14:textId="77777777" w:rsidR="0031681A" w:rsidRDefault="00000000">
            <w:r>
              <w:rPr>
                <w:b/>
                <w:bCs/>
                <w:color w:val="FFFFFF"/>
              </w:rPr>
              <w:t>Question</w:t>
            </w:r>
          </w:p>
        </w:tc>
        <w:tc>
          <w:tcPr>
            <w:tcW w:w="5148" w:type="dxa"/>
            <w:shd w:val="clear" w:color="auto" w:fill="1F4E5F"/>
          </w:tcPr>
          <w:p w14:paraId="41AD4A87" w14:textId="77777777" w:rsidR="0031681A" w:rsidRDefault="00000000">
            <w:r>
              <w:rPr>
                <w:b/>
                <w:bCs/>
                <w:color w:val="FFFFFF"/>
              </w:rPr>
              <w:t>Answer</w:t>
            </w:r>
          </w:p>
        </w:tc>
      </w:tr>
      <w:tr w:rsidR="0031681A" w:rsidRPr="00E6110E" w14:paraId="38E27098" w14:textId="77777777">
        <w:tblPrEx>
          <w:tblCellMar>
            <w:top w:w="0" w:type="dxa"/>
            <w:bottom w:w="0" w:type="dxa"/>
          </w:tblCellMar>
        </w:tblPrEx>
        <w:tc>
          <w:tcPr>
            <w:tcW w:w="4212" w:type="dxa"/>
          </w:tcPr>
          <w:p w14:paraId="13582ABF" w14:textId="77777777" w:rsidR="0031681A" w:rsidRPr="00E6110E" w:rsidRDefault="00000000">
            <w:pPr>
              <w:rPr>
                <w:lang w:val="en-GB"/>
              </w:rPr>
            </w:pPr>
            <w:r w:rsidRPr="00E6110E">
              <w:rPr>
                <w:lang w:val="en-GB"/>
              </w:rPr>
              <w:t>Is this ready to use today?</w:t>
            </w:r>
          </w:p>
        </w:tc>
        <w:tc>
          <w:tcPr>
            <w:tcW w:w="5148" w:type="dxa"/>
          </w:tcPr>
          <w:p w14:paraId="386C96D0" w14:textId="69D2E2DF" w:rsidR="0031681A" w:rsidRPr="00E6110E" w:rsidRDefault="00000000">
            <w:pPr>
              <w:rPr>
                <w:lang w:val="en-GB"/>
              </w:rPr>
            </w:pPr>
            <w:r w:rsidRPr="00E6110E">
              <w:rPr>
                <w:lang w:val="en-GB"/>
              </w:rPr>
              <w:t>As a prioritisation aid for reminder calls, yes  with the limitations above clearly communicated to staff.</w:t>
            </w:r>
          </w:p>
        </w:tc>
      </w:tr>
      <w:tr w:rsidR="0031681A" w:rsidRPr="00E6110E" w14:paraId="4F54A1B8" w14:textId="77777777">
        <w:tblPrEx>
          <w:tblCellMar>
            <w:top w:w="0" w:type="dxa"/>
            <w:bottom w:w="0" w:type="dxa"/>
          </w:tblCellMar>
        </w:tblPrEx>
        <w:tc>
          <w:tcPr>
            <w:tcW w:w="4212" w:type="dxa"/>
          </w:tcPr>
          <w:p w14:paraId="6206588D" w14:textId="77777777" w:rsidR="0031681A" w:rsidRPr="00E6110E" w:rsidRDefault="00000000">
            <w:pPr>
              <w:rPr>
                <w:lang w:val="en-GB"/>
              </w:rPr>
            </w:pPr>
            <w:r w:rsidRPr="00E6110E">
              <w:rPr>
                <w:lang w:val="en-GB"/>
              </w:rPr>
              <w:t>Is this ready for full automation?</w:t>
            </w:r>
          </w:p>
        </w:tc>
        <w:tc>
          <w:tcPr>
            <w:tcW w:w="5148" w:type="dxa"/>
          </w:tcPr>
          <w:p w14:paraId="287FF131" w14:textId="6A050012" w:rsidR="0031681A" w:rsidRPr="00E6110E" w:rsidRDefault="00000000">
            <w:pPr>
              <w:rPr>
                <w:lang w:val="en-GB"/>
              </w:rPr>
            </w:pPr>
            <w:r w:rsidRPr="00E6110E">
              <w:rPr>
                <w:lang w:val="en-GB"/>
              </w:rPr>
              <w:t>No</w:t>
            </w:r>
            <w:r w:rsidR="00E6110E">
              <w:rPr>
                <w:lang w:val="en-GB"/>
              </w:rPr>
              <w:t>,</w:t>
            </w:r>
            <w:r w:rsidRPr="00E6110E">
              <w:rPr>
                <w:lang w:val="en-GB"/>
              </w:rPr>
              <w:t xml:space="preserve"> not until the last-minute-booking weakness and the fairness gap are addressed.</w:t>
            </w:r>
          </w:p>
        </w:tc>
      </w:tr>
      <w:tr w:rsidR="0031681A" w:rsidRPr="00E6110E" w14:paraId="6FE0269C" w14:textId="77777777">
        <w:tblPrEx>
          <w:tblCellMar>
            <w:top w:w="0" w:type="dxa"/>
            <w:bottom w:w="0" w:type="dxa"/>
          </w:tblCellMar>
        </w:tblPrEx>
        <w:tc>
          <w:tcPr>
            <w:tcW w:w="4212" w:type="dxa"/>
          </w:tcPr>
          <w:p w14:paraId="7CCCDD2B" w14:textId="77777777" w:rsidR="0031681A" w:rsidRPr="00E6110E" w:rsidRDefault="00000000">
            <w:pPr>
              <w:rPr>
                <w:lang w:val="en-GB"/>
              </w:rPr>
            </w:pPr>
            <w:r w:rsidRPr="00E6110E">
              <w:rPr>
                <w:lang w:val="en-GB"/>
              </w:rPr>
              <w:t>What's needed before wider use?</w:t>
            </w:r>
          </w:p>
        </w:tc>
        <w:tc>
          <w:tcPr>
            <w:tcW w:w="5148" w:type="dxa"/>
          </w:tcPr>
          <w:p w14:paraId="5A4DA5D8" w14:textId="77777777" w:rsidR="0031681A" w:rsidRPr="00E6110E" w:rsidRDefault="00000000">
            <w:pPr>
              <w:rPr>
                <w:lang w:val="en-GB"/>
              </w:rPr>
            </w:pPr>
            <w:r w:rsidRPr="00E6110E">
              <w:rPr>
                <w:lang w:val="en-GB"/>
              </w:rPr>
              <w:t>Retesting on real clinic data, a fix for the fairness gap, and a technical handoff to the ML Engineering team (in progress).</w:t>
            </w:r>
          </w:p>
        </w:tc>
      </w:tr>
    </w:tbl>
    <w:p w14:paraId="05361208" w14:textId="77777777" w:rsidR="00734081" w:rsidRPr="00E6110E" w:rsidRDefault="00734081">
      <w:pPr>
        <w:rPr>
          <w:lang w:val="en-GB"/>
        </w:rPr>
      </w:pPr>
    </w:p>
    <w:sectPr w:rsidR="00734081" w:rsidRPr="00E611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215"/>
    <w:multiLevelType w:val="hybridMultilevel"/>
    <w:tmpl w:val="2FE488DE"/>
    <w:lvl w:ilvl="0" w:tplc="54AA61B6">
      <w:start w:val="1"/>
      <w:numFmt w:val="bullet"/>
      <w:lvlText w:val="●"/>
      <w:lvlJc w:val="left"/>
      <w:pPr>
        <w:ind w:left="720" w:hanging="360"/>
      </w:pPr>
    </w:lvl>
    <w:lvl w:ilvl="1" w:tplc="F058099E">
      <w:start w:val="1"/>
      <w:numFmt w:val="bullet"/>
      <w:lvlText w:val="○"/>
      <w:lvlJc w:val="left"/>
      <w:pPr>
        <w:ind w:left="1440" w:hanging="360"/>
      </w:pPr>
    </w:lvl>
    <w:lvl w:ilvl="2" w:tplc="76680154">
      <w:start w:val="1"/>
      <w:numFmt w:val="bullet"/>
      <w:lvlText w:val="■"/>
      <w:lvlJc w:val="left"/>
      <w:pPr>
        <w:ind w:left="2160" w:hanging="360"/>
      </w:pPr>
    </w:lvl>
    <w:lvl w:ilvl="3" w:tplc="3E5CCED4">
      <w:start w:val="1"/>
      <w:numFmt w:val="bullet"/>
      <w:lvlText w:val="●"/>
      <w:lvlJc w:val="left"/>
      <w:pPr>
        <w:ind w:left="2880" w:hanging="360"/>
      </w:pPr>
    </w:lvl>
    <w:lvl w:ilvl="4" w:tplc="40101736">
      <w:start w:val="1"/>
      <w:numFmt w:val="bullet"/>
      <w:lvlText w:val="○"/>
      <w:lvlJc w:val="left"/>
      <w:pPr>
        <w:ind w:left="3600" w:hanging="360"/>
      </w:pPr>
    </w:lvl>
    <w:lvl w:ilvl="5" w:tplc="CDB2C372">
      <w:start w:val="1"/>
      <w:numFmt w:val="bullet"/>
      <w:lvlText w:val="■"/>
      <w:lvlJc w:val="left"/>
      <w:pPr>
        <w:ind w:left="4320" w:hanging="360"/>
      </w:pPr>
    </w:lvl>
    <w:lvl w:ilvl="6" w:tplc="7A544B00">
      <w:start w:val="1"/>
      <w:numFmt w:val="bullet"/>
      <w:lvlText w:val="●"/>
      <w:lvlJc w:val="left"/>
      <w:pPr>
        <w:ind w:left="5040" w:hanging="360"/>
      </w:pPr>
    </w:lvl>
    <w:lvl w:ilvl="7" w:tplc="CF64DE6E">
      <w:start w:val="1"/>
      <w:numFmt w:val="bullet"/>
      <w:lvlText w:val="●"/>
      <w:lvlJc w:val="left"/>
      <w:pPr>
        <w:ind w:left="5760" w:hanging="360"/>
      </w:pPr>
    </w:lvl>
    <w:lvl w:ilvl="8" w:tplc="A99C308C">
      <w:start w:val="1"/>
      <w:numFmt w:val="bullet"/>
      <w:lvlText w:val="●"/>
      <w:lvlJc w:val="left"/>
      <w:pPr>
        <w:ind w:left="6480" w:hanging="360"/>
      </w:pPr>
    </w:lvl>
  </w:abstractNum>
  <w:num w:numId="1" w16cid:durableId="951739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81A"/>
    <w:rsid w:val="0031681A"/>
    <w:rsid w:val="00734081"/>
    <w:rsid w:val="00E6110E"/>
    <w:rsid w:val="00EC38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905B"/>
  <w15:docId w15:val="{AAE22939-4B21-489C-B4D1-C7B4549A4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453</Words>
  <Characters>2495</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2026-09-27T19:04:00Z</dcterms:created>
  <dcterms:modified xsi:type="dcterms:W3CDTF">2026-09-27T19:25:00Z</dcterms:modified>
</cp:coreProperties>
</file>