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589EB" w14:textId="77777777" w:rsidR="00CC0385" w:rsidRPr="00CC0385" w:rsidRDefault="00CC0385" w:rsidP="00CC0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38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CC038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"https://www.foster-innovation.com/blog/2018/5/7/replacing-product-visions-with-customer-journey-visions" </w:instrText>
      </w:r>
      <w:r w:rsidRPr="00CC038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CC038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May 7, 2018</w:t>
      </w:r>
      <w:r w:rsidRPr="00CC038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00F8F3F6" w14:textId="77777777" w:rsidR="00CC0385" w:rsidRPr="00CC0385" w:rsidRDefault="00CC0385" w:rsidP="00CC0385">
      <w:pPr>
        <w:spacing w:before="180" w:after="180" w:line="288" w:lineRule="atLeast"/>
        <w:outlineLvl w:val="0"/>
        <w:rPr>
          <w:rFonts w:ascii="futura-pt" w:eastAsia="Times New Roman" w:hAnsi="futura-pt" w:cs="Times New Roman"/>
          <w:color w:val="1C1C1C"/>
          <w:kern w:val="36"/>
          <w:sz w:val="63"/>
          <w:szCs w:val="63"/>
          <w:lang w:eastAsia="pt-BR"/>
        </w:rPr>
      </w:pPr>
      <w:hyperlink r:id="rId4" w:history="1">
        <w:proofErr w:type="spellStart"/>
        <w:r w:rsidRPr="00CC0385">
          <w:rPr>
            <w:rFonts w:ascii="futura-pt" w:eastAsia="Times New Roman" w:hAnsi="futura-pt" w:cs="Times New Roman"/>
            <w:color w:val="1C1C1C"/>
            <w:kern w:val="36"/>
            <w:sz w:val="63"/>
            <w:szCs w:val="63"/>
            <w:u w:val="single"/>
            <w:lang w:eastAsia="pt-BR"/>
          </w:rPr>
          <w:t>Replacing</w:t>
        </w:r>
        <w:proofErr w:type="spellEnd"/>
        <w:r w:rsidRPr="00CC0385">
          <w:rPr>
            <w:rFonts w:ascii="futura-pt" w:eastAsia="Times New Roman" w:hAnsi="futura-pt" w:cs="Times New Roman"/>
            <w:color w:val="1C1C1C"/>
            <w:kern w:val="36"/>
            <w:sz w:val="63"/>
            <w:szCs w:val="63"/>
            <w:u w:val="single"/>
            <w:lang w:eastAsia="pt-BR"/>
          </w:rPr>
          <w:t xml:space="preserve"> </w:t>
        </w:r>
        <w:proofErr w:type="spellStart"/>
        <w:r w:rsidRPr="00CC0385">
          <w:rPr>
            <w:rFonts w:ascii="futura-pt" w:eastAsia="Times New Roman" w:hAnsi="futura-pt" w:cs="Times New Roman"/>
            <w:color w:val="1C1C1C"/>
            <w:kern w:val="36"/>
            <w:sz w:val="63"/>
            <w:szCs w:val="63"/>
            <w:u w:val="single"/>
            <w:lang w:eastAsia="pt-BR"/>
          </w:rPr>
          <w:t>Product</w:t>
        </w:r>
        <w:proofErr w:type="spellEnd"/>
        <w:r w:rsidRPr="00CC0385">
          <w:rPr>
            <w:rFonts w:ascii="futura-pt" w:eastAsia="Times New Roman" w:hAnsi="futura-pt" w:cs="Times New Roman"/>
            <w:color w:val="1C1C1C"/>
            <w:kern w:val="36"/>
            <w:sz w:val="63"/>
            <w:szCs w:val="63"/>
            <w:u w:val="single"/>
            <w:lang w:eastAsia="pt-BR"/>
          </w:rPr>
          <w:t xml:space="preserve"> </w:t>
        </w:r>
        <w:proofErr w:type="spellStart"/>
        <w:r w:rsidRPr="00CC0385">
          <w:rPr>
            <w:rFonts w:ascii="futura-pt" w:eastAsia="Times New Roman" w:hAnsi="futura-pt" w:cs="Times New Roman"/>
            <w:color w:val="1C1C1C"/>
            <w:kern w:val="36"/>
            <w:sz w:val="63"/>
            <w:szCs w:val="63"/>
            <w:u w:val="single"/>
            <w:lang w:eastAsia="pt-BR"/>
          </w:rPr>
          <w:t>Visions</w:t>
        </w:r>
        <w:proofErr w:type="spellEnd"/>
        <w:r w:rsidRPr="00CC0385">
          <w:rPr>
            <w:rFonts w:ascii="futura-pt" w:eastAsia="Times New Roman" w:hAnsi="futura-pt" w:cs="Times New Roman"/>
            <w:color w:val="1C1C1C"/>
            <w:kern w:val="36"/>
            <w:sz w:val="63"/>
            <w:szCs w:val="63"/>
            <w:u w:val="single"/>
            <w:lang w:eastAsia="pt-BR"/>
          </w:rPr>
          <w:t xml:space="preserve"> </w:t>
        </w:r>
        <w:proofErr w:type="spellStart"/>
        <w:r w:rsidRPr="00CC0385">
          <w:rPr>
            <w:rFonts w:ascii="futura-pt" w:eastAsia="Times New Roman" w:hAnsi="futura-pt" w:cs="Times New Roman"/>
            <w:color w:val="1C1C1C"/>
            <w:kern w:val="36"/>
            <w:sz w:val="63"/>
            <w:szCs w:val="63"/>
            <w:u w:val="single"/>
            <w:lang w:eastAsia="pt-BR"/>
          </w:rPr>
          <w:t>with</w:t>
        </w:r>
        <w:proofErr w:type="spellEnd"/>
        <w:r w:rsidRPr="00CC0385">
          <w:rPr>
            <w:rFonts w:ascii="futura-pt" w:eastAsia="Times New Roman" w:hAnsi="futura-pt" w:cs="Times New Roman"/>
            <w:color w:val="1C1C1C"/>
            <w:kern w:val="36"/>
            <w:sz w:val="63"/>
            <w:szCs w:val="63"/>
            <w:u w:val="single"/>
            <w:lang w:eastAsia="pt-BR"/>
          </w:rPr>
          <w:t xml:space="preserve"> </w:t>
        </w:r>
        <w:proofErr w:type="spellStart"/>
        <w:r w:rsidRPr="00CC0385">
          <w:rPr>
            <w:rFonts w:ascii="futura-pt" w:eastAsia="Times New Roman" w:hAnsi="futura-pt" w:cs="Times New Roman"/>
            <w:color w:val="1C1C1C"/>
            <w:kern w:val="36"/>
            <w:sz w:val="63"/>
            <w:szCs w:val="63"/>
            <w:u w:val="single"/>
            <w:lang w:eastAsia="pt-BR"/>
          </w:rPr>
          <w:t>Customer</w:t>
        </w:r>
        <w:proofErr w:type="spellEnd"/>
        <w:r w:rsidRPr="00CC0385">
          <w:rPr>
            <w:rFonts w:ascii="futura-pt" w:eastAsia="Times New Roman" w:hAnsi="futura-pt" w:cs="Times New Roman"/>
            <w:color w:val="1C1C1C"/>
            <w:kern w:val="36"/>
            <w:sz w:val="63"/>
            <w:szCs w:val="63"/>
            <w:u w:val="single"/>
            <w:lang w:eastAsia="pt-BR"/>
          </w:rPr>
          <w:t xml:space="preserve"> </w:t>
        </w:r>
        <w:proofErr w:type="spellStart"/>
        <w:r w:rsidRPr="00CC0385">
          <w:rPr>
            <w:rFonts w:ascii="futura-pt" w:eastAsia="Times New Roman" w:hAnsi="futura-pt" w:cs="Times New Roman"/>
            <w:color w:val="1C1C1C"/>
            <w:kern w:val="36"/>
            <w:sz w:val="63"/>
            <w:szCs w:val="63"/>
            <w:u w:val="single"/>
            <w:lang w:eastAsia="pt-BR"/>
          </w:rPr>
          <w:t>Journey</w:t>
        </w:r>
        <w:proofErr w:type="spellEnd"/>
        <w:r w:rsidRPr="00CC0385">
          <w:rPr>
            <w:rFonts w:ascii="futura-pt" w:eastAsia="Times New Roman" w:hAnsi="futura-pt" w:cs="Times New Roman"/>
            <w:color w:val="1C1C1C"/>
            <w:kern w:val="36"/>
            <w:sz w:val="63"/>
            <w:szCs w:val="63"/>
            <w:u w:val="single"/>
            <w:lang w:eastAsia="pt-BR"/>
          </w:rPr>
          <w:t xml:space="preserve"> </w:t>
        </w:r>
        <w:proofErr w:type="spellStart"/>
        <w:r w:rsidRPr="00CC0385">
          <w:rPr>
            <w:rFonts w:ascii="futura-pt" w:eastAsia="Times New Roman" w:hAnsi="futura-pt" w:cs="Times New Roman"/>
            <w:color w:val="1C1C1C"/>
            <w:kern w:val="36"/>
            <w:sz w:val="63"/>
            <w:szCs w:val="63"/>
            <w:u w:val="single"/>
            <w:lang w:eastAsia="pt-BR"/>
          </w:rPr>
          <w:t>Visions</w:t>
        </w:r>
        <w:proofErr w:type="spellEnd"/>
      </w:hyperlink>
    </w:p>
    <w:p w14:paraId="69B3D3F2" w14:textId="77777777" w:rsidR="00CC0385" w:rsidRPr="00CC0385" w:rsidRDefault="00CC0385" w:rsidP="00CC0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proofErr w:type="spellStart"/>
        <w:r w:rsidRPr="00CC03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Rajesh</w:t>
        </w:r>
        <w:proofErr w:type="spellEnd"/>
        <w:r w:rsidRPr="00CC03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CC03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Nerlikar</w:t>
        </w:r>
        <w:proofErr w:type="spellEnd"/>
      </w:hyperlink>
    </w:p>
    <w:p w14:paraId="32D6D1DE" w14:textId="77777777" w:rsidR="00CC0385" w:rsidRPr="00CC0385" w:rsidRDefault="00CC0385" w:rsidP="00CC0385">
      <w:pPr>
        <w:shd w:val="clear" w:color="auto" w:fill="FFFFFF"/>
        <w:spacing w:after="0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fldChar w:fldCharType="begin"/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instrText xml:space="preserve"> HYPERLINK "http://simpsons.wikia.com/wiki/The_Homer" \t "_blank" </w:instrText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fldChar w:fldCharType="separate"/>
      </w:r>
    </w:p>
    <w:p w14:paraId="763E069D" w14:textId="77777777" w:rsidR="00CC0385" w:rsidRPr="00CC0385" w:rsidRDefault="00CC0385" w:rsidP="00CC0385">
      <w:pPr>
        <w:shd w:val="clear" w:color="auto" w:fill="FFFFFF"/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90B47D" w14:textId="77777777" w:rsidR="00CC0385" w:rsidRPr="00CC0385" w:rsidRDefault="00CC0385" w:rsidP="00CC0385">
      <w:pPr>
        <w:shd w:val="clear" w:color="auto" w:fill="FFFFFF"/>
        <w:spacing w:after="0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fldChar w:fldCharType="end"/>
      </w:r>
    </w:p>
    <w:p w14:paraId="7E68F832" w14:textId="77777777" w:rsidR="00CC0385" w:rsidRPr="00CC0385" w:rsidRDefault="00CC0385" w:rsidP="00CC0385">
      <w:pPr>
        <w:shd w:val="clear" w:color="auto" w:fill="FFFFFF"/>
        <w:spacing w:after="100" w:afterAutospacing="1" w:line="300" w:lineRule="atLeast"/>
        <w:rPr>
          <w:rFonts w:ascii="europa" w:eastAsia="Times New Roman" w:hAnsi="europa" w:cs="Times New Roman"/>
          <w:color w:val="1F1F1F"/>
          <w:spacing w:val="8"/>
          <w:sz w:val="21"/>
          <w:szCs w:val="21"/>
          <w:lang w:eastAsia="pt-BR"/>
        </w:rPr>
      </w:pPr>
      <w:r w:rsidRPr="00CC0385">
        <w:rPr>
          <w:rFonts w:ascii="europa" w:eastAsia="Times New Roman" w:hAnsi="europa" w:cs="Times New Roman"/>
          <w:color w:val="1F1F1F"/>
          <w:spacing w:val="8"/>
          <w:sz w:val="21"/>
          <w:szCs w:val="21"/>
          <w:lang w:eastAsia="pt-BR"/>
        </w:rPr>
        <w:t xml:space="preserve">Homer Simpson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1"/>
          <w:szCs w:val="21"/>
          <w:lang w:eastAsia="pt-BR"/>
        </w:rPr>
        <w:t>car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1"/>
          <w:szCs w:val="21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1"/>
          <w:szCs w:val="21"/>
          <w:lang w:eastAsia="pt-BR"/>
        </w:rPr>
        <w:t>vision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1"/>
          <w:szCs w:val="21"/>
          <w:lang w:eastAsia="pt-BR"/>
        </w:rPr>
        <w:t>: </w:t>
      </w:r>
      <w:hyperlink r:id="rId6" w:tgtFrame="_blank" w:history="1">
        <w:r w:rsidRPr="00CC0385">
          <w:rPr>
            <w:rFonts w:ascii="europa" w:eastAsia="Times New Roman" w:hAnsi="europa" w:cs="Times New Roman"/>
            <w:color w:val="2B88CA"/>
            <w:spacing w:val="8"/>
            <w:sz w:val="21"/>
            <w:szCs w:val="21"/>
            <w:u w:val="single"/>
            <w:lang w:eastAsia="pt-BR"/>
          </w:rPr>
          <w:t>The Homer</w:t>
        </w:r>
      </w:hyperlink>
    </w:p>
    <w:p w14:paraId="1C069FBC" w14:textId="77777777" w:rsidR="00CC0385" w:rsidRPr="00CC0385" w:rsidRDefault="00CC0385" w:rsidP="00CC0385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</w:pPr>
      <w:proofErr w:type="spellStart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>Where</w:t>
      </w:r>
      <w:proofErr w:type="spellEnd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 xml:space="preserve"> do </w:t>
      </w:r>
      <w:proofErr w:type="spellStart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>you</w:t>
      </w:r>
      <w:proofErr w:type="spellEnd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>see</w:t>
      </w:r>
      <w:proofErr w:type="spellEnd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>the</w:t>
      </w:r>
      <w:proofErr w:type="spellEnd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>product</w:t>
      </w:r>
      <w:proofErr w:type="spellEnd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 xml:space="preserve"> in X </w:t>
      </w:r>
      <w:proofErr w:type="spellStart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>years</w:t>
      </w:r>
      <w:proofErr w:type="spellEnd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>?</w:t>
      </w:r>
    </w:p>
    <w:p w14:paraId="452AB5A8" w14:textId="77777777" w:rsidR="00CC0385" w:rsidRPr="00CC0385" w:rsidRDefault="00CC0385" w:rsidP="00CC0385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The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product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vision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exists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answer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this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question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.  It helps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communicate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a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sense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of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direction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stakeholders,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both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internal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and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external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. 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It’s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often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accompanied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with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mockups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that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took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a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lot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of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time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create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.</w:t>
      </w:r>
    </w:p>
    <w:p w14:paraId="1287B704" w14:textId="77777777" w:rsidR="00CC0385" w:rsidRPr="00CC0385" w:rsidRDefault="00CC0385" w:rsidP="00CC0385">
      <w:pPr>
        <w:shd w:val="clear" w:color="auto" w:fill="FFFFFF"/>
        <w:spacing w:before="240" w:after="120" w:line="288" w:lineRule="atLeast"/>
        <w:outlineLvl w:val="1"/>
        <w:rPr>
          <w:rFonts w:ascii="futura-pt" w:eastAsia="Times New Roman" w:hAnsi="futura-pt" w:cs="Times New Roman"/>
          <w:color w:val="1F1F1F"/>
          <w:sz w:val="48"/>
          <w:szCs w:val="48"/>
          <w:lang w:eastAsia="pt-BR"/>
        </w:rPr>
      </w:pPr>
      <w:r w:rsidRPr="00CC0385">
        <w:rPr>
          <w:rFonts w:ascii="futura-pt" w:eastAsia="Times New Roman" w:hAnsi="futura-pt" w:cs="Times New Roman"/>
          <w:color w:val="1F1F1F"/>
          <w:sz w:val="48"/>
          <w:szCs w:val="48"/>
          <w:lang w:eastAsia="pt-BR"/>
        </w:rPr>
        <w:t xml:space="preserve">The </w:t>
      </w:r>
      <w:proofErr w:type="spellStart"/>
      <w:r w:rsidRPr="00CC0385">
        <w:rPr>
          <w:rFonts w:ascii="futura-pt" w:eastAsia="Times New Roman" w:hAnsi="futura-pt" w:cs="Times New Roman"/>
          <w:color w:val="1F1F1F"/>
          <w:sz w:val="48"/>
          <w:szCs w:val="48"/>
          <w:lang w:eastAsia="pt-BR"/>
        </w:rPr>
        <w:t>Issue</w:t>
      </w:r>
      <w:proofErr w:type="spellEnd"/>
      <w:r w:rsidRPr="00CC0385">
        <w:rPr>
          <w:rFonts w:ascii="futura-pt" w:eastAsia="Times New Roman" w:hAnsi="futura-pt" w:cs="Times New Roman"/>
          <w:color w:val="1F1F1F"/>
          <w:sz w:val="48"/>
          <w:szCs w:val="48"/>
          <w:lang w:eastAsia="pt-BR"/>
        </w:rPr>
        <w:t xml:space="preserve"> </w:t>
      </w:r>
      <w:proofErr w:type="spellStart"/>
      <w:r w:rsidRPr="00CC0385">
        <w:rPr>
          <w:rFonts w:ascii="futura-pt" w:eastAsia="Times New Roman" w:hAnsi="futura-pt" w:cs="Times New Roman"/>
          <w:color w:val="1F1F1F"/>
          <w:sz w:val="48"/>
          <w:szCs w:val="48"/>
          <w:lang w:eastAsia="pt-BR"/>
        </w:rPr>
        <w:t>with</w:t>
      </w:r>
      <w:proofErr w:type="spellEnd"/>
      <w:r w:rsidRPr="00CC0385">
        <w:rPr>
          <w:rFonts w:ascii="futura-pt" w:eastAsia="Times New Roman" w:hAnsi="futura-pt" w:cs="Times New Roman"/>
          <w:color w:val="1F1F1F"/>
          <w:sz w:val="48"/>
          <w:szCs w:val="48"/>
          <w:lang w:eastAsia="pt-BR"/>
        </w:rPr>
        <w:t xml:space="preserve"> </w:t>
      </w:r>
      <w:proofErr w:type="spellStart"/>
      <w:r w:rsidRPr="00CC0385">
        <w:rPr>
          <w:rFonts w:ascii="futura-pt" w:eastAsia="Times New Roman" w:hAnsi="futura-pt" w:cs="Times New Roman"/>
          <w:color w:val="1F1F1F"/>
          <w:sz w:val="48"/>
          <w:szCs w:val="48"/>
          <w:lang w:eastAsia="pt-BR"/>
        </w:rPr>
        <w:t>Product</w:t>
      </w:r>
      <w:proofErr w:type="spellEnd"/>
      <w:r w:rsidRPr="00CC0385">
        <w:rPr>
          <w:rFonts w:ascii="futura-pt" w:eastAsia="Times New Roman" w:hAnsi="futura-pt" w:cs="Times New Roman"/>
          <w:color w:val="1F1F1F"/>
          <w:sz w:val="48"/>
          <w:szCs w:val="48"/>
          <w:lang w:eastAsia="pt-BR"/>
        </w:rPr>
        <w:t xml:space="preserve"> </w:t>
      </w:r>
      <w:proofErr w:type="spellStart"/>
      <w:r w:rsidRPr="00CC0385">
        <w:rPr>
          <w:rFonts w:ascii="futura-pt" w:eastAsia="Times New Roman" w:hAnsi="futura-pt" w:cs="Times New Roman"/>
          <w:color w:val="1F1F1F"/>
          <w:sz w:val="48"/>
          <w:szCs w:val="48"/>
          <w:lang w:eastAsia="pt-BR"/>
        </w:rPr>
        <w:t>Visions</w:t>
      </w:r>
      <w:proofErr w:type="spellEnd"/>
    </w:p>
    <w:p w14:paraId="7B84C4C7" w14:textId="77777777" w:rsidR="00CC0385" w:rsidRPr="00CC0385" w:rsidRDefault="00CC0385" w:rsidP="00CC0385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But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is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asking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what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product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looks like in 3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years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even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important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? 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me, no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way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. 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Product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visions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are a self-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fulfilling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prophecy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. 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They’re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created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by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product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leads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who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will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want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make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sure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they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move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product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closer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their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vision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over time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so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they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won’t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look like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they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(a)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don’t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know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how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predict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future, (b)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can’t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execute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or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(c) are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bad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product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managers. 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So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they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iterate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towards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that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vision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,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regardless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of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whether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it’s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right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direction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.  </w:t>
      </w:r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 xml:space="preserve">At </w:t>
      </w:r>
      <w:proofErr w:type="spellStart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>least</w:t>
      </w:r>
      <w:proofErr w:type="spellEnd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>it’s</w:t>
      </w:r>
      <w:proofErr w:type="spellEnd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 xml:space="preserve"> a </w:t>
      </w:r>
      <w:proofErr w:type="spellStart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>direction</w:t>
      </w:r>
      <w:proofErr w:type="spellEnd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>that</w:t>
      </w:r>
      <w:proofErr w:type="spellEnd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 xml:space="preserve"> stakeholders are familiar </w:t>
      </w:r>
      <w:proofErr w:type="spellStart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>with</w:t>
      </w:r>
      <w:proofErr w:type="spellEnd"/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>, 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they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think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.</w:t>
      </w:r>
    </w:p>
    <w:p w14:paraId="2F7E0C91" w14:textId="77777777" w:rsidR="00CC0385" w:rsidRPr="00CC0385" w:rsidRDefault="00CC0385" w:rsidP="00CC0385">
      <w:pPr>
        <w:shd w:val="clear" w:color="auto" w:fill="FFFFFF"/>
        <w:spacing w:before="240" w:after="120" w:line="288" w:lineRule="atLeast"/>
        <w:outlineLvl w:val="1"/>
        <w:rPr>
          <w:rFonts w:ascii="futura-pt" w:eastAsia="Times New Roman" w:hAnsi="futura-pt" w:cs="Times New Roman"/>
          <w:color w:val="1F1F1F"/>
          <w:sz w:val="48"/>
          <w:szCs w:val="48"/>
          <w:lang w:eastAsia="pt-BR"/>
        </w:rPr>
      </w:pPr>
      <w:proofErr w:type="spellStart"/>
      <w:r w:rsidRPr="00CC0385">
        <w:rPr>
          <w:rFonts w:ascii="futura-pt" w:eastAsia="Times New Roman" w:hAnsi="futura-pt" w:cs="Times New Roman"/>
          <w:color w:val="1F1F1F"/>
          <w:sz w:val="48"/>
          <w:szCs w:val="48"/>
          <w:lang w:eastAsia="pt-BR"/>
        </w:rPr>
        <w:t>An</w:t>
      </w:r>
      <w:proofErr w:type="spellEnd"/>
      <w:r w:rsidRPr="00CC0385">
        <w:rPr>
          <w:rFonts w:ascii="futura-pt" w:eastAsia="Times New Roman" w:hAnsi="futura-pt" w:cs="Times New Roman"/>
          <w:color w:val="1F1F1F"/>
          <w:sz w:val="48"/>
          <w:szCs w:val="48"/>
          <w:lang w:eastAsia="pt-BR"/>
        </w:rPr>
        <w:t xml:space="preserve"> </w:t>
      </w:r>
      <w:proofErr w:type="spellStart"/>
      <w:r w:rsidRPr="00CC0385">
        <w:rPr>
          <w:rFonts w:ascii="futura-pt" w:eastAsia="Times New Roman" w:hAnsi="futura-pt" w:cs="Times New Roman"/>
          <w:color w:val="1F1F1F"/>
          <w:sz w:val="48"/>
          <w:szCs w:val="48"/>
          <w:lang w:eastAsia="pt-BR"/>
        </w:rPr>
        <w:t>Alternative</w:t>
      </w:r>
      <w:proofErr w:type="spellEnd"/>
      <w:r w:rsidRPr="00CC0385">
        <w:rPr>
          <w:rFonts w:ascii="futura-pt" w:eastAsia="Times New Roman" w:hAnsi="futura-pt" w:cs="Times New Roman"/>
          <w:color w:val="1F1F1F"/>
          <w:sz w:val="48"/>
          <w:szCs w:val="48"/>
          <w:lang w:eastAsia="pt-BR"/>
        </w:rPr>
        <w:t xml:space="preserve"> Vision</w:t>
      </w:r>
    </w:p>
    <w:p w14:paraId="11B4DD56" w14:textId="77777777" w:rsidR="00CC0385" w:rsidRPr="00CC0385" w:rsidRDefault="00CC0385" w:rsidP="00CC0385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So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what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is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a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product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lead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communicate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if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not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a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product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vision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? 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me,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the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best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way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communicate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a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sense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of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direction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stakeholders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is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help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them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imagine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what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the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customer’s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world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will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be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like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if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the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product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is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successful</w:t>
      </w:r>
      <w:proofErr w:type="spellEnd"/>
      <w:r w:rsidRPr="00CC0385">
        <w:rPr>
          <w:rFonts w:ascii="europa" w:eastAsia="Times New Roman" w:hAnsi="europa" w:cs="Times New Roman"/>
          <w:b/>
          <w:bCs/>
          <w:color w:val="1F1F1F"/>
          <w:spacing w:val="8"/>
          <w:sz w:val="24"/>
          <w:szCs w:val="24"/>
          <w:lang w:eastAsia="pt-BR"/>
        </w:rPr>
        <w:t>.  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What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do I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mean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by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that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? 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Let’s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look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some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imaginary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examples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:</w:t>
      </w:r>
    </w:p>
    <w:p w14:paraId="629BEABB" w14:textId="77777777" w:rsidR="00CC0385" w:rsidRPr="00CC0385" w:rsidRDefault="00CC0385" w:rsidP="00CC0385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  <w:lang w:eastAsia="pt-BR"/>
        </w:rPr>
      </w:pPr>
      <w:r w:rsidRPr="00CC0385"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  <w:lang w:eastAsia="pt-BR"/>
        </w:rPr>
        <w:t>AMAZON</w:t>
      </w:r>
    </w:p>
    <w:p w14:paraId="1288F482" w14:textId="77777777" w:rsidR="00CC0385" w:rsidRPr="00CC0385" w:rsidRDefault="00CC0385" w:rsidP="00CC0385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proofErr w:type="spellStart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>Product</w:t>
      </w:r>
      <w:proofErr w:type="spellEnd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 xml:space="preserve"> Vision</w:t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br/>
        <w:t xml:space="preserve">A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cross-platform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shopping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experience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that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lets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customers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search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, compare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and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order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millions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of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items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by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voice.</w:t>
      </w:r>
    </w:p>
    <w:p w14:paraId="2B18DA46" w14:textId="77777777" w:rsidR="00CC0385" w:rsidRPr="00CC0385" w:rsidRDefault="00CC0385" w:rsidP="00CC0385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proofErr w:type="spellStart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lastRenderedPageBreak/>
        <w:t>Customer</w:t>
      </w:r>
      <w:proofErr w:type="spellEnd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>Journey</w:t>
      </w:r>
      <w:proofErr w:type="spellEnd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 xml:space="preserve"> Vision</w:t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br/>
        <w:t xml:space="preserve">Imagine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never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having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leave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your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house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again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go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store.  No more parking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lots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, no more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lines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register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.  Imagine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ordering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items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from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your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sofa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and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opening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your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front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door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hour later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see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them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there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.</w:t>
      </w:r>
    </w:p>
    <w:p w14:paraId="737A67FF" w14:textId="77777777" w:rsidR="00CC0385" w:rsidRPr="00CC0385" w:rsidRDefault="00CC0385" w:rsidP="00CC0385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  <w:lang w:eastAsia="pt-BR"/>
        </w:rPr>
      </w:pPr>
      <w:r w:rsidRPr="00CC0385"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  <w:lang w:eastAsia="pt-BR"/>
        </w:rPr>
        <w:t>TESLA</w:t>
      </w:r>
    </w:p>
    <w:p w14:paraId="39F4A729" w14:textId="77777777" w:rsidR="00CC0385" w:rsidRPr="00CC0385" w:rsidRDefault="00CC0385" w:rsidP="00CC0385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proofErr w:type="spellStart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>Product</w:t>
      </w:r>
      <w:proofErr w:type="spellEnd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 xml:space="preserve"> Vision</w:t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br/>
        <w:t>A self-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driving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car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with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free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WiFi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that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can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be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charged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in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less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than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15 minutes.</w:t>
      </w:r>
    </w:p>
    <w:p w14:paraId="79BD9DBE" w14:textId="77777777" w:rsidR="00CC0385" w:rsidRPr="00CC0385" w:rsidRDefault="00CC0385" w:rsidP="00CC0385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proofErr w:type="spellStart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>Customer</w:t>
      </w:r>
      <w:proofErr w:type="spellEnd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>Journey</w:t>
      </w:r>
      <w:proofErr w:type="spellEnd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 xml:space="preserve"> Vision</w:t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br/>
        <w:t xml:space="preserve">Imagine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being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able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check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email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and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read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news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while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your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car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drives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you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work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each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morning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.  Imagine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reducing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your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carbon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footprint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and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saving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money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on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gas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in a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luxury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,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high-tech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automobile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.</w:t>
      </w:r>
    </w:p>
    <w:p w14:paraId="7A5977A8" w14:textId="77777777" w:rsidR="00CC0385" w:rsidRPr="00CC0385" w:rsidRDefault="00CC0385" w:rsidP="00CC0385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  <w:lang w:eastAsia="pt-BR"/>
        </w:rPr>
      </w:pPr>
      <w:r w:rsidRPr="00CC0385"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  <w:lang w:eastAsia="pt-BR"/>
        </w:rPr>
        <w:t>BLUE APRON</w:t>
      </w:r>
    </w:p>
    <w:p w14:paraId="55506F20" w14:textId="77777777" w:rsidR="00CC0385" w:rsidRPr="00CC0385" w:rsidRDefault="00CC0385" w:rsidP="00CC0385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proofErr w:type="spellStart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>Product</w:t>
      </w:r>
      <w:proofErr w:type="spellEnd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 xml:space="preserve"> Vision</w:t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br/>
        <w:t xml:space="preserve">A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flexible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subscription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,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in-home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cooking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service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with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a mobile app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that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uses AI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recommend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meals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customers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.</w:t>
      </w:r>
    </w:p>
    <w:p w14:paraId="09C40BA6" w14:textId="77777777" w:rsidR="00CC0385" w:rsidRPr="00CC0385" w:rsidRDefault="00CC0385" w:rsidP="00CC0385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proofErr w:type="spellStart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>Customer</w:t>
      </w:r>
      <w:proofErr w:type="spellEnd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>Journey</w:t>
      </w:r>
      <w:proofErr w:type="spellEnd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 xml:space="preserve"> Vision</w:t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br/>
        <w:t xml:space="preserve">Imagine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not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having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think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about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what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make for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dinner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.  Imagine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everything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you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need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make a gourmet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dinner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in 30 minutes shows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up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your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doorstep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each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week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.</w:t>
      </w:r>
    </w:p>
    <w:p w14:paraId="40FF9DCC" w14:textId="77777777" w:rsidR="00CC0385" w:rsidRPr="00CC0385" w:rsidRDefault="00CC0385" w:rsidP="00CC0385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  <w:lang w:eastAsia="pt-BR"/>
        </w:rPr>
      </w:pPr>
      <w:hyperlink r:id="rId7" w:tgtFrame="_blank" w:history="1">
        <w:r w:rsidRPr="00CC0385">
          <w:rPr>
            <w:rFonts w:ascii="futura-pt" w:eastAsia="Times New Roman" w:hAnsi="futura-pt" w:cs="Times New Roman"/>
            <w:caps/>
            <w:color w:val="2B88CA"/>
            <w:spacing w:val="60"/>
            <w:sz w:val="27"/>
            <w:szCs w:val="27"/>
            <w:u w:val="single"/>
            <w:lang w:eastAsia="pt-BR"/>
          </w:rPr>
          <w:t>THE HOMER</w:t>
        </w:r>
      </w:hyperlink>
    </w:p>
    <w:p w14:paraId="29556152" w14:textId="77777777" w:rsidR="00CC0385" w:rsidRPr="00CC0385" w:rsidRDefault="00CC0385" w:rsidP="00CC0385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proofErr w:type="spellStart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>Product</w:t>
      </w:r>
      <w:proofErr w:type="spellEnd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 xml:space="preserve"> Vision</w:t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br/>
        <w:t>“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Powerful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like a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gorilla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,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yet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soft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and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yielding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like a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Nerf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ball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.”</w:t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br/>
        <w:t xml:space="preserve">A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bubble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dome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car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that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can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hold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huge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beverages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and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plays </w:t>
      </w:r>
      <w:r w:rsidRPr="00CC0385"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  <w:lang w:eastAsia="pt-BR"/>
        </w:rPr>
        <w:t>La Cucaracha</w:t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 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when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you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honk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.</w:t>
      </w:r>
    </w:p>
    <w:p w14:paraId="4B8341D5" w14:textId="77777777" w:rsidR="00CC0385" w:rsidRPr="00CC0385" w:rsidRDefault="00CC0385" w:rsidP="00CC0385">
      <w:pPr>
        <w:shd w:val="clear" w:color="auto" w:fill="FFFFFF"/>
        <w:spacing w:before="100" w:beforeAutospacing="1" w:after="0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proofErr w:type="spellStart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>Customer</w:t>
      </w:r>
      <w:proofErr w:type="spellEnd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>Journey</w:t>
      </w:r>
      <w:proofErr w:type="spellEnd"/>
      <w:r w:rsidRPr="00CC0385">
        <w:rPr>
          <w:rFonts w:ascii="europa" w:eastAsia="Times New Roman" w:hAnsi="europa" w:cs="Times New Roman"/>
          <w:b/>
          <w:bCs/>
          <w:i/>
          <w:iCs/>
          <w:color w:val="1F1F1F"/>
          <w:spacing w:val="8"/>
          <w:sz w:val="24"/>
          <w:szCs w:val="24"/>
          <w:lang w:eastAsia="pt-BR"/>
        </w:rPr>
        <w:t xml:space="preserve"> Vision</w:t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br/>
        <w:t xml:space="preserve">Imagine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being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able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honk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many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horns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when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you’re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mad.  Imagine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being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able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to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shut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out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screaming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kids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on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road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trips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with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the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push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of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 xml:space="preserve"> a </w:t>
      </w:r>
      <w:proofErr w:type="spellStart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button</w:t>
      </w:r>
      <w:proofErr w:type="spellEnd"/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t>.</w:t>
      </w:r>
    </w:p>
    <w:p w14:paraId="25C4358E" w14:textId="77777777" w:rsidR="003D4725" w:rsidRPr="00CC0385" w:rsidRDefault="00CC0385" w:rsidP="00CC0385"/>
    <w:sectPr w:rsidR="003D4725" w:rsidRPr="00CC0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pt">
    <w:altName w:val="Century Gothic"/>
    <w:panose1 w:val="00000000000000000000"/>
    <w:charset w:val="00"/>
    <w:family w:val="roman"/>
    <w:notTrueType/>
    <w:pitch w:val="default"/>
  </w:font>
  <w:font w:name="europ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85"/>
    <w:rsid w:val="002051AD"/>
    <w:rsid w:val="00570A83"/>
    <w:rsid w:val="00CC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8630"/>
  <w15:chartTrackingRefBased/>
  <w15:docId w15:val="{A1FD49F1-8C65-4F2C-9CB5-47F8A5C5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C0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C0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C0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038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C03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C03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C0385"/>
    <w:rPr>
      <w:color w:val="0000FF"/>
      <w:u w:val="single"/>
    </w:rPr>
  </w:style>
  <w:style w:type="character" w:customStyle="1" w:styleId="entry-author">
    <w:name w:val="entry-author"/>
    <w:basedOn w:val="Fontepargpadro"/>
    <w:rsid w:val="00CC0385"/>
  </w:style>
  <w:style w:type="paragraph" w:styleId="NormalWeb">
    <w:name w:val="Normal (Web)"/>
    <w:basedOn w:val="Normal"/>
    <w:uiPriority w:val="99"/>
    <w:semiHidden/>
    <w:unhideWhenUsed/>
    <w:rsid w:val="00CC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C0385"/>
    <w:rPr>
      <w:i/>
      <w:iCs/>
    </w:rPr>
  </w:style>
  <w:style w:type="character" w:styleId="Forte">
    <w:name w:val="Strong"/>
    <w:basedOn w:val="Fontepargpadro"/>
    <w:uiPriority w:val="22"/>
    <w:qFormat/>
    <w:rsid w:val="00CC0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7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883">
                  <w:marLeft w:val="-255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2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2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24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013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JNd_HtZH2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mpsons.wikia.com/wiki/The_Homer" TargetMode="External"/><Relationship Id="rId5" Type="http://schemas.openxmlformats.org/officeDocument/2006/relationships/hyperlink" Target="https://www.foster-innovation.com/blog?author=5a7dc4277e697d9f5efbc222" TargetMode="External"/><Relationship Id="rId4" Type="http://schemas.openxmlformats.org/officeDocument/2006/relationships/hyperlink" Target="https://www.foster-innovation.com/blog/2018/5/7/replacing-product-visions-with-customer-journey-vis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Maíra Storch</dc:creator>
  <cp:keywords/>
  <dc:description/>
  <cp:lastModifiedBy>Maíra Storch</cp:lastModifiedBy>
  <cp:revision>1</cp:revision>
  <dcterms:created xsi:type="dcterms:W3CDTF">2020-11-19T21:22:00Z</dcterms:created>
  <dcterms:modified xsi:type="dcterms:W3CDTF">2020-11-19T21:23:00Z</dcterms:modified>
</cp:coreProperties>
</file>