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A56A3" w14:textId="77777777">
      <w:pPr>
        <w:pStyle w:val="Ttulo1"/>
        <w:spacing w:before="0" w:beforeAutospacing="0" w:after="0" w:afterAutospacing="0"/>
        <w:textAlignment w:val="baseline"/>
        <w:rPr>
          <w:rFonts w:ascii="Arial" w:hAnsi="Arial" w:cs="Arial"/>
          <w:color w:val="FF771E"/>
          <w:sz w:val="62"/>
          <w:szCs w:val="62"/>
        </w:rPr>
      </w:pPr>
      <w:r>
        <w:rPr>
          <w:rFonts w:ascii="Arial" w:hAnsi="Arial" w:cs="Arial"/>
          <w:color w:val="FF771E"/>
          <w:sz w:val="62"/>
          <w:szCs w:val="62"/>
        </w:rPr>
        <w:t xml:space="preserve">Descrição do cargo de gerentes de produto</w:t>
      </w:r>
    </w:p>
    <w:p w14:paraId="157A7B04" w14:textId="77777777">
      <w:pPr>
        <w:pStyle w:val="post-meta"/>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por </w:t>
      </w:r>
      <w:hyperlink r:id="rId5" w:tooltip="Posts by Marty Cagan" w:history="1">
        <w:r>
          <w:rPr>
            <w:rStyle w:val="Hyperlink"/>
            <w:rFonts w:ascii="Arial" w:hAnsi="Arial" w:cs="Arial"/>
            <w:color w:val="666666"/>
            <w:sz w:val="20"/>
            <w:szCs w:val="20"/>
            <w:bdr w:val="none" w:sz="0" w:space="0" w:color="auto" w:frame="1"/>
          </w:rPr>
          <w:t xml:space="preserve">Marty Cagan</w:t>
        </w:r>
      </w:hyperlink>
      <w:r>
        <w:rPr>
          <w:rFonts w:ascii="Arial" w:hAnsi="Arial" w:cs="Arial"/>
          <w:color w:val="666666"/>
          <w:sz w:val="21"/>
          <w:szCs w:val="21"/>
        </w:rPr>
        <w:t>|</w:t>
      </w:r>
      <w:r>
        <w:rPr>
          <w:rStyle w:val="published"/>
          <w:rFonts w:ascii="Arial" w:hAnsi="Arial" w:cs="Arial"/>
          <w:color w:val="666666"/>
          <w:sz w:val="17"/>
          <w:szCs w:val="17"/>
          <w:bdr w:val="none" w:sz="0" w:space="0" w:color="auto" w:frame="1"/>
        </w:rPr>
        <w:t>03/11/2020</w:t>
      </w:r>
    </w:p>
    <w:p w14:paraId="16CE0D17"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Um dos pedidos mais comuns que eu recebi ao longo dos anos é compartilhar uma boa descrição de cargo para gerentes de produtos de um time de produto empoderado.  </w:t>
      </w:r>
    </w:p>
    <w:p w14:paraId="79D8ED84"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E, desde que me lembro, encaminhei a descrição de cargo que o Google usa.  It’s still a decent description, but I also think it’s true that many potential candidates don’t catch all the cues and important differences between the PM role as it’s defined on a typical </w:t>
      </w:r>
      <w:r>
        <w:rPr>
          <w:rFonts w:ascii="Arial" w:hAnsi="Arial" w:cs="Arial"/>
          <w:color w:val="666666"/>
        </w:rPr>
        <w:fldChar w:fldCharType="begin"/>
      </w:r>
      <w:r>
        <w:rPr>
          <w:rFonts w:ascii="Arial" w:hAnsi="Arial" w:cs="Arial"/>
          <w:color w:val="666666"/>
        </w:rPr>
        <w:instrText xml:space="preserve"> HYPERLINK "http://www.svpg.com/product-vs-feature-teams" </w:instrText>
      </w:r>
      <w:r>
        <w:rPr>
          <w:rFonts w:ascii="Arial" w:hAnsi="Arial" w:cs="Arial"/>
          <w:color w:val="666666"/>
        </w:rPr>
        <w:fldChar w:fldCharType="separate"/>
      </w:r>
      <w:r>
        <w:rPr>
          <w:rStyle w:val="Hyperlink"/>
          <w:rFonts w:ascii="Arial" w:hAnsi="Arial" w:cs="Arial"/>
          <w:i/>
          <w:iCs/>
          <w:color w:val="FF771E"/>
          <w:bdr w:val="none" w:sz="0" w:space="0" w:color="auto" w:frame="1"/>
        </w:rPr>
        <w:t>feature</w:t>
      </w:r>
      <w:proofErr w:type="spellEnd"/>
      <w:r>
        <w:rPr>
          <w:rStyle w:val="Hyperlink"/>
          <w:rFonts w:ascii="Arial" w:hAnsi="Arial" w:cs="Arial"/>
          <w:i/>
          <w:iCs/>
          <w:color w:val="FF771E"/>
          <w:bdr w:val="none" w:sz="0" w:space="0" w:color="auto" w:frame="1"/>
        </w:rPr>
        <w:t xml:space="preserve"> </w:t>
      </w:r>
      <w:proofErr w:type="spellStart"/>
      <w:r>
        <w:rPr>
          <w:rStyle w:val="Hyperlink"/>
          <w:rFonts w:ascii="Arial" w:hAnsi="Arial" w:cs="Arial"/>
          <w:i/>
          <w:iCs/>
          <w:color w:val="FF771E"/>
          <w:bdr w:val="none" w:sz="0" w:space="0" w:color="auto" w:frame="1"/>
        </w:rPr>
        <w:t>team</w:t>
      </w:r>
      <w:proofErr w:type="spellEnd"/>
      <w:r>
        <w:rPr>
          <w:rFonts w:ascii="Arial" w:hAnsi="Arial" w:cs="Arial"/>
          <w:color w:val="666666"/>
        </w:rPr>
        <w:fldChar w:fldCharType="end"/>
      </w:r>
      <w:r>
        <w:rPr>
          <w:rFonts w:ascii="Arial" w:hAnsi="Arial" w:cs="Arial"/>
          <w:i/>
          <w:iCs/>
          <w:color w:val="666666"/>
          <w:bdr w:val="none" w:sz="0" w:space="0" w:color="auto" w:frame="1"/>
        </w:rPr>
        <w:t xml:space="preserve">, and a PM on an empowered product team.</w:t>
      </w:r>
    </w:p>
    <w:p w14:paraId="121CC9B5"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Portanto, finalmente decidi escrever uma descrição de cargo bem explícita, chamando a atenção para as diferenças importantes.  Se a sua empresa está tentando fazer a transição para times de produto verdadeiramente empoderados, então esta é uma das coisas mais importantes para acertar.</w:t>
      </w:r>
    </w:p>
    <w:p w14:paraId="7572D5D4"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Nota: Você pode notar que aqui não há nenhum requisito para conhecimentos específicos de domínio, e isso é intencional - não é apenas um esforço para manter essa descrição de cargo genérica. Você pode ler o porquê</w:t>
      </w:r>
      <w:r>
        <w:rPr>
          <w:rFonts w:ascii="Arial" w:hAnsi="Arial" w:cs="Arial"/>
          <w:color w:val="666666"/>
        </w:rPr>
        <w:fldChar w:fldCharType="begin"/>
      </w:r>
      <w:r>
        <w:rPr>
          <w:rFonts w:ascii="Arial" w:hAnsi="Arial" w:cs="Arial"/>
          <w:color w:val="666666"/>
        </w:rPr>
        <w:instrText xml:space="preserve"> HYPERLINK "https://svpg.com/the-role-of-domain-experience/" </w:instrText>
      </w:r>
      <w:r>
        <w:rPr>
          <w:rFonts w:ascii="Arial" w:hAnsi="Arial" w:cs="Arial"/>
          <w:color w:val="666666"/>
        </w:rPr>
        <w:fldChar w:fldCharType="separate"/>
      </w:r>
      <w:r>
        <w:rPr>
          <w:rStyle w:val="Hyperlink"/>
          <w:rFonts w:ascii="Arial" w:hAnsi="Arial" w:cs="Arial"/>
          <w:i/>
          <w:iCs/>
          <w:color w:val="FF771E"/>
          <w:bdr w:val="none" w:sz="0" w:space="0" w:color="auto" w:frame="1"/>
        </w:rPr>
        <w:t>aqui</w:t>
      </w:r>
      <w:proofErr w:type="spellEnd"/>
      <w:r>
        <w:rPr>
          <w:rFonts w:ascii="Arial" w:hAnsi="Arial" w:cs="Arial"/>
          <w:color w:val="666666"/>
        </w:rPr>
        <w:fldChar w:fldCharType="end"/>
      </w:r>
      <w:r>
        <w:rPr>
          <w:rFonts w:ascii="Arial" w:hAnsi="Arial" w:cs="Arial"/>
          <w:i/>
          <w:iCs/>
          <w:color w:val="666666"/>
          <w:bdr w:val="none" w:sz="0" w:space="0" w:color="auto" w:frame="1"/>
        </w:rPr>
        <w:t>.</w:t>
      </w:r>
    </w:p>
    <w:p w14:paraId="5182253E" w14:textId="77777777">
      <w:pPr>
        <w:pStyle w:val="NormalWeb"/>
        <w:spacing w:before="0" w:beforeAutospacing="0" w:after="0" w:afterAutospacing="0"/>
        <w:textAlignment w:val="baseline"/>
        <w:rPr>
          <w:rFonts w:ascii="Arial" w:hAnsi="Arial" w:cs="Arial"/>
          <w:color w:val="666666"/>
        </w:rPr>
      </w:pPr>
      <w:r>
        <w:rPr>
          <w:rFonts w:ascii="Arial" w:hAnsi="Arial" w:cs="Arial"/>
          <w:b/>
          <w:bCs/>
          <w:color w:val="666666"/>
          <w:bdr w:val="none" w:sz="0" w:space="0" w:color="auto" w:frame="1"/>
        </w:rPr>
        <w:t xml:space="preserve">Descrição de cargo de gerentes de produto</w:t>
      </w:r>
    </w:p>
    <w:p w14:paraId="08DBA5DA"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Sobre o trabalho:</w:t>
      </w:r>
    </w:p>
    <w:p w14:paraId="6D764601"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Nós empoderamos nossos times de produto para resolverem problemas difíceis — problemas de clientes e problemas de negócio — de formas que nossos clientes adorem, mas que ainda funcione  para o nosso negócio.   Nossos times de produto são multifuncionais e duráveis, compostos geralmente por um gerente de produto, um designer de produto e vários engenheiros.</w:t>
      </w:r>
    </w:p>
    <w:p w14:paraId="6D687BD6"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Formamos nossos times de produto com as habilidades necessárias para criar soluções eficazes que são </w:t>
      </w:r>
      <w:r>
        <w:rPr>
          <w:rFonts w:ascii="Arial" w:hAnsi="Arial" w:cs="Arial"/>
          <w:i/>
          <w:iCs/>
          <w:color w:val="666666"/>
          <w:bdr w:val="none" w:sz="0" w:space="0" w:color="auto" w:frame="1"/>
        </w:rPr>
        <w:t>valiosas</w:t>
      </w:r>
      <w:r>
        <w:rPr>
          <w:rFonts w:ascii="Arial" w:hAnsi="Arial" w:cs="Arial"/>
          <w:color w:val="666666"/>
          <w:bdr w:val="none" w:sz="0" w:space="0" w:color="auto" w:frame="1"/>
        </w:rPr>
        <w:t xml:space="preserve"> (nossos clientes escolhem comprar ou usar), </w:t>
      </w:r>
      <w:r>
        <w:rPr>
          <w:rFonts w:ascii="Arial" w:hAnsi="Arial" w:cs="Arial"/>
          <w:i/>
          <w:iCs/>
          <w:color w:val="666666"/>
          <w:bdr w:val="none" w:sz="0" w:space="0" w:color="auto" w:frame="1"/>
        </w:rPr>
        <w:t>viáveis</w:t>
      </w:r>
      <w:r>
        <w:rPr>
          <w:rFonts w:ascii="Arial" w:hAnsi="Arial" w:cs="Arial"/>
          <w:color w:val="666666"/>
          <w:bdr w:val="none" w:sz="0" w:space="0" w:color="auto" w:frame="1"/>
        </w:rPr>
        <w:t xml:space="preserve"> (a solução funciona dentro de todas as restrições do negócio), </w:t>
      </w:r>
      <w:r>
        <w:rPr>
          <w:rFonts w:ascii="Arial" w:hAnsi="Arial" w:cs="Arial"/>
          <w:i/>
          <w:iCs/>
          <w:color w:val="666666"/>
          <w:bdr w:val="none" w:sz="0" w:space="0" w:color="auto" w:frame="1"/>
        </w:rPr>
        <w:t>usáveis</w:t>
      </w:r>
      <w:r>
        <w:rPr>
          <w:rFonts w:ascii="Arial" w:hAnsi="Arial" w:cs="Arial"/>
          <w:color w:val="666666"/>
          <w:bdr w:val="none" w:sz="0" w:space="0" w:color="auto" w:frame="1"/>
        </w:rPr>
        <w:t xml:space="preserve"> (as pessoas conseguem descobrir como usar) e </w:t>
      </w:r>
      <w:r>
        <w:rPr>
          <w:rFonts w:ascii="Arial" w:hAnsi="Arial" w:cs="Arial"/>
          <w:i/>
          <w:iCs/>
          <w:color w:val="666666"/>
          <w:bdr w:val="none" w:sz="0" w:space="0" w:color="auto" w:frame="1"/>
        </w:rPr>
        <w:t>executáveis</w:t>
      </w:r>
      <w:r>
        <w:rPr>
          <w:rFonts w:ascii="Arial" w:hAnsi="Arial" w:cs="Arial"/>
          <w:color w:val="666666"/>
          <w:bdr w:val="none" w:sz="0" w:space="0" w:color="auto" w:frame="1"/>
        </w:rPr>
        <w:t xml:space="preserve"> (nossos engenheiros detêm as habilidades e tecnologia para implementar).</w:t>
      </w:r>
    </w:p>
    <w:p w14:paraId="5C63BB19"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Enquanto o designer de produto é responsável por garantir que a solução seja usável, e os engenheiros são responsáveis por garantir que a solução seja executável, o gerente de produto é responsável por garantir que a solução seja tanto valiosa quanto viável. </w:t>
      </w:r>
    </w:p>
    <w:p w14:paraId="790D9FBF"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Isso significa que o gerente de produto deve contribuir para seu time com um conhecimento sólido sobre as várias restrições do negócio – restrições de marketing, vendas, serviços, finanças, legais e privacidade são exemplos típicos.  O gerente de produto tem também de contribuir para o time de produto com um conhecimento profundo dos nossos usuários e clientes, e com os dados sobre como nossos clientes interagem com nossos produtos.  Por último, espera-se que o gerente de produto acompanhe as tendências do mercado e a concorrência que dizem respeito ao seu produto.</w:t>
      </w:r>
    </w:p>
    <w:p w14:paraId="1AB65148"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Enquanto cada membro da equipe de produto pode ser responsável por um risco específico, procuramos por gerentes de produto que entendam que a inovação consistente é o resultado de cada membro do time de produto contribuindo com sua paixão e suas ideias.  O gerente de produto deve colaborar próximo ao designer de produto e aos engenheiros para descobrir soluções eficazes, e, depois, trabalhar em conjunto para levar essas soluções ao mercado.</w:t>
      </w:r>
    </w:p>
    <w:p w14:paraId="5F590A66"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Enquanto empoderamos nossos times de produto para descobrir as melhores soluções para os problemas que precisam ser resolvidos, também responsabilizamos os times pelos resultados.  Lançar o produto é necessário, mas não suficiente.  We look for product managers that are not afraid of signing up for results, even when this means they have to work through others to achieve the necessary results.</w:t>
      </w:r>
    </w:p>
    <w:p w14:paraId="75F0E3B0"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This job, as with the other roles on the product team, is an individual contributor role.  You will need to be able to influence your teammates, as well as colleagues, stakeholders, and key executives, through your use of data and logic.</w:t>
      </w:r>
    </w:p>
    <w:p w14:paraId="355BC1B6"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Necessary Qualifications:</w:t>
      </w:r>
    </w:p>
    <w:p w14:paraId="1C2336D1"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Bachelor’s degree or equivalent practical experience.</w:t>
      </w:r>
    </w:p>
    <w:p w14:paraId="0DFA9F49"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Demonstrated understanding of the techniques and methods of modern product discovery and product delivery.</w:t>
      </w:r>
    </w:p>
    <w:p w14:paraId="62BD5F33"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2 years working on technology-powered products as either a product manager, product designer, engineer, data analyst, data scientist, or user researcher. </w:t>
      </w:r>
    </w:p>
    <w:p w14:paraId="15FA23C3"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Demonstrated ability to learn multiple functional areas of business – engineering, design, finance, sales, or marketing.</w:t>
      </w:r>
    </w:p>
    <w:p w14:paraId="383AA976"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Demonstrated ability to figure out solutions to hard problems with many constraints, using sound judgement to assess risks, and to lay out your argument in a well-structured, data-informed, written narrative.</w:t>
      </w:r>
    </w:p>
    <w:p w14:paraId="3D83E17E"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Proven ability to engage with engineers, designers, and company leaders in a constructive and collaborative relationship.</w:t>
      </w:r>
    </w:p>
    <w:p w14:paraId="076E7F82"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Diverse Perspectives:</w:t>
      </w:r>
    </w:p>
    <w:p w14:paraId="351E64CF"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We know that innovation thrives on product teams where diverse points of view come together to solve hard problems in ways that are just now possible.  As such, we explicitly seek people that bring diverse life experiences, diverse educational backgrounds, diverse cultures, and diverse work experiences.  Please be prepared to share with us how your perspective will bring something unique and valuable to our product teams.</w:t>
      </w:r>
    </w:p>
    <w:p w14:paraId="25C4358E"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A3BDD"/>
    <w:multiLevelType w:val="multilevel"/>
    <w:tmpl w:val="7E5E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85"/>
    <w:rsid w:val="002051AD"/>
    <w:rsid w:val="00381036"/>
    <w:rsid w:val="00570A83"/>
    <w:rsid w:val="00CC0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8630"/>
  <w15:chartTrackingRefBased/>
  <w15:docId w15:val="{A1FD49F1-8C65-4F2C-9CB5-47F8A5C5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C0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C03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C03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038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C03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C038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CC0385"/>
    <w:rPr>
      <w:color w:val="0000FF"/>
      <w:u w:val="single"/>
    </w:rPr>
  </w:style>
  <w:style w:type="character" w:customStyle="1" w:styleId="entry-author">
    <w:name w:val="entry-author"/>
    <w:basedOn w:val="Fontepargpadro"/>
    <w:rsid w:val="00CC0385"/>
  </w:style>
  <w:style w:type="paragraph" w:styleId="NormalWeb">
    <w:name w:val="Normal (Web)"/>
    <w:basedOn w:val="Normal"/>
    <w:uiPriority w:val="99"/>
    <w:semiHidden/>
    <w:unhideWhenUsed/>
    <w:rsid w:val="00CC03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C0385"/>
    <w:rPr>
      <w:i/>
      <w:iCs/>
    </w:rPr>
  </w:style>
  <w:style w:type="character" w:styleId="Forte">
    <w:name w:val="Strong"/>
    <w:basedOn w:val="Fontepargpadro"/>
    <w:uiPriority w:val="22"/>
    <w:qFormat/>
    <w:rsid w:val="00CC0385"/>
    <w:rPr>
      <w:b/>
      <w:bCs/>
    </w:rPr>
  </w:style>
  <w:style w:type="paragraph" w:customStyle="1" w:styleId="post-meta">
    <w:name w:val="post-meta"/>
    <w:basedOn w:val="Normal"/>
    <w:rsid w:val="003810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
    <w:name w:val="author"/>
    <w:basedOn w:val="Fontepargpadro"/>
    <w:rsid w:val="00381036"/>
  </w:style>
  <w:style w:type="character" w:customStyle="1" w:styleId="published">
    <w:name w:val="published"/>
    <w:basedOn w:val="Fontepargpadro"/>
    <w:rsid w:val="0038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9543">
      <w:bodyDiv w:val="1"/>
      <w:marLeft w:val="0"/>
      <w:marRight w:val="0"/>
      <w:marTop w:val="0"/>
      <w:marBottom w:val="0"/>
      <w:divBdr>
        <w:top w:val="none" w:sz="0" w:space="0" w:color="auto"/>
        <w:left w:val="none" w:sz="0" w:space="0" w:color="auto"/>
        <w:bottom w:val="none" w:sz="0" w:space="0" w:color="auto"/>
        <w:right w:val="none" w:sz="0" w:space="0" w:color="auto"/>
      </w:divBdr>
      <w:divsChild>
        <w:div w:id="1981110585">
          <w:marLeft w:val="0"/>
          <w:marRight w:val="0"/>
          <w:marTop w:val="0"/>
          <w:marBottom w:val="0"/>
          <w:divBdr>
            <w:top w:val="none" w:sz="0" w:space="0" w:color="auto"/>
            <w:left w:val="none" w:sz="0" w:space="0" w:color="auto"/>
            <w:bottom w:val="none" w:sz="0" w:space="0" w:color="auto"/>
            <w:right w:val="none" w:sz="0" w:space="0" w:color="auto"/>
          </w:divBdr>
          <w:divsChild>
            <w:div w:id="659578199">
              <w:marLeft w:val="0"/>
              <w:marRight w:val="0"/>
              <w:marTop w:val="0"/>
              <w:marBottom w:val="0"/>
              <w:divBdr>
                <w:top w:val="none" w:sz="0" w:space="0" w:color="auto"/>
                <w:left w:val="none" w:sz="0" w:space="0" w:color="auto"/>
                <w:bottom w:val="none" w:sz="0" w:space="0" w:color="auto"/>
                <w:right w:val="none" w:sz="0" w:space="0" w:color="auto"/>
              </w:divBdr>
            </w:div>
          </w:divsChild>
        </w:div>
        <w:div w:id="603272829">
          <w:marLeft w:val="0"/>
          <w:marRight w:val="0"/>
          <w:marTop w:val="0"/>
          <w:marBottom w:val="0"/>
          <w:divBdr>
            <w:top w:val="none" w:sz="0" w:space="0" w:color="auto"/>
            <w:left w:val="none" w:sz="0" w:space="0" w:color="auto"/>
            <w:bottom w:val="none" w:sz="0" w:space="0" w:color="auto"/>
            <w:right w:val="none" w:sz="0" w:space="0" w:color="auto"/>
          </w:divBdr>
          <w:divsChild>
            <w:div w:id="1903170522">
              <w:marLeft w:val="0"/>
              <w:marRight w:val="0"/>
              <w:marTop w:val="0"/>
              <w:marBottom w:val="0"/>
              <w:divBdr>
                <w:top w:val="none" w:sz="0" w:space="0" w:color="auto"/>
                <w:left w:val="none" w:sz="0" w:space="0" w:color="auto"/>
                <w:bottom w:val="none" w:sz="0" w:space="0" w:color="auto"/>
                <w:right w:val="none" w:sz="0" w:space="0" w:color="auto"/>
              </w:divBdr>
            </w:div>
          </w:divsChild>
        </w:div>
        <w:div w:id="1422290579">
          <w:marLeft w:val="0"/>
          <w:marRight w:val="0"/>
          <w:marTop w:val="0"/>
          <w:marBottom w:val="0"/>
          <w:divBdr>
            <w:top w:val="none" w:sz="0" w:space="0" w:color="auto"/>
            <w:left w:val="none" w:sz="0" w:space="0" w:color="auto"/>
            <w:bottom w:val="none" w:sz="0" w:space="0" w:color="auto"/>
            <w:right w:val="none" w:sz="0" w:space="0" w:color="auto"/>
          </w:divBdr>
          <w:divsChild>
            <w:div w:id="1380325233">
              <w:marLeft w:val="0"/>
              <w:marRight w:val="0"/>
              <w:marTop w:val="0"/>
              <w:marBottom w:val="0"/>
              <w:divBdr>
                <w:top w:val="none" w:sz="0" w:space="0" w:color="auto"/>
                <w:left w:val="none" w:sz="0" w:space="0" w:color="auto"/>
                <w:bottom w:val="none" w:sz="0" w:space="0" w:color="auto"/>
                <w:right w:val="none" w:sz="0" w:space="0" w:color="auto"/>
              </w:divBdr>
              <w:divsChild>
                <w:div w:id="2103061883">
                  <w:marLeft w:val="-255"/>
                  <w:marRight w:val="-255"/>
                  <w:marTop w:val="0"/>
                  <w:marBottom w:val="0"/>
                  <w:divBdr>
                    <w:top w:val="none" w:sz="0" w:space="0" w:color="auto"/>
                    <w:left w:val="none" w:sz="0" w:space="0" w:color="auto"/>
                    <w:bottom w:val="none" w:sz="0" w:space="0" w:color="auto"/>
                    <w:right w:val="none" w:sz="0" w:space="0" w:color="auto"/>
                  </w:divBdr>
                  <w:divsChild>
                    <w:div w:id="1264849688">
                      <w:marLeft w:val="0"/>
                      <w:marRight w:val="0"/>
                      <w:marTop w:val="0"/>
                      <w:marBottom w:val="0"/>
                      <w:divBdr>
                        <w:top w:val="none" w:sz="0" w:space="0" w:color="auto"/>
                        <w:left w:val="none" w:sz="0" w:space="0" w:color="auto"/>
                        <w:bottom w:val="none" w:sz="0" w:space="0" w:color="auto"/>
                        <w:right w:val="none" w:sz="0" w:space="0" w:color="auto"/>
                      </w:divBdr>
                      <w:divsChild>
                        <w:div w:id="1888179965">
                          <w:marLeft w:val="0"/>
                          <w:marRight w:val="0"/>
                          <w:marTop w:val="0"/>
                          <w:marBottom w:val="0"/>
                          <w:divBdr>
                            <w:top w:val="none" w:sz="0" w:space="0" w:color="auto"/>
                            <w:left w:val="none" w:sz="0" w:space="0" w:color="auto"/>
                            <w:bottom w:val="none" w:sz="0" w:space="0" w:color="auto"/>
                            <w:right w:val="none" w:sz="0" w:space="0" w:color="auto"/>
                          </w:divBdr>
                          <w:divsChild>
                            <w:div w:id="508446611">
                              <w:marLeft w:val="0"/>
                              <w:marRight w:val="0"/>
                              <w:marTop w:val="0"/>
                              <w:marBottom w:val="0"/>
                              <w:divBdr>
                                <w:top w:val="none" w:sz="0" w:space="0" w:color="auto"/>
                                <w:left w:val="none" w:sz="0" w:space="0" w:color="auto"/>
                                <w:bottom w:val="none" w:sz="0" w:space="0" w:color="auto"/>
                                <w:right w:val="none" w:sz="0" w:space="0" w:color="auto"/>
                              </w:divBdr>
                              <w:divsChild>
                                <w:div w:id="800729552">
                                  <w:marLeft w:val="0"/>
                                  <w:marRight w:val="0"/>
                                  <w:marTop w:val="0"/>
                                  <w:marBottom w:val="0"/>
                                  <w:divBdr>
                                    <w:top w:val="none" w:sz="0" w:space="0" w:color="auto"/>
                                    <w:left w:val="none" w:sz="0" w:space="0" w:color="auto"/>
                                    <w:bottom w:val="none" w:sz="0" w:space="0" w:color="auto"/>
                                    <w:right w:val="none" w:sz="0" w:space="0" w:color="auto"/>
                                  </w:divBdr>
                                  <w:divsChild>
                                    <w:div w:id="415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5764">
                          <w:marLeft w:val="0"/>
                          <w:marRight w:val="0"/>
                          <w:marTop w:val="0"/>
                          <w:marBottom w:val="0"/>
                          <w:divBdr>
                            <w:top w:val="none" w:sz="0" w:space="0" w:color="auto"/>
                            <w:left w:val="none" w:sz="0" w:space="0" w:color="auto"/>
                            <w:bottom w:val="none" w:sz="0" w:space="0" w:color="auto"/>
                            <w:right w:val="none" w:sz="0" w:space="0" w:color="auto"/>
                          </w:divBdr>
                          <w:divsChild>
                            <w:div w:id="743651664">
                              <w:marLeft w:val="0"/>
                              <w:marRight w:val="0"/>
                              <w:marTop w:val="0"/>
                              <w:marBottom w:val="0"/>
                              <w:divBdr>
                                <w:top w:val="none" w:sz="0" w:space="0" w:color="auto"/>
                                <w:left w:val="none" w:sz="0" w:space="0" w:color="auto"/>
                                <w:bottom w:val="none" w:sz="0" w:space="0" w:color="auto"/>
                                <w:right w:val="none" w:sz="0" w:space="0" w:color="auto"/>
                              </w:divBdr>
                              <w:divsChild>
                                <w:div w:id="15134901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4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vpg.com/author/mart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4145</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2</cp:revision>
  <dcterms:created xsi:type="dcterms:W3CDTF">2020-11-19T21:23:00Z</dcterms:created>
  <dcterms:modified xsi:type="dcterms:W3CDTF">2020-11-19T21:23:00Z</dcterms:modified>
</cp:coreProperties>
</file>