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89E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fldChar w:fldCharType="begin"/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"https://www.foster-innovation.com/blog/2018/5/7/replacing-product-visions-with-customer-journey-visions" </w:instrTex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C03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7 de Maio de 2018</w: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F8F3F6" w14:textId="77777777">
      <w:pPr>
        <w:spacing w:before="180" w:after="180" w:line="288" w:lineRule="atLeast"/>
        <w:outlineLvl w:val="0"/>
        <w:rPr>
          <w:rFonts w:ascii="futura-pt" w:eastAsia="Times New Roman" w:hAnsi="futura-pt" w:cs="Times New Roman"/>
          <w:color w:val="1C1C1C"/>
          <w:kern w:val="36"/>
          <w:sz w:val="63"/>
          <w:szCs w:val="63"/>
        </w:rPr>
      </w:pPr>
      <w:hyperlink r:id="rId4" w:history="1">
        <w:r>
          <w:rPr>
            <w:rFonts w:ascii="futura-pt" w:hAnsi="futura-pt" w:cs="Times New Roman" w:eastAsia="Times New Roman"/>
            <w:color w:val="1C1C1C"/>
            <w:kern w:val="36"/>
            <w:sz w:val="63"/>
            <w:szCs w:val="63"/>
            <w:u w:val="single"/>
          </w:rPr>
          <w:t xml:space="preserve">Substituindo Visões de Produto por Visões da Jornada do Cliente</w:t>
        </w:r>
      </w:hyperlink>
    </w:p>
    <w:p w14:paraId="69B3D3F2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 w:eastAsia="Times New Roman"/>
            <w:color w:val="0000FF"/>
            <w:sz w:val="24"/>
            <w:szCs w:val="24"/>
            <w:u w:val="single"/>
          </w:rPr>
          <w:t xml:space="preserve">Rajesh Nerlikar</w:t>
        </w:r>
      </w:hyperlink>
    </w:p>
    <w:p w14:paraId="32D6D1DE" w14:textId="77777777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fldChar w:fldCharType="begin"/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instrText xml:space="preserve"> HYPERLINK "http://simpsons.wikia.com/wiki/The_Homer" \t "_blank" </w:instrTex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separate"/>
      </w:r>
    </w:p>
    <w:p w14:paraId="763E069D" w14:textId="77777777" w:rsidR="00CC0385" w:rsidRPr="00CC0385" w:rsidRDefault="00CC0385" w:rsidP="00CC0385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0B47D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end"/>
      </w:r>
    </w:p>
    <w:p w14:paraId="7E68F832" w14:textId="77777777">
      <w:pPr>
        <w:shd w:val="clear" w:color="auto" w:fill="FFFFFF"/>
        <w:spacing w:after="100" w:afterAutospacing="1" w:line="300" w:lineRule="atLeast"/>
        <w:rPr>
          <w:rFonts w:ascii="europa" w:eastAsia="Times New Roman" w:hAnsi="europa" w:cs="Times New Roman"/>
          <w:color w:val="1F1F1F"/>
          <w:spacing w:val="8"/>
          <w:sz w:val="21"/>
          <w:szCs w:val="21"/>
        </w:rPr>
      </w:pPr>
      <w:r>
        <w:rPr>
          <w:rFonts w:ascii="europa" w:hAnsi="europa" w:cs="Times New Roman" w:eastAsia="Times New Roman"/>
          <w:color w:val="1F1F1F"/>
          <w:spacing w:val="8"/>
          <w:sz w:val="21"/>
          <w:szCs w:val="21"/>
        </w:rPr>
        <w:t xml:space="preserve">Visão do carro de Homer Simpson: </w:t>
      </w:r>
      <w:hyperlink r:id="rId6" w:tgtFrame="_blank" w:history="1">
        <w:r>
          <w:rPr>
            <w:rFonts w:ascii="europa" w:hAnsi="europa" w:cs="Times New Roman" w:eastAsia="Times New Roman"/>
            <w:color w:val="2B88CA"/>
            <w:spacing w:val="8"/>
            <w:sz w:val="21"/>
            <w:szCs w:val="21"/>
            <w:u w:val="single"/>
          </w:rPr>
          <w:t xml:space="preserve">O Homer</w:t>
        </w:r>
      </w:hyperlink>
    </w:p>
    <w:p w14:paraId="1C069FBC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Onde você vê o produto em X anos?</w:t>
      </w:r>
    </w:p>
    <w:p w14:paraId="452AB5A8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A visão do produto existe para responder esta pergunta.  Ela ajuda a comunicar um sentido de direção para stakeholders, tanto internos como externos.  Frequentemente, é acompanhada de mockups que levaram muito tempo para serem criados.</w:t>
      </w:r>
    </w:p>
    <w:p w14:paraId="1287B704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O Problema com as Visões de Produto</w:t>
      </w:r>
    </w:p>
    <w:p w14:paraId="7B84C4C7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Mas perguntar como o produto vai ser em 3 anos é realmente importante?  Para mim, de jeito nenhum.  As visões de produto são uma profecia auto-realizada.  Elas são criadas por líderes de produto que vão querer garantir que o produto seja movido para mais perto da visão ao longo do tempo, para não parecer que (a) não sabem como prever o futuro, (b) não sabem executar ou (c) são gerentes de produto ruins.  Então, iteram em direção a essa visão, independentemente de ser a direção certa ou não. 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Pelo menos é uma direção com que os stakeholders estão familiarizados, 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>pensam.</w:t>
      </w:r>
    </w:p>
    <w:p w14:paraId="2F7E0C91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Uma Visão Alternativa</w:t>
      </w:r>
    </w:p>
    <w:p w14:paraId="11B4DD5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Então o que líderes de produto devem comunicar, se não uma visão de produto? </w:t>
      </w:r>
      <w:r>
        <w:rPr>
          <w:rFonts w:ascii="europa" w:hAnsi="europa" w:cs="Times New Roman" w:eastAsia="Times New Roman"/>
          <w:b/>
          <w:bCs/>
          <w:color w:val="1F1F1F"/>
          <w:spacing w:val="8"/>
          <w:sz w:val="24"/>
          <w:szCs w:val="24"/>
        </w:rPr>
        <w:t xml:space="preserve">Para mim, a melhor maneira de comunicar um senso de direção a stakeholders é ajudar a imaginarem como será o mundo dos clientes se o produto for bem sucedido. 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O que quero dizer com isso?  Vamos ver alguns exemplos imaginários:</w:t>
      </w:r>
    </w:p>
    <w:p w14:paraId="629BEABB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AMAZON</w:t>
      </w:r>
    </w:p>
    <w:p w14:paraId="1288F48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experiência de compra cross-plataforma que permite aos clientes procurar, comparar e pedir milhões de itens por voz.</w:t>
      </w:r>
    </w:p>
    <w:p w14:paraId="2B18DA4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sair de casa para ir a uma loja.  Sem mais estacionamentos, sem filas no caixa.  Imagine encomendar produtos do seu sofá, e uma hora depois abrir a porta e encontrá-los lá.</w:t>
      </w:r>
    </w:p>
    <w:p w14:paraId="737A67FF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TESLA</w:t>
      </w:r>
    </w:p>
    <w:p w14:paraId="39F4A729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 carro autônomo com WiFi gratuito que pode ser carregado em menos de 15 minutos.</w:t>
      </w:r>
    </w:p>
    <w:p w14:paraId="79BD9DBE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da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poder checar o e-mail e ler as notícias enquanto o seu carro te leva para o trabalho todas as manhãs.  Imagine reduzir a sua pegada de carbono e economizar dinheiro com gasolina num carro de alta tecnologia e luxo.</w:t>
      </w:r>
    </w:p>
    <w:p w14:paraId="7A5977A8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 xml:space="preserve">BLUE APRON</w:t>
      </w:r>
    </w:p>
    <w:p w14:paraId="55506F20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serviço de cozinha caseira por assinatura flexível, com um aplicativo que usa IA para recomendar refeições aos clientes.</w:t>
      </w:r>
    </w:p>
    <w:p w14:paraId="09C40BA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pensar no que fazer para o jantar.  Imagine que tudo o que você precisa para fazer um jantar gourmet em 30 minutos aparece na sua porta toda semana.</w:t>
      </w:r>
    </w:p>
    <w:p w14:paraId="40FF9DCC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hyperlink r:id="rId7" w:tgtFrame="_blank" w:history="1">
        <w:r>
          <w:rPr>
            <w:rFonts w:ascii="futura-pt" w:hAnsi="futura-pt" w:cs="Times New Roman" w:eastAsia="Times New Roman"/>
            <w:caps/>
            <w:color w:val="2B88CA"/>
            <w:spacing w:val="60"/>
            <w:sz w:val="27"/>
            <w:szCs w:val="27"/>
            <w:u w:val="single"/>
          </w:rPr>
          <w:t xml:space="preserve">O HOMER</w:t>
        </w:r>
      </w:hyperlink>
    </w:p>
    <w:p w14:paraId="2955615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“Poderoso como um gorila, mas macio e flexível como uma bola de Nerf."</w:t>
        <w:br/>
        <w:t xml:space="preserve">Um carro com teto de bolha que pode segurar bebidas enormes e tocar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La Cucaracha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quando você buzina.</w:t>
      </w:r>
    </w:p>
    <w:p w14:paraId="4B8341D5" w14:textId="77777777">
      <w:pPr>
        <w:shd w:val="clear" w:color="auto" w:fill="FFFFFF"/>
        <w:spacing w:before="100" w:beforeAutospacing="1"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ao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poder usar muitas buzinas quando você está bravo.  Imagine poder isolar crianças berrando em viagens só apertando um botão.</w:t>
      </w:r>
    </w:p>
    <w:p w14:paraId="25C4358E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pt">
    <w:altName w:val="Century Gothic"/>
    <w:panose1 w:val="00000000000000000000"/>
    <w:charset w:val="00"/>
    <w:family w:val="roman"/>
    <w:notTrueType/>
    <w:pitch w:val="default"/>
  </w:font>
  <w:font w:name="europ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JNd_HtZH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sons.wikia.com/wiki/The_Homer" TargetMode="External"/><Relationship Id="rId5" Type="http://schemas.openxmlformats.org/officeDocument/2006/relationships/hyperlink" Target="https://www.foster-innovation.com/blog?author=5a7dc4277e697d9f5efbc222" TargetMode="External"/><Relationship Id="rId4" Type="http://schemas.openxmlformats.org/officeDocument/2006/relationships/hyperlink" Target="https://www.foster-innovation.com/blog/2018/5/7/replacing-product-visions-with-customer-journey-vi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2020-11-19T21:22:00Z</dcterms:created>
  <dcterms:modified xsi:type="dcterms:W3CDTF">2020-11-19T21:23:00Z</dcterms:modified>
</cp:coreProperties>
</file>