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DB066" w14:textId="29F25912" w:rsidR="00D91958" w:rsidRPr="000617D9" w:rsidRDefault="00D91958" w:rsidP="000617D9">
      <w:pPr>
        <w:pStyle w:val="Heading1"/>
      </w:pPr>
      <w:r w:rsidRPr="000617D9">
        <w:t>PowerPoint Ass</w:t>
      </w:r>
      <w:r w:rsidR="000617D9" w:rsidRPr="000617D9">
        <w:t>ignment</w:t>
      </w:r>
      <w:r w:rsidRPr="000617D9">
        <w:t xml:space="preserve"> (20%)</w:t>
      </w:r>
    </w:p>
    <w:p w14:paraId="3D3858AC" w14:textId="77777777" w:rsidR="000617D9" w:rsidRDefault="000617D9" w:rsidP="00B2427A">
      <w:pPr>
        <w:rPr>
          <w:rFonts w:ascii="Times New Roman" w:hAnsi="Times New Roman" w:cs="Times New Roman"/>
          <w:sz w:val="24"/>
          <w:szCs w:val="24"/>
        </w:rPr>
      </w:pPr>
    </w:p>
    <w:p w14:paraId="6061B014" w14:textId="0C3A1414" w:rsidR="7A08DE4F" w:rsidRDefault="7A08DE4F" w:rsidP="0F7648A3">
      <w:pPr>
        <w:spacing w:line="257" w:lineRule="auto"/>
        <w:rPr>
          <w:rFonts w:ascii="Times New Roman" w:eastAsia="Times New Roman" w:hAnsi="Times New Roman" w:cs="Times New Roman"/>
          <w:sz w:val="24"/>
          <w:szCs w:val="24"/>
        </w:rPr>
      </w:pPr>
      <w:r w:rsidRPr="0F7648A3">
        <w:rPr>
          <w:rFonts w:ascii="Times New Roman" w:eastAsia="Times New Roman" w:hAnsi="Times New Roman" w:cs="Times New Roman"/>
          <w:sz w:val="24"/>
          <w:szCs w:val="24"/>
        </w:rPr>
        <w:t xml:space="preserve">You will create a PowerPoint presentation based on a scientific topic of interest you will be working on in your Good Lab Practice and Core Skills module. The purpose here is not to assess your research, but to evaluate your skills in using Microsoft PowerPoint effectively. </w:t>
      </w:r>
    </w:p>
    <w:p w14:paraId="2FE2F022" w14:textId="64A32E27" w:rsidR="0F7648A3" w:rsidRDefault="0F7648A3" w:rsidP="0F7648A3">
      <w:pPr>
        <w:rPr>
          <w:rFonts w:ascii="Times New Roman" w:hAnsi="Times New Roman" w:cs="Times New Roman"/>
          <w:sz w:val="24"/>
          <w:szCs w:val="24"/>
        </w:rPr>
      </w:pPr>
    </w:p>
    <w:p w14:paraId="57DBD27B" w14:textId="11282690" w:rsidR="000617D9" w:rsidRDefault="000617D9" w:rsidP="000617D9">
      <w:pPr>
        <w:pStyle w:val="Heading2"/>
      </w:pPr>
      <w:r>
        <w:t>Submission details</w:t>
      </w:r>
    </w:p>
    <w:p w14:paraId="260F60C2" w14:textId="56DB011A" w:rsidR="000617D9" w:rsidRDefault="000617D9" w:rsidP="0F7648A3">
      <w:pPr>
        <w:rPr>
          <w:rFonts w:ascii="Times New Roman" w:eastAsia="Times New Roman" w:hAnsi="Times New Roman" w:cs="Times New Roman"/>
          <w:sz w:val="24"/>
          <w:szCs w:val="24"/>
        </w:rPr>
      </w:pPr>
      <w:r w:rsidRPr="0F7648A3">
        <w:rPr>
          <w:rFonts w:ascii="Times New Roman" w:eastAsia="Times New Roman" w:hAnsi="Times New Roman" w:cs="Times New Roman"/>
          <w:sz w:val="24"/>
          <w:szCs w:val="24"/>
        </w:rPr>
        <w:t xml:space="preserve">Please submit your PowerPoint file to Moodle by </w:t>
      </w:r>
      <w:r w:rsidR="57757728" w:rsidRPr="0F7648A3">
        <w:rPr>
          <w:rFonts w:ascii="Times New Roman" w:eastAsia="Times New Roman" w:hAnsi="Times New Roman" w:cs="Times New Roman"/>
          <w:sz w:val="24"/>
          <w:szCs w:val="24"/>
        </w:rPr>
        <w:t>Week 1</w:t>
      </w:r>
      <w:r w:rsidR="00215847">
        <w:rPr>
          <w:rFonts w:ascii="Times New Roman" w:eastAsia="Times New Roman" w:hAnsi="Times New Roman" w:cs="Times New Roman"/>
          <w:sz w:val="24"/>
          <w:szCs w:val="24"/>
        </w:rPr>
        <w:t>1</w:t>
      </w:r>
      <w:r w:rsidR="57757728" w:rsidRPr="0F7648A3">
        <w:rPr>
          <w:rFonts w:ascii="Times New Roman" w:eastAsia="Times New Roman" w:hAnsi="Times New Roman" w:cs="Times New Roman"/>
          <w:sz w:val="24"/>
          <w:szCs w:val="24"/>
        </w:rPr>
        <w:t>. (exact date will be given closer to the time)</w:t>
      </w:r>
    </w:p>
    <w:p w14:paraId="123737EC" w14:textId="130422AD" w:rsidR="00B2427A" w:rsidRPr="000617D9" w:rsidRDefault="000617D9" w:rsidP="000617D9">
      <w:pPr>
        <w:pStyle w:val="Heading2"/>
      </w:pPr>
      <w:r>
        <w:t>Presentation g</w:t>
      </w:r>
      <w:r w:rsidR="00B2427A" w:rsidRPr="000617D9">
        <w:t>uidelines</w:t>
      </w:r>
    </w:p>
    <w:p w14:paraId="6B6923BC" w14:textId="77777777" w:rsidR="00B2427A" w:rsidRPr="000617D9" w:rsidRDefault="00B2427A" w:rsidP="00B2427A">
      <w:pPr>
        <w:numPr>
          <w:ilvl w:val="0"/>
          <w:numId w:val="10"/>
        </w:numPr>
        <w:rPr>
          <w:rFonts w:ascii="Times New Roman" w:hAnsi="Times New Roman" w:cs="Times New Roman"/>
          <w:sz w:val="24"/>
          <w:szCs w:val="24"/>
        </w:rPr>
      </w:pPr>
      <w:r w:rsidRPr="000617D9">
        <w:rPr>
          <w:rFonts w:ascii="Times New Roman" w:hAnsi="Times New Roman" w:cs="Times New Roman"/>
          <w:sz w:val="24"/>
          <w:szCs w:val="24"/>
        </w:rPr>
        <w:t>Presentation length: 8–12 slides.</w:t>
      </w:r>
    </w:p>
    <w:p w14:paraId="3B8CDCAE" w14:textId="006D3347" w:rsidR="00B2427A" w:rsidRPr="000617D9" w:rsidRDefault="00B2427A" w:rsidP="00B2427A">
      <w:pPr>
        <w:numPr>
          <w:ilvl w:val="0"/>
          <w:numId w:val="10"/>
        </w:numPr>
        <w:rPr>
          <w:rFonts w:ascii="Times New Roman" w:hAnsi="Times New Roman" w:cs="Times New Roman"/>
          <w:sz w:val="24"/>
          <w:szCs w:val="24"/>
        </w:rPr>
      </w:pPr>
      <w:r w:rsidRPr="000617D9">
        <w:rPr>
          <w:rFonts w:ascii="Times New Roman" w:hAnsi="Times New Roman" w:cs="Times New Roman"/>
          <w:sz w:val="24"/>
          <w:szCs w:val="24"/>
        </w:rPr>
        <w:t>Content: Use the research topic from your other module but focus on presenting it clearly and professionally.</w:t>
      </w:r>
      <w:r w:rsidR="000617D9">
        <w:rPr>
          <w:rFonts w:ascii="Times New Roman" w:hAnsi="Times New Roman" w:cs="Times New Roman"/>
          <w:sz w:val="24"/>
          <w:szCs w:val="24"/>
        </w:rPr>
        <w:t xml:space="preserve"> Remember t</w:t>
      </w:r>
      <w:r w:rsidR="000617D9" w:rsidRPr="000617D9">
        <w:rPr>
          <w:rFonts w:ascii="Times New Roman" w:hAnsi="Times New Roman" w:cs="Times New Roman"/>
          <w:sz w:val="24"/>
          <w:szCs w:val="24"/>
        </w:rPr>
        <w:t xml:space="preserve">he quality of research is not </w:t>
      </w:r>
      <w:r w:rsidR="000617D9">
        <w:rPr>
          <w:rFonts w:ascii="Times New Roman" w:hAnsi="Times New Roman" w:cs="Times New Roman"/>
          <w:sz w:val="24"/>
          <w:szCs w:val="24"/>
        </w:rPr>
        <w:t xml:space="preserve">assessed in this assignment </w:t>
      </w:r>
      <w:r w:rsidR="000617D9" w:rsidRPr="000617D9">
        <w:rPr>
          <w:rFonts w:ascii="Times New Roman" w:hAnsi="Times New Roman" w:cs="Times New Roman"/>
          <w:sz w:val="24"/>
          <w:szCs w:val="24"/>
        </w:rPr>
        <w:t>only the use of PowerPoint features</w:t>
      </w:r>
      <w:r w:rsidR="000617D9">
        <w:rPr>
          <w:rFonts w:ascii="Times New Roman" w:hAnsi="Times New Roman" w:cs="Times New Roman"/>
          <w:sz w:val="24"/>
          <w:szCs w:val="24"/>
        </w:rPr>
        <w:t xml:space="preserve"> and demonstration of PowerPoint skills</w:t>
      </w:r>
    </w:p>
    <w:p w14:paraId="25FAE2F1" w14:textId="58A8BC66" w:rsidR="00B2427A" w:rsidRPr="000617D9" w:rsidRDefault="00B2427A" w:rsidP="00B2427A">
      <w:pPr>
        <w:numPr>
          <w:ilvl w:val="0"/>
          <w:numId w:val="10"/>
        </w:numPr>
        <w:rPr>
          <w:rFonts w:ascii="Times New Roman" w:hAnsi="Times New Roman" w:cs="Times New Roman"/>
          <w:sz w:val="24"/>
          <w:szCs w:val="24"/>
        </w:rPr>
      </w:pPr>
      <w:r w:rsidRPr="0F7648A3">
        <w:rPr>
          <w:rFonts w:ascii="Times New Roman" w:hAnsi="Times New Roman" w:cs="Times New Roman"/>
          <w:sz w:val="24"/>
          <w:szCs w:val="24"/>
        </w:rPr>
        <w:t xml:space="preserve">PowerPoint </w:t>
      </w:r>
      <w:r w:rsidR="000617D9" w:rsidRPr="0F7648A3">
        <w:rPr>
          <w:rFonts w:ascii="Times New Roman" w:hAnsi="Times New Roman" w:cs="Times New Roman"/>
          <w:sz w:val="24"/>
          <w:szCs w:val="24"/>
        </w:rPr>
        <w:t>f</w:t>
      </w:r>
      <w:r w:rsidRPr="0F7648A3">
        <w:rPr>
          <w:rFonts w:ascii="Times New Roman" w:hAnsi="Times New Roman" w:cs="Times New Roman"/>
          <w:sz w:val="24"/>
          <w:szCs w:val="24"/>
        </w:rPr>
        <w:t xml:space="preserve">eatures to </w:t>
      </w:r>
      <w:r w:rsidR="000617D9" w:rsidRPr="0F7648A3">
        <w:rPr>
          <w:rFonts w:ascii="Times New Roman" w:hAnsi="Times New Roman" w:cs="Times New Roman"/>
          <w:sz w:val="24"/>
          <w:szCs w:val="24"/>
        </w:rPr>
        <w:t>include</w:t>
      </w:r>
      <w:r w:rsidRPr="0F7648A3">
        <w:rPr>
          <w:rFonts w:ascii="Times New Roman" w:hAnsi="Times New Roman" w:cs="Times New Roman"/>
          <w:sz w:val="24"/>
          <w:szCs w:val="24"/>
        </w:rPr>
        <w:t>:</w:t>
      </w:r>
    </w:p>
    <w:p w14:paraId="6082452E" w14:textId="5D2A095C" w:rsidR="2CE992C2" w:rsidRDefault="2CE992C2" w:rsidP="0F7648A3">
      <w:pPr>
        <w:numPr>
          <w:ilvl w:val="1"/>
          <w:numId w:val="10"/>
        </w:numPr>
        <w:rPr>
          <w:rFonts w:ascii="Times New Roman" w:hAnsi="Times New Roman" w:cs="Times New Roman"/>
          <w:sz w:val="24"/>
          <w:szCs w:val="24"/>
        </w:rPr>
      </w:pPr>
      <w:r w:rsidRPr="0F7648A3">
        <w:rPr>
          <w:rFonts w:ascii="Times New Roman" w:hAnsi="Times New Roman" w:cs="Times New Roman"/>
          <w:sz w:val="24"/>
          <w:szCs w:val="24"/>
        </w:rPr>
        <w:t>A clear structure (title slide, presentation outline, introduction, main points, conclusion, references).</w:t>
      </w:r>
    </w:p>
    <w:p w14:paraId="1D316AA9" w14:textId="77777777" w:rsidR="000617D9" w:rsidRDefault="000617D9" w:rsidP="00B2427A">
      <w:pPr>
        <w:numPr>
          <w:ilvl w:val="1"/>
          <w:numId w:val="10"/>
        </w:numPr>
        <w:rPr>
          <w:rFonts w:ascii="Times New Roman" w:hAnsi="Times New Roman" w:cs="Times New Roman"/>
          <w:sz w:val="24"/>
          <w:szCs w:val="24"/>
        </w:rPr>
      </w:pPr>
      <w:r>
        <w:rPr>
          <w:rFonts w:ascii="Times New Roman" w:hAnsi="Times New Roman" w:cs="Times New Roman"/>
          <w:sz w:val="24"/>
          <w:szCs w:val="24"/>
        </w:rPr>
        <w:t>A consistent design theme used on all slides.</w:t>
      </w:r>
    </w:p>
    <w:p w14:paraId="24E10853" w14:textId="10BF7D2A" w:rsidR="00B2427A" w:rsidRPr="000617D9" w:rsidRDefault="00B2427A" w:rsidP="00B2427A">
      <w:pPr>
        <w:numPr>
          <w:ilvl w:val="1"/>
          <w:numId w:val="10"/>
        </w:numPr>
        <w:rPr>
          <w:rFonts w:ascii="Times New Roman" w:hAnsi="Times New Roman" w:cs="Times New Roman"/>
          <w:sz w:val="24"/>
          <w:szCs w:val="24"/>
        </w:rPr>
      </w:pPr>
      <w:r w:rsidRPr="000617D9">
        <w:rPr>
          <w:rFonts w:ascii="Times New Roman" w:hAnsi="Times New Roman" w:cs="Times New Roman"/>
          <w:sz w:val="24"/>
          <w:szCs w:val="24"/>
        </w:rPr>
        <w:t>Footers on each slide (name, date, slide number).</w:t>
      </w:r>
    </w:p>
    <w:p w14:paraId="68092AA5" w14:textId="58277580" w:rsidR="00B2427A" w:rsidRPr="000617D9" w:rsidRDefault="000617D9" w:rsidP="00B2427A">
      <w:pPr>
        <w:numPr>
          <w:ilvl w:val="1"/>
          <w:numId w:val="10"/>
        </w:numPr>
        <w:rPr>
          <w:rFonts w:ascii="Times New Roman" w:hAnsi="Times New Roman" w:cs="Times New Roman"/>
          <w:sz w:val="24"/>
          <w:szCs w:val="24"/>
        </w:rPr>
      </w:pPr>
      <w:r>
        <w:rPr>
          <w:rFonts w:ascii="Times New Roman" w:hAnsi="Times New Roman" w:cs="Times New Roman"/>
          <w:sz w:val="24"/>
          <w:szCs w:val="24"/>
        </w:rPr>
        <w:t>Differing slide layouts</w:t>
      </w:r>
      <w:r w:rsidR="00B2427A" w:rsidRPr="000617D9">
        <w:rPr>
          <w:rFonts w:ascii="Times New Roman" w:hAnsi="Times New Roman" w:cs="Times New Roman"/>
          <w:sz w:val="24"/>
          <w:szCs w:val="24"/>
        </w:rPr>
        <w:t>, bullet points, and readable font sizes.</w:t>
      </w:r>
    </w:p>
    <w:p w14:paraId="42B5FB9F" w14:textId="70C3D3BB" w:rsidR="00B2427A" w:rsidRPr="000617D9" w:rsidRDefault="00B2427A" w:rsidP="00B2427A">
      <w:pPr>
        <w:numPr>
          <w:ilvl w:val="1"/>
          <w:numId w:val="10"/>
        </w:numPr>
        <w:rPr>
          <w:rFonts w:ascii="Times New Roman" w:hAnsi="Times New Roman" w:cs="Times New Roman"/>
          <w:sz w:val="24"/>
          <w:szCs w:val="24"/>
        </w:rPr>
      </w:pPr>
      <w:r w:rsidRPr="0F7648A3">
        <w:rPr>
          <w:rFonts w:ascii="Times New Roman" w:hAnsi="Times New Roman" w:cs="Times New Roman"/>
          <w:sz w:val="24"/>
          <w:szCs w:val="24"/>
        </w:rPr>
        <w:t xml:space="preserve">Appropriate use of images, charts, </w:t>
      </w:r>
      <w:r w:rsidR="0AD40F9B" w:rsidRPr="0F7648A3">
        <w:rPr>
          <w:rFonts w:ascii="Times New Roman" w:hAnsi="Times New Roman" w:cs="Times New Roman"/>
          <w:sz w:val="24"/>
          <w:szCs w:val="24"/>
        </w:rPr>
        <w:t xml:space="preserve">SmartArt </w:t>
      </w:r>
      <w:r w:rsidRPr="0F7648A3">
        <w:rPr>
          <w:rFonts w:ascii="Times New Roman" w:hAnsi="Times New Roman" w:cs="Times New Roman"/>
          <w:sz w:val="24"/>
          <w:szCs w:val="24"/>
        </w:rPr>
        <w:t>and/or diagrams.</w:t>
      </w:r>
    </w:p>
    <w:p w14:paraId="5A82CA04" w14:textId="69581718" w:rsidR="00B2427A" w:rsidRDefault="00B2427A" w:rsidP="00B2427A">
      <w:pPr>
        <w:numPr>
          <w:ilvl w:val="1"/>
          <w:numId w:val="10"/>
        </w:numPr>
        <w:rPr>
          <w:rFonts w:ascii="Times New Roman" w:hAnsi="Times New Roman" w:cs="Times New Roman"/>
          <w:sz w:val="24"/>
          <w:szCs w:val="24"/>
        </w:rPr>
      </w:pPr>
      <w:r w:rsidRPr="0F7648A3">
        <w:rPr>
          <w:rFonts w:ascii="Times New Roman" w:hAnsi="Times New Roman" w:cs="Times New Roman"/>
          <w:sz w:val="24"/>
          <w:szCs w:val="24"/>
        </w:rPr>
        <w:t>Transitions</w:t>
      </w:r>
      <w:r w:rsidR="4FB2BEF1" w:rsidRPr="0F7648A3">
        <w:rPr>
          <w:rFonts w:ascii="Times New Roman" w:hAnsi="Times New Roman" w:cs="Times New Roman"/>
          <w:sz w:val="24"/>
          <w:szCs w:val="24"/>
        </w:rPr>
        <w:t xml:space="preserve"> and </w:t>
      </w:r>
      <w:r w:rsidR="000617D9" w:rsidRPr="0F7648A3">
        <w:rPr>
          <w:rFonts w:ascii="Times New Roman" w:hAnsi="Times New Roman" w:cs="Times New Roman"/>
          <w:sz w:val="24"/>
          <w:szCs w:val="24"/>
        </w:rPr>
        <w:t>Animation.</w:t>
      </w:r>
    </w:p>
    <w:p w14:paraId="5F029957" w14:textId="2F66A7F7" w:rsidR="322896B6" w:rsidRDefault="322896B6" w:rsidP="0F7648A3">
      <w:pPr>
        <w:pStyle w:val="ListParagraph"/>
        <w:numPr>
          <w:ilvl w:val="0"/>
          <w:numId w:val="10"/>
        </w:numPr>
        <w:rPr>
          <w:rFonts w:ascii="Times New Roman" w:eastAsia="Times New Roman" w:hAnsi="Times New Roman" w:cs="Times New Roman"/>
        </w:rPr>
      </w:pPr>
      <w:r w:rsidRPr="0F7648A3">
        <w:rPr>
          <w:rFonts w:ascii="Times New Roman" w:eastAsia="Times New Roman" w:hAnsi="Times New Roman" w:cs="Times New Roman"/>
          <w:sz w:val="24"/>
          <w:szCs w:val="24"/>
        </w:rPr>
        <w:t>Aim for a professional, engaging design. Use creative elements (animations, props, or visuals) to enhance engagement.</w:t>
      </w:r>
    </w:p>
    <w:p w14:paraId="1932ED39" w14:textId="54F1BF2B" w:rsidR="000617D9" w:rsidRPr="000617D9" w:rsidRDefault="000617D9" w:rsidP="000617D9">
      <w:pPr>
        <w:numPr>
          <w:ilvl w:val="0"/>
          <w:numId w:val="10"/>
        </w:numPr>
        <w:rPr>
          <w:rFonts w:ascii="Times New Roman" w:hAnsi="Times New Roman" w:cs="Times New Roman"/>
          <w:sz w:val="24"/>
          <w:szCs w:val="24"/>
        </w:rPr>
      </w:pPr>
      <w:r w:rsidRPr="0F7648A3">
        <w:rPr>
          <w:rFonts w:ascii="Times New Roman" w:hAnsi="Times New Roman" w:cs="Times New Roman"/>
          <w:sz w:val="24"/>
          <w:szCs w:val="24"/>
        </w:rPr>
        <w:t>You are also required to use the</w:t>
      </w:r>
      <w:r w:rsidR="00613DA5" w:rsidRPr="0F7648A3">
        <w:rPr>
          <w:rFonts w:ascii="Times New Roman" w:hAnsi="Times New Roman" w:cs="Times New Roman"/>
          <w:sz w:val="24"/>
          <w:szCs w:val="24"/>
        </w:rPr>
        <w:t xml:space="preserve"> recording features of PowerPoint and add narration to your slides.</w:t>
      </w:r>
      <w:r w:rsidR="00876FC6" w:rsidRPr="0F7648A3">
        <w:rPr>
          <w:rFonts w:ascii="Times New Roman" w:hAnsi="Times New Roman" w:cs="Times New Roman"/>
          <w:sz w:val="24"/>
          <w:szCs w:val="24"/>
        </w:rPr>
        <w:t xml:space="preserve"> The total presentation time should not exceed </w:t>
      </w:r>
      <w:r w:rsidR="73724C33" w:rsidRPr="0F7648A3">
        <w:rPr>
          <w:rFonts w:ascii="Times New Roman" w:hAnsi="Times New Roman" w:cs="Times New Roman"/>
          <w:sz w:val="24"/>
          <w:szCs w:val="24"/>
        </w:rPr>
        <w:t>5</w:t>
      </w:r>
      <w:r w:rsidR="00876FC6" w:rsidRPr="0F7648A3">
        <w:rPr>
          <w:rFonts w:ascii="Times New Roman" w:hAnsi="Times New Roman" w:cs="Times New Roman"/>
          <w:sz w:val="24"/>
          <w:szCs w:val="24"/>
        </w:rPr>
        <w:t xml:space="preserve"> minutes in length.</w:t>
      </w:r>
      <w:r w:rsidR="141F4D11" w:rsidRPr="0F7648A3">
        <w:rPr>
          <w:rFonts w:ascii="Times New Roman" w:hAnsi="Times New Roman" w:cs="Times New Roman"/>
          <w:sz w:val="24"/>
          <w:szCs w:val="24"/>
        </w:rPr>
        <w:t xml:space="preserve"> </w:t>
      </w:r>
      <w:r w:rsidR="4DF7C221" w:rsidRPr="0F7648A3">
        <w:rPr>
          <w:rFonts w:ascii="Times New Roman" w:hAnsi="Times New Roman" w:cs="Times New Roman"/>
          <w:sz w:val="24"/>
          <w:szCs w:val="24"/>
        </w:rPr>
        <w:t>This narration is f</w:t>
      </w:r>
      <w:r w:rsidR="141F4D11" w:rsidRPr="0F7648A3">
        <w:rPr>
          <w:rFonts w:ascii="Times New Roman" w:hAnsi="Times New Roman" w:cs="Times New Roman"/>
          <w:sz w:val="24"/>
          <w:szCs w:val="24"/>
        </w:rPr>
        <w:t xml:space="preserve">or the ICT for Scientists module only as you will be </w:t>
      </w:r>
      <w:r w:rsidR="7A432EE2" w:rsidRPr="0F7648A3">
        <w:rPr>
          <w:rFonts w:ascii="Times New Roman" w:hAnsi="Times New Roman" w:cs="Times New Roman"/>
          <w:sz w:val="24"/>
          <w:szCs w:val="24"/>
        </w:rPr>
        <w:t xml:space="preserve">live </w:t>
      </w:r>
      <w:r w:rsidR="141F4D11" w:rsidRPr="0F7648A3">
        <w:rPr>
          <w:rFonts w:ascii="Times New Roman" w:hAnsi="Times New Roman" w:cs="Times New Roman"/>
          <w:sz w:val="24"/>
          <w:szCs w:val="24"/>
        </w:rPr>
        <w:t>presenting your work in Good Lab Practice and Core Skills</w:t>
      </w:r>
      <w:r w:rsidR="424FE34C" w:rsidRPr="0F7648A3">
        <w:rPr>
          <w:rFonts w:ascii="Times New Roman" w:hAnsi="Times New Roman" w:cs="Times New Roman"/>
          <w:sz w:val="24"/>
          <w:szCs w:val="24"/>
        </w:rPr>
        <w:t>.</w:t>
      </w:r>
    </w:p>
    <w:p w14:paraId="70973329" w14:textId="77777777" w:rsidR="00126AB7" w:rsidRDefault="00126AB7">
      <w:pPr>
        <w:rPr>
          <w:rFonts w:asciiTheme="majorHAnsi" w:eastAsiaTheme="majorEastAsia" w:hAnsiTheme="majorHAnsi" w:cstheme="majorBidi"/>
          <w:color w:val="0F4761" w:themeColor="accent1" w:themeShade="BF"/>
          <w:sz w:val="32"/>
          <w:szCs w:val="32"/>
        </w:rPr>
      </w:pPr>
      <w:r>
        <w:br w:type="page"/>
      </w:r>
    </w:p>
    <w:p w14:paraId="2614B80F" w14:textId="07A56EC5" w:rsidR="00D91958" w:rsidRPr="00126AB7" w:rsidRDefault="00126AB7" w:rsidP="00126AB7">
      <w:pPr>
        <w:pStyle w:val="Heading2"/>
        <w:rPr>
          <w:rFonts w:ascii="Times New Roman" w:hAnsi="Times New Roman" w:cs="Times New Roman"/>
        </w:rPr>
      </w:pPr>
      <w:r>
        <w:lastRenderedPageBreak/>
        <w:t>Marking Rubric</w:t>
      </w:r>
    </w:p>
    <w:tbl>
      <w:tblPr>
        <w:tblStyle w:val="TableGrid"/>
        <w:tblW w:w="10031" w:type="dxa"/>
        <w:tblLook w:val="04A0" w:firstRow="1" w:lastRow="0" w:firstColumn="1" w:lastColumn="0" w:noHBand="0" w:noVBand="1"/>
      </w:tblPr>
      <w:tblGrid>
        <w:gridCol w:w="2880"/>
        <w:gridCol w:w="914"/>
        <w:gridCol w:w="6237"/>
      </w:tblGrid>
      <w:tr w:rsidR="00126AB7" w:rsidRPr="00126AB7" w14:paraId="27AC29A1" w14:textId="77777777" w:rsidTr="00B13480">
        <w:tc>
          <w:tcPr>
            <w:tcW w:w="2880" w:type="dxa"/>
          </w:tcPr>
          <w:p w14:paraId="0361012D" w14:textId="77777777" w:rsidR="00126AB7" w:rsidRPr="00126AB7" w:rsidRDefault="00126AB7" w:rsidP="00B13480">
            <w:pPr>
              <w:rPr>
                <w:rFonts w:ascii="Times New Roman" w:hAnsi="Times New Roman" w:cs="Times New Roman"/>
                <w:b/>
                <w:bCs/>
              </w:rPr>
            </w:pPr>
            <w:r w:rsidRPr="00126AB7">
              <w:rPr>
                <w:rFonts w:ascii="Times New Roman" w:hAnsi="Times New Roman" w:cs="Times New Roman"/>
                <w:b/>
                <w:bCs/>
              </w:rPr>
              <w:t>Criterion</w:t>
            </w:r>
          </w:p>
        </w:tc>
        <w:tc>
          <w:tcPr>
            <w:tcW w:w="914" w:type="dxa"/>
          </w:tcPr>
          <w:p w14:paraId="3B76BFB0" w14:textId="77777777" w:rsidR="00126AB7" w:rsidRPr="00126AB7" w:rsidRDefault="00126AB7" w:rsidP="00B13480">
            <w:pPr>
              <w:rPr>
                <w:rFonts w:ascii="Times New Roman" w:hAnsi="Times New Roman" w:cs="Times New Roman"/>
                <w:b/>
                <w:bCs/>
              </w:rPr>
            </w:pPr>
            <w:r w:rsidRPr="00126AB7">
              <w:rPr>
                <w:rFonts w:ascii="Times New Roman" w:hAnsi="Times New Roman" w:cs="Times New Roman"/>
                <w:b/>
                <w:bCs/>
              </w:rPr>
              <w:t>Marks</w:t>
            </w:r>
          </w:p>
        </w:tc>
        <w:tc>
          <w:tcPr>
            <w:tcW w:w="6237" w:type="dxa"/>
          </w:tcPr>
          <w:p w14:paraId="55A4A072" w14:textId="77777777" w:rsidR="00126AB7" w:rsidRPr="00126AB7" w:rsidRDefault="00126AB7" w:rsidP="00B13480">
            <w:pPr>
              <w:rPr>
                <w:rFonts w:ascii="Times New Roman" w:hAnsi="Times New Roman" w:cs="Times New Roman"/>
                <w:b/>
                <w:bCs/>
              </w:rPr>
            </w:pPr>
            <w:r w:rsidRPr="00126AB7">
              <w:rPr>
                <w:rFonts w:ascii="Times New Roman" w:hAnsi="Times New Roman" w:cs="Times New Roman"/>
                <w:b/>
                <w:bCs/>
              </w:rPr>
              <w:t>Marking guidance / Bands (Excellent — Fail)</w:t>
            </w:r>
          </w:p>
        </w:tc>
      </w:tr>
      <w:tr w:rsidR="00126AB7" w:rsidRPr="00126AB7" w14:paraId="170100EC" w14:textId="77777777" w:rsidTr="00B13480">
        <w:tc>
          <w:tcPr>
            <w:tcW w:w="2880" w:type="dxa"/>
          </w:tcPr>
          <w:p w14:paraId="12C5D4C4"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 xml:space="preserve">Structure &amp; </w:t>
            </w:r>
            <w:proofErr w:type="spellStart"/>
            <w:r w:rsidRPr="00126AB7">
              <w:rPr>
                <w:rFonts w:ascii="Times New Roman" w:hAnsi="Times New Roman" w:cs="Times New Roman"/>
              </w:rPr>
              <w:t>Organisation</w:t>
            </w:r>
            <w:proofErr w:type="spellEnd"/>
            <w:r w:rsidRPr="00126AB7">
              <w:rPr>
                <w:rFonts w:ascii="Times New Roman" w:hAnsi="Times New Roman" w:cs="Times New Roman"/>
              </w:rPr>
              <w:t xml:space="preserve"> (clear intro, main points, conclusion; logical flow)</w:t>
            </w:r>
          </w:p>
        </w:tc>
        <w:tc>
          <w:tcPr>
            <w:tcW w:w="914" w:type="dxa"/>
          </w:tcPr>
          <w:p w14:paraId="4A801D6C"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2FF5973F"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Very clear logical structure. </w:t>
            </w:r>
          </w:p>
          <w:p w14:paraId="7BB80BA6"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 xml:space="preserve">Minor ordering issues. </w:t>
            </w:r>
          </w:p>
          <w:p w14:paraId="5EA3CF3F"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Basic structure present. </w:t>
            </w:r>
          </w:p>
          <w:p w14:paraId="4D528C1D"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Frequently unclear. </w:t>
            </w:r>
          </w:p>
          <w:p w14:paraId="72D60169"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Fail (0)</w:t>
            </w:r>
            <w:r w:rsidRPr="00126AB7">
              <w:rPr>
                <w:rFonts w:ascii="Times New Roman" w:hAnsi="Times New Roman" w:cs="Times New Roman"/>
              </w:rPr>
              <w:t xml:space="preserve"> No structure.</w:t>
            </w:r>
          </w:p>
        </w:tc>
      </w:tr>
      <w:tr w:rsidR="00126AB7" w:rsidRPr="00126AB7" w14:paraId="38BFFFCD" w14:textId="77777777" w:rsidTr="00B13480">
        <w:tc>
          <w:tcPr>
            <w:tcW w:w="2880" w:type="dxa"/>
          </w:tcPr>
          <w:p w14:paraId="1C8D273E"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Design consistency &amp; slide layouts (theme, consistency, professional look)</w:t>
            </w:r>
          </w:p>
        </w:tc>
        <w:tc>
          <w:tcPr>
            <w:tcW w:w="914" w:type="dxa"/>
          </w:tcPr>
          <w:p w14:paraId="6E273044"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70738A20"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Cohesive, professional theme applied consistently.</w:t>
            </w:r>
          </w:p>
          <w:p w14:paraId="1B86DD58"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 xml:space="preserve">Mostly consistent. </w:t>
            </w:r>
          </w:p>
          <w:p w14:paraId="1FE64C3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Inconsistent formatting.</w:t>
            </w:r>
          </w:p>
          <w:p w14:paraId="6106AC40"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Inconsistent or overcrowded slides.</w:t>
            </w:r>
          </w:p>
          <w:p w14:paraId="580AFE06"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Fail (0)</w:t>
            </w:r>
            <w:r w:rsidRPr="00126AB7">
              <w:rPr>
                <w:rFonts w:ascii="Times New Roman" w:hAnsi="Times New Roman" w:cs="Times New Roman"/>
              </w:rPr>
              <w:t xml:space="preserve"> No consistent design.</w:t>
            </w:r>
          </w:p>
        </w:tc>
      </w:tr>
      <w:tr w:rsidR="00126AB7" w:rsidRPr="00126AB7" w14:paraId="77221BB7" w14:textId="77777777" w:rsidTr="00B13480">
        <w:tc>
          <w:tcPr>
            <w:tcW w:w="2880" w:type="dxa"/>
          </w:tcPr>
          <w:p w14:paraId="38C52A39"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Use of PowerPoint features (layouts, bullets, readable fonts &amp; sizes)</w:t>
            </w:r>
          </w:p>
        </w:tc>
        <w:tc>
          <w:tcPr>
            <w:tcW w:w="914" w:type="dxa"/>
          </w:tcPr>
          <w:p w14:paraId="7EF1A2DF"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170240DF"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Wide &amp; appropriate use of layouts; excellent typography.</w:t>
            </w:r>
          </w:p>
          <w:p w14:paraId="4C7F683A"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Good use with minor issues.</w:t>
            </w:r>
          </w:p>
          <w:p w14:paraId="4ECE6245"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Several slides with issues.</w:t>
            </w:r>
          </w:p>
          <w:p w14:paraId="5E9CCBCE"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Many slides hard to read.</w:t>
            </w:r>
          </w:p>
          <w:p w14:paraId="4043766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Unreadable or inappropriate formatting.</w:t>
            </w:r>
          </w:p>
        </w:tc>
      </w:tr>
      <w:tr w:rsidR="00126AB7" w:rsidRPr="00126AB7" w14:paraId="701B2AF8" w14:textId="77777777" w:rsidTr="00B13480">
        <w:tc>
          <w:tcPr>
            <w:tcW w:w="2880" w:type="dxa"/>
          </w:tcPr>
          <w:p w14:paraId="728E3490"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 xml:space="preserve">Images / Charts / Diagrams </w:t>
            </w:r>
          </w:p>
        </w:tc>
        <w:tc>
          <w:tcPr>
            <w:tcW w:w="914" w:type="dxa"/>
          </w:tcPr>
          <w:p w14:paraId="54836688"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500150BD"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High-quality visuals with labels/credits.</w:t>
            </w:r>
          </w:p>
          <w:p w14:paraId="5D833AA0"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Generally supportive visuals.</w:t>
            </w:r>
          </w:p>
          <w:p w14:paraId="0E6CEF69"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Low-quality or loosely relevant visuals.</w:t>
            </w:r>
          </w:p>
          <w:p w14:paraId="0429361C"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Poorly chosen visuals.</w:t>
            </w:r>
          </w:p>
          <w:p w14:paraId="3C0D9508"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Visuals harm clarity.</w:t>
            </w:r>
          </w:p>
        </w:tc>
      </w:tr>
      <w:tr w:rsidR="00126AB7" w:rsidRPr="00126AB7" w14:paraId="5F168B62" w14:textId="77777777" w:rsidTr="00B13480">
        <w:tc>
          <w:tcPr>
            <w:tcW w:w="2880" w:type="dxa"/>
          </w:tcPr>
          <w:p w14:paraId="5D4C6ED8"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Animations</w:t>
            </w:r>
          </w:p>
        </w:tc>
        <w:tc>
          <w:tcPr>
            <w:tcW w:w="914" w:type="dxa"/>
          </w:tcPr>
          <w:p w14:paraId="58452CF5"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70DAA0B2"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Subtle purposeful animations.</w:t>
            </w:r>
          </w:p>
          <w:p w14:paraId="0E53C9DF"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Appropriate with occasional overuse.</w:t>
            </w:r>
          </w:p>
          <w:p w14:paraId="3F743792"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Some distracting animations.</w:t>
            </w:r>
          </w:p>
          <w:p w14:paraId="6884A16C"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Overused.</w:t>
            </w:r>
          </w:p>
          <w:p w14:paraId="43318DB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Chaotic or missing.</w:t>
            </w:r>
          </w:p>
        </w:tc>
      </w:tr>
      <w:tr w:rsidR="00126AB7" w:rsidRPr="00126AB7" w14:paraId="4B591242" w14:textId="77777777" w:rsidTr="00B13480">
        <w:tc>
          <w:tcPr>
            <w:tcW w:w="2880" w:type="dxa"/>
          </w:tcPr>
          <w:p w14:paraId="7EEE09A3"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Transitions</w:t>
            </w:r>
          </w:p>
        </w:tc>
        <w:tc>
          <w:tcPr>
            <w:tcW w:w="914" w:type="dxa"/>
          </w:tcPr>
          <w:p w14:paraId="0CF4A6A8"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20AA3900"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Subtle purposeful transitions.</w:t>
            </w:r>
          </w:p>
          <w:p w14:paraId="3D5970CB"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Appropriate with occasional overuse.</w:t>
            </w:r>
          </w:p>
          <w:p w14:paraId="2B48F3A3"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Some distracting transitions.</w:t>
            </w:r>
          </w:p>
          <w:p w14:paraId="28B7908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Overused.</w:t>
            </w:r>
          </w:p>
          <w:p w14:paraId="25305C7E"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Chaotic or missing.</w:t>
            </w:r>
          </w:p>
        </w:tc>
      </w:tr>
      <w:tr w:rsidR="00126AB7" w:rsidRPr="00126AB7" w14:paraId="33B251C8" w14:textId="77777777" w:rsidTr="00B13480">
        <w:tc>
          <w:tcPr>
            <w:tcW w:w="2880" w:type="dxa"/>
          </w:tcPr>
          <w:p w14:paraId="331E4891"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SmartArt</w:t>
            </w:r>
          </w:p>
        </w:tc>
        <w:tc>
          <w:tcPr>
            <w:tcW w:w="914" w:type="dxa"/>
          </w:tcPr>
          <w:p w14:paraId="2BD2AD4E"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4C4F5FE1"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Subtle purposeful SmartArt.</w:t>
            </w:r>
          </w:p>
          <w:p w14:paraId="1C1E0CB6"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Appropriate with occasional overuse.</w:t>
            </w:r>
          </w:p>
          <w:p w14:paraId="47DA7104"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Some distracting SmartArt.</w:t>
            </w:r>
          </w:p>
          <w:p w14:paraId="222E8A8F"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Overused.</w:t>
            </w:r>
          </w:p>
          <w:p w14:paraId="6E865D33"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Chaotic or missing.</w:t>
            </w:r>
          </w:p>
        </w:tc>
      </w:tr>
      <w:tr w:rsidR="00126AB7" w:rsidRPr="00126AB7" w14:paraId="5B71A0E9" w14:textId="77777777" w:rsidTr="00B13480">
        <w:tc>
          <w:tcPr>
            <w:tcW w:w="2880" w:type="dxa"/>
          </w:tcPr>
          <w:p w14:paraId="5AF840FE"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Footers</w:t>
            </w:r>
          </w:p>
        </w:tc>
        <w:tc>
          <w:tcPr>
            <w:tcW w:w="914" w:type="dxa"/>
          </w:tcPr>
          <w:p w14:paraId="00E23A3A"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01E07068"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All slides include footers</w:t>
            </w:r>
          </w:p>
          <w:p w14:paraId="1A44F524"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Minor omissions.</w:t>
            </w:r>
          </w:p>
          <w:p w14:paraId="627D1D42"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Inconsistent footers.</w:t>
            </w:r>
          </w:p>
          <w:p w14:paraId="74D860DA"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Many missing.</w:t>
            </w:r>
          </w:p>
          <w:p w14:paraId="2C0874B2"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Absent.</w:t>
            </w:r>
          </w:p>
        </w:tc>
      </w:tr>
      <w:tr w:rsidR="00126AB7" w:rsidRPr="00126AB7" w14:paraId="0FCCD14E" w14:textId="77777777" w:rsidTr="00B13480">
        <w:tc>
          <w:tcPr>
            <w:tcW w:w="2880" w:type="dxa"/>
          </w:tcPr>
          <w:p w14:paraId="3136F917"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Narration</w:t>
            </w:r>
          </w:p>
        </w:tc>
        <w:tc>
          <w:tcPr>
            <w:tcW w:w="914" w:type="dxa"/>
          </w:tcPr>
          <w:p w14:paraId="24FEB728"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5AC53E2A"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Clear, well-paced narration timings match.</w:t>
            </w:r>
          </w:p>
          <w:p w14:paraId="5BEEB9C8"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Clear with minor timing issues.</w:t>
            </w:r>
          </w:p>
          <w:p w14:paraId="705A166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Low audio quality or poor pacing.</w:t>
            </w:r>
          </w:p>
          <w:p w14:paraId="4B1A6B13"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Often inaudible.</w:t>
            </w:r>
          </w:p>
          <w:p w14:paraId="4F8A82E8"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No usable narration.</w:t>
            </w:r>
          </w:p>
        </w:tc>
      </w:tr>
      <w:tr w:rsidR="00126AB7" w:rsidRPr="00126AB7" w14:paraId="6EFFE80F" w14:textId="77777777" w:rsidTr="00B13480">
        <w:tc>
          <w:tcPr>
            <w:tcW w:w="2880" w:type="dxa"/>
          </w:tcPr>
          <w:p w14:paraId="3F865AB4"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Technical &amp; Submission requirements</w:t>
            </w:r>
          </w:p>
        </w:tc>
        <w:tc>
          <w:tcPr>
            <w:tcW w:w="914" w:type="dxa"/>
          </w:tcPr>
          <w:p w14:paraId="20527C2A" w14:textId="77777777" w:rsidR="00126AB7" w:rsidRPr="00126AB7" w:rsidRDefault="00126AB7" w:rsidP="00B13480">
            <w:pPr>
              <w:rPr>
                <w:rFonts w:ascii="Times New Roman" w:hAnsi="Times New Roman" w:cs="Times New Roman"/>
              </w:rPr>
            </w:pPr>
            <w:r w:rsidRPr="00126AB7">
              <w:rPr>
                <w:rFonts w:ascii="Times New Roman" w:hAnsi="Times New Roman" w:cs="Times New Roman"/>
              </w:rPr>
              <w:t>10</w:t>
            </w:r>
          </w:p>
        </w:tc>
        <w:tc>
          <w:tcPr>
            <w:tcW w:w="6237" w:type="dxa"/>
          </w:tcPr>
          <w:p w14:paraId="177229C2"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Excellent (10)</w:t>
            </w:r>
            <w:r w:rsidRPr="00126AB7">
              <w:rPr>
                <w:rFonts w:ascii="Times New Roman" w:hAnsi="Times New Roman" w:cs="Times New Roman"/>
              </w:rPr>
              <w:t xml:space="preserve"> 8–12 slides, file opens, media works.</w:t>
            </w:r>
          </w:p>
          <w:p w14:paraId="11B8AA6E"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Good (8) </w:t>
            </w:r>
            <w:r w:rsidRPr="00126AB7">
              <w:rPr>
                <w:rFonts w:ascii="Times New Roman" w:hAnsi="Times New Roman" w:cs="Times New Roman"/>
              </w:rPr>
              <w:t>Slightly outside slide count or minor missing media.</w:t>
            </w:r>
          </w:p>
          <w:p w14:paraId="746F053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Satisfactory (6)</w:t>
            </w:r>
            <w:r w:rsidRPr="00126AB7">
              <w:rPr>
                <w:rFonts w:ascii="Times New Roman" w:hAnsi="Times New Roman" w:cs="Times New Roman"/>
              </w:rPr>
              <w:t xml:space="preserve"> Some media broken.</w:t>
            </w:r>
          </w:p>
          <w:p w14:paraId="62280537"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Needs improvement (4)</w:t>
            </w:r>
            <w:r w:rsidRPr="00126AB7">
              <w:rPr>
                <w:rFonts w:ascii="Times New Roman" w:hAnsi="Times New Roman" w:cs="Times New Roman"/>
              </w:rPr>
              <w:t xml:space="preserve"> Many technical issues.</w:t>
            </w:r>
          </w:p>
          <w:p w14:paraId="345D0119" w14:textId="77777777" w:rsidR="00126AB7" w:rsidRPr="00126AB7" w:rsidRDefault="00126AB7" w:rsidP="00B13480">
            <w:pPr>
              <w:rPr>
                <w:rFonts w:ascii="Times New Roman" w:hAnsi="Times New Roman" w:cs="Times New Roman"/>
              </w:rPr>
            </w:pPr>
            <w:r w:rsidRPr="00126AB7">
              <w:rPr>
                <w:rFonts w:ascii="Times New Roman" w:hAnsi="Times New Roman" w:cs="Times New Roman"/>
                <w:b/>
                <w:bCs/>
              </w:rPr>
              <w:t xml:space="preserve">Fail (0) </w:t>
            </w:r>
            <w:r w:rsidRPr="00126AB7">
              <w:rPr>
                <w:rFonts w:ascii="Times New Roman" w:hAnsi="Times New Roman" w:cs="Times New Roman"/>
              </w:rPr>
              <w:t>File not submitted or corrupted.</w:t>
            </w:r>
          </w:p>
        </w:tc>
      </w:tr>
    </w:tbl>
    <w:p w14:paraId="58F67E88" w14:textId="77777777" w:rsidR="00126AB7" w:rsidRPr="00126AB7" w:rsidRDefault="00126AB7">
      <w:pPr>
        <w:rPr>
          <w:rFonts w:ascii="Times New Roman" w:hAnsi="Times New Roman" w:cs="Times New Roman"/>
        </w:rPr>
      </w:pPr>
    </w:p>
    <w:p w14:paraId="04B12AB6" w14:textId="0785DF92" w:rsidR="00D91958" w:rsidRPr="00126AB7" w:rsidRDefault="00D91958" w:rsidP="00B2427A">
      <w:pPr>
        <w:rPr>
          <w:rFonts w:ascii="Times New Roman" w:hAnsi="Times New Roman" w:cs="Times New Roman"/>
        </w:rPr>
      </w:pPr>
    </w:p>
    <w:sectPr w:rsidR="00D91958" w:rsidRPr="00126AB7" w:rsidSect="00D91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02729"/>
    <w:multiLevelType w:val="multilevel"/>
    <w:tmpl w:val="105A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915D9"/>
    <w:multiLevelType w:val="multilevel"/>
    <w:tmpl w:val="A1B6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7A14"/>
    <w:multiLevelType w:val="multilevel"/>
    <w:tmpl w:val="5E3C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974DD"/>
    <w:multiLevelType w:val="multilevel"/>
    <w:tmpl w:val="2002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254FF"/>
    <w:multiLevelType w:val="multilevel"/>
    <w:tmpl w:val="0C2E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3CD4"/>
    <w:multiLevelType w:val="multilevel"/>
    <w:tmpl w:val="93407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22D98"/>
    <w:multiLevelType w:val="multilevel"/>
    <w:tmpl w:val="9EAA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2360A"/>
    <w:multiLevelType w:val="hybridMultilevel"/>
    <w:tmpl w:val="69C64D3A"/>
    <w:lvl w:ilvl="0" w:tplc="169EFA0E">
      <w:start w:val="1"/>
      <w:numFmt w:val="bullet"/>
      <w:lvlText w:val="o"/>
      <w:lvlJc w:val="left"/>
      <w:pPr>
        <w:ind w:left="1440" w:hanging="360"/>
      </w:pPr>
      <w:rPr>
        <w:rFonts w:ascii="Courier New" w:hAnsi="Courier New" w:hint="default"/>
      </w:rPr>
    </w:lvl>
    <w:lvl w:ilvl="1" w:tplc="7F16141E">
      <w:start w:val="1"/>
      <w:numFmt w:val="bullet"/>
      <w:lvlText w:val="o"/>
      <w:lvlJc w:val="left"/>
      <w:pPr>
        <w:ind w:left="2160" w:hanging="360"/>
      </w:pPr>
      <w:rPr>
        <w:rFonts w:ascii="Courier New" w:hAnsi="Courier New" w:hint="default"/>
      </w:rPr>
    </w:lvl>
    <w:lvl w:ilvl="2" w:tplc="32BCC1AE">
      <w:start w:val="1"/>
      <w:numFmt w:val="bullet"/>
      <w:lvlText w:val=""/>
      <w:lvlJc w:val="left"/>
      <w:pPr>
        <w:ind w:left="2880" w:hanging="360"/>
      </w:pPr>
      <w:rPr>
        <w:rFonts w:ascii="Wingdings" w:hAnsi="Wingdings" w:hint="default"/>
      </w:rPr>
    </w:lvl>
    <w:lvl w:ilvl="3" w:tplc="D44E3EDC">
      <w:start w:val="1"/>
      <w:numFmt w:val="bullet"/>
      <w:lvlText w:val=""/>
      <w:lvlJc w:val="left"/>
      <w:pPr>
        <w:ind w:left="3600" w:hanging="360"/>
      </w:pPr>
      <w:rPr>
        <w:rFonts w:ascii="Symbol" w:hAnsi="Symbol" w:hint="default"/>
      </w:rPr>
    </w:lvl>
    <w:lvl w:ilvl="4" w:tplc="CB168CEE">
      <w:start w:val="1"/>
      <w:numFmt w:val="bullet"/>
      <w:lvlText w:val="o"/>
      <w:lvlJc w:val="left"/>
      <w:pPr>
        <w:ind w:left="4320" w:hanging="360"/>
      </w:pPr>
      <w:rPr>
        <w:rFonts w:ascii="Courier New" w:hAnsi="Courier New" w:hint="default"/>
      </w:rPr>
    </w:lvl>
    <w:lvl w:ilvl="5" w:tplc="277AE0BE">
      <w:start w:val="1"/>
      <w:numFmt w:val="bullet"/>
      <w:lvlText w:val=""/>
      <w:lvlJc w:val="left"/>
      <w:pPr>
        <w:ind w:left="5040" w:hanging="360"/>
      </w:pPr>
      <w:rPr>
        <w:rFonts w:ascii="Wingdings" w:hAnsi="Wingdings" w:hint="default"/>
      </w:rPr>
    </w:lvl>
    <w:lvl w:ilvl="6" w:tplc="8200AA14">
      <w:start w:val="1"/>
      <w:numFmt w:val="bullet"/>
      <w:lvlText w:val=""/>
      <w:lvlJc w:val="left"/>
      <w:pPr>
        <w:ind w:left="5760" w:hanging="360"/>
      </w:pPr>
      <w:rPr>
        <w:rFonts w:ascii="Symbol" w:hAnsi="Symbol" w:hint="default"/>
      </w:rPr>
    </w:lvl>
    <w:lvl w:ilvl="7" w:tplc="62A6F0B4">
      <w:start w:val="1"/>
      <w:numFmt w:val="bullet"/>
      <w:lvlText w:val="o"/>
      <w:lvlJc w:val="left"/>
      <w:pPr>
        <w:ind w:left="6480" w:hanging="360"/>
      </w:pPr>
      <w:rPr>
        <w:rFonts w:ascii="Courier New" w:hAnsi="Courier New" w:hint="default"/>
      </w:rPr>
    </w:lvl>
    <w:lvl w:ilvl="8" w:tplc="DFE29FFE">
      <w:start w:val="1"/>
      <w:numFmt w:val="bullet"/>
      <w:lvlText w:val=""/>
      <w:lvlJc w:val="left"/>
      <w:pPr>
        <w:ind w:left="7200" w:hanging="360"/>
      </w:pPr>
      <w:rPr>
        <w:rFonts w:ascii="Wingdings" w:hAnsi="Wingdings" w:hint="default"/>
      </w:rPr>
    </w:lvl>
  </w:abstractNum>
  <w:abstractNum w:abstractNumId="8" w15:restartNumberingAfterBreak="0">
    <w:nsid w:val="67771580"/>
    <w:multiLevelType w:val="multilevel"/>
    <w:tmpl w:val="1BAE5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D013E"/>
    <w:multiLevelType w:val="multilevel"/>
    <w:tmpl w:val="90EEA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501946">
    <w:abstractNumId w:val="7"/>
  </w:num>
  <w:num w:numId="2" w16cid:durableId="948315374">
    <w:abstractNumId w:val="1"/>
  </w:num>
  <w:num w:numId="3" w16cid:durableId="1654213302">
    <w:abstractNumId w:val="9"/>
  </w:num>
  <w:num w:numId="4" w16cid:durableId="1846358069">
    <w:abstractNumId w:val="8"/>
  </w:num>
  <w:num w:numId="5" w16cid:durableId="2061245338">
    <w:abstractNumId w:val="6"/>
  </w:num>
  <w:num w:numId="6" w16cid:durableId="643464504">
    <w:abstractNumId w:val="2"/>
  </w:num>
  <w:num w:numId="7" w16cid:durableId="86655364">
    <w:abstractNumId w:val="4"/>
  </w:num>
  <w:num w:numId="8" w16cid:durableId="1321615063">
    <w:abstractNumId w:val="3"/>
  </w:num>
  <w:num w:numId="9" w16cid:durableId="1975256805">
    <w:abstractNumId w:val="0"/>
  </w:num>
  <w:num w:numId="10" w16cid:durableId="16977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58"/>
    <w:rsid w:val="000617D9"/>
    <w:rsid w:val="00126AB7"/>
    <w:rsid w:val="00215847"/>
    <w:rsid w:val="002D41BA"/>
    <w:rsid w:val="00393BAA"/>
    <w:rsid w:val="00613DA5"/>
    <w:rsid w:val="0065565C"/>
    <w:rsid w:val="00702124"/>
    <w:rsid w:val="00791A20"/>
    <w:rsid w:val="00876FC6"/>
    <w:rsid w:val="00924FFC"/>
    <w:rsid w:val="0099767B"/>
    <w:rsid w:val="009D3CC9"/>
    <w:rsid w:val="00A133F8"/>
    <w:rsid w:val="00AA168D"/>
    <w:rsid w:val="00B2427A"/>
    <w:rsid w:val="00BC0396"/>
    <w:rsid w:val="00C73107"/>
    <w:rsid w:val="00D85983"/>
    <w:rsid w:val="00D91958"/>
    <w:rsid w:val="00D96C3F"/>
    <w:rsid w:val="00DA2A3A"/>
    <w:rsid w:val="00DE2542"/>
    <w:rsid w:val="00E13AA7"/>
    <w:rsid w:val="00F01A8F"/>
    <w:rsid w:val="00F74AF2"/>
    <w:rsid w:val="05F5082E"/>
    <w:rsid w:val="0AD40F9B"/>
    <w:rsid w:val="0CD33D1F"/>
    <w:rsid w:val="0F7648A3"/>
    <w:rsid w:val="141F4D11"/>
    <w:rsid w:val="145CA204"/>
    <w:rsid w:val="246CB3A0"/>
    <w:rsid w:val="2CE992C2"/>
    <w:rsid w:val="322896B6"/>
    <w:rsid w:val="352ACB5E"/>
    <w:rsid w:val="424FE34C"/>
    <w:rsid w:val="42DB320A"/>
    <w:rsid w:val="4B31891C"/>
    <w:rsid w:val="4DF7C221"/>
    <w:rsid w:val="4FB2BEF1"/>
    <w:rsid w:val="57757728"/>
    <w:rsid w:val="6F0161A5"/>
    <w:rsid w:val="73724C33"/>
    <w:rsid w:val="7A08DE4F"/>
    <w:rsid w:val="7A432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3DFD"/>
  <w15:chartTrackingRefBased/>
  <w15:docId w15:val="{F502899C-1911-49FB-B294-BBF77315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58"/>
    <w:rPr>
      <w:rFonts w:eastAsiaTheme="majorEastAsia" w:cstheme="majorBidi"/>
      <w:color w:val="272727" w:themeColor="text1" w:themeTint="D8"/>
    </w:rPr>
  </w:style>
  <w:style w:type="paragraph" w:styleId="Title">
    <w:name w:val="Title"/>
    <w:basedOn w:val="Normal"/>
    <w:next w:val="Normal"/>
    <w:link w:val="TitleChar"/>
    <w:uiPriority w:val="10"/>
    <w:qFormat/>
    <w:rsid w:val="00D9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58"/>
    <w:pPr>
      <w:spacing w:before="160"/>
      <w:jc w:val="center"/>
    </w:pPr>
    <w:rPr>
      <w:i/>
      <w:iCs/>
      <w:color w:val="404040" w:themeColor="text1" w:themeTint="BF"/>
    </w:rPr>
  </w:style>
  <w:style w:type="character" w:customStyle="1" w:styleId="QuoteChar">
    <w:name w:val="Quote Char"/>
    <w:basedOn w:val="DefaultParagraphFont"/>
    <w:link w:val="Quote"/>
    <w:uiPriority w:val="29"/>
    <w:rsid w:val="00D91958"/>
    <w:rPr>
      <w:i/>
      <w:iCs/>
      <w:color w:val="404040" w:themeColor="text1" w:themeTint="BF"/>
    </w:rPr>
  </w:style>
  <w:style w:type="paragraph" w:styleId="ListParagraph">
    <w:name w:val="List Paragraph"/>
    <w:basedOn w:val="Normal"/>
    <w:uiPriority w:val="34"/>
    <w:qFormat/>
    <w:rsid w:val="00D91958"/>
    <w:pPr>
      <w:ind w:left="720"/>
      <w:contextualSpacing/>
    </w:pPr>
  </w:style>
  <w:style w:type="character" w:styleId="IntenseEmphasis">
    <w:name w:val="Intense Emphasis"/>
    <w:basedOn w:val="DefaultParagraphFont"/>
    <w:uiPriority w:val="21"/>
    <w:qFormat/>
    <w:rsid w:val="00D91958"/>
    <w:rPr>
      <w:i/>
      <w:iCs/>
      <w:color w:val="0F4761" w:themeColor="accent1" w:themeShade="BF"/>
    </w:rPr>
  </w:style>
  <w:style w:type="paragraph" w:styleId="IntenseQuote">
    <w:name w:val="Intense Quote"/>
    <w:basedOn w:val="Normal"/>
    <w:next w:val="Normal"/>
    <w:link w:val="IntenseQuoteChar"/>
    <w:uiPriority w:val="30"/>
    <w:qFormat/>
    <w:rsid w:val="00D91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58"/>
    <w:rPr>
      <w:i/>
      <w:iCs/>
      <w:color w:val="0F4761" w:themeColor="accent1" w:themeShade="BF"/>
    </w:rPr>
  </w:style>
  <w:style w:type="character" w:styleId="IntenseReference">
    <w:name w:val="Intense Reference"/>
    <w:basedOn w:val="DefaultParagraphFont"/>
    <w:uiPriority w:val="32"/>
    <w:qFormat/>
    <w:rsid w:val="00D91958"/>
    <w:rPr>
      <w:b/>
      <w:bCs/>
      <w:smallCaps/>
      <w:color w:val="0F4761" w:themeColor="accent1" w:themeShade="BF"/>
      <w:spacing w:val="5"/>
    </w:rPr>
  </w:style>
  <w:style w:type="table" w:styleId="TableGrid">
    <w:name w:val="Table Grid"/>
    <w:basedOn w:val="TableNormal"/>
    <w:uiPriority w:val="59"/>
    <w:rsid w:val="00126AB7"/>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91241">
      <w:bodyDiv w:val="1"/>
      <w:marLeft w:val="0"/>
      <w:marRight w:val="0"/>
      <w:marTop w:val="0"/>
      <w:marBottom w:val="0"/>
      <w:divBdr>
        <w:top w:val="none" w:sz="0" w:space="0" w:color="auto"/>
        <w:left w:val="none" w:sz="0" w:space="0" w:color="auto"/>
        <w:bottom w:val="none" w:sz="0" w:space="0" w:color="auto"/>
        <w:right w:val="none" w:sz="0" w:space="0" w:color="auto"/>
      </w:divBdr>
    </w:div>
    <w:div w:id="827331608">
      <w:bodyDiv w:val="1"/>
      <w:marLeft w:val="0"/>
      <w:marRight w:val="0"/>
      <w:marTop w:val="0"/>
      <w:marBottom w:val="0"/>
      <w:divBdr>
        <w:top w:val="none" w:sz="0" w:space="0" w:color="auto"/>
        <w:left w:val="none" w:sz="0" w:space="0" w:color="auto"/>
        <w:bottom w:val="none" w:sz="0" w:space="0" w:color="auto"/>
        <w:right w:val="none" w:sz="0" w:space="0" w:color="auto"/>
      </w:divBdr>
      <w:divsChild>
        <w:div w:id="2100176663">
          <w:marLeft w:val="0"/>
          <w:marRight w:val="0"/>
          <w:marTop w:val="0"/>
          <w:marBottom w:val="0"/>
          <w:divBdr>
            <w:top w:val="none" w:sz="0" w:space="0" w:color="auto"/>
            <w:left w:val="none" w:sz="0" w:space="0" w:color="auto"/>
            <w:bottom w:val="none" w:sz="0" w:space="0" w:color="auto"/>
            <w:right w:val="none" w:sz="0" w:space="0" w:color="auto"/>
          </w:divBdr>
          <w:divsChild>
            <w:div w:id="1831095892">
              <w:marLeft w:val="0"/>
              <w:marRight w:val="0"/>
              <w:marTop w:val="0"/>
              <w:marBottom w:val="0"/>
              <w:divBdr>
                <w:top w:val="none" w:sz="0" w:space="0" w:color="auto"/>
                <w:left w:val="none" w:sz="0" w:space="0" w:color="auto"/>
                <w:bottom w:val="none" w:sz="0" w:space="0" w:color="auto"/>
                <w:right w:val="none" w:sz="0" w:space="0" w:color="auto"/>
              </w:divBdr>
              <w:divsChild>
                <w:div w:id="1399327604">
                  <w:marLeft w:val="0"/>
                  <w:marRight w:val="0"/>
                  <w:marTop w:val="0"/>
                  <w:marBottom w:val="0"/>
                  <w:divBdr>
                    <w:top w:val="none" w:sz="0" w:space="0" w:color="auto"/>
                    <w:left w:val="none" w:sz="0" w:space="0" w:color="auto"/>
                    <w:bottom w:val="none" w:sz="0" w:space="0" w:color="auto"/>
                    <w:right w:val="none" w:sz="0" w:space="0" w:color="auto"/>
                  </w:divBdr>
                  <w:divsChild>
                    <w:div w:id="2144037184">
                      <w:marLeft w:val="0"/>
                      <w:marRight w:val="0"/>
                      <w:marTop w:val="0"/>
                      <w:marBottom w:val="0"/>
                      <w:divBdr>
                        <w:top w:val="none" w:sz="0" w:space="0" w:color="auto"/>
                        <w:left w:val="none" w:sz="0" w:space="0" w:color="auto"/>
                        <w:bottom w:val="none" w:sz="0" w:space="0" w:color="auto"/>
                        <w:right w:val="none" w:sz="0" w:space="0" w:color="auto"/>
                      </w:divBdr>
                      <w:divsChild>
                        <w:div w:id="1688016417">
                          <w:marLeft w:val="0"/>
                          <w:marRight w:val="0"/>
                          <w:marTop w:val="0"/>
                          <w:marBottom w:val="0"/>
                          <w:divBdr>
                            <w:top w:val="none" w:sz="0" w:space="0" w:color="auto"/>
                            <w:left w:val="none" w:sz="0" w:space="0" w:color="auto"/>
                            <w:bottom w:val="none" w:sz="0" w:space="0" w:color="auto"/>
                            <w:right w:val="none" w:sz="0" w:space="0" w:color="auto"/>
                          </w:divBdr>
                          <w:divsChild>
                            <w:div w:id="955601368">
                              <w:marLeft w:val="0"/>
                              <w:marRight w:val="0"/>
                              <w:marTop w:val="0"/>
                              <w:marBottom w:val="0"/>
                              <w:divBdr>
                                <w:top w:val="none" w:sz="0" w:space="0" w:color="auto"/>
                                <w:left w:val="none" w:sz="0" w:space="0" w:color="auto"/>
                                <w:bottom w:val="none" w:sz="0" w:space="0" w:color="auto"/>
                                <w:right w:val="none" w:sz="0" w:space="0" w:color="auto"/>
                              </w:divBdr>
                              <w:divsChild>
                                <w:div w:id="194663832">
                                  <w:marLeft w:val="0"/>
                                  <w:marRight w:val="0"/>
                                  <w:marTop w:val="0"/>
                                  <w:marBottom w:val="0"/>
                                  <w:divBdr>
                                    <w:top w:val="none" w:sz="0" w:space="0" w:color="auto"/>
                                    <w:left w:val="none" w:sz="0" w:space="0" w:color="auto"/>
                                    <w:bottom w:val="none" w:sz="0" w:space="0" w:color="auto"/>
                                    <w:right w:val="none" w:sz="0" w:space="0" w:color="auto"/>
                                  </w:divBdr>
                                  <w:divsChild>
                                    <w:div w:id="19133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576823">
          <w:marLeft w:val="0"/>
          <w:marRight w:val="0"/>
          <w:marTop w:val="0"/>
          <w:marBottom w:val="0"/>
          <w:divBdr>
            <w:top w:val="none" w:sz="0" w:space="0" w:color="auto"/>
            <w:left w:val="none" w:sz="0" w:space="0" w:color="auto"/>
            <w:bottom w:val="none" w:sz="0" w:space="0" w:color="auto"/>
            <w:right w:val="none" w:sz="0" w:space="0" w:color="auto"/>
          </w:divBdr>
          <w:divsChild>
            <w:div w:id="311326257">
              <w:marLeft w:val="0"/>
              <w:marRight w:val="0"/>
              <w:marTop w:val="0"/>
              <w:marBottom w:val="0"/>
              <w:divBdr>
                <w:top w:val="none" w:sz="0" w:space="0" w:color="auto"/>
                <w:left w:val="none" w:sz="0" w:space="0" w:color="auto"/>
                <w:bottom w:val="none" w:sz="0" w:space="0" w:color="auto"/>
                <w:right w:val="none" w:sz="0" w:space="0" w:color="auto"/>
              </w:divBdr>
              <w:divsChild>
                <w:div w:id="48306518">
                  <w:marLeft w:val="0"/>
                  <w:marRight w:val="0"/>
                  <w:marTop w:val="0"/>
                  <w:marBottom w:val="0"/>
                  <w:divBdr>
                    <w:top w:val="none" w:sz="0" w:space="0" w:color="auto"/>
                    <w:left w:val="none" w:sz="0" w:space="0" w:color="auto"/>
                    <w:bottom w:val="none" w:sz="0" w:space="0" w:color="auto"/>
                    <w:right w:val="none" w:sz="0" w:space="0" w:color="auto"/>
                  </w:divBdr>
                  <w:divsChild>
                    <w:div w:id="1765106755">
                      <w:marLeft w:val="0"/>
                      <w:marRight w:val="0"/>
                      <w:marTop w:val="0"/>
                      <w:marBottom w:val="0"/>
                      <w:divBdr>
                        <w:top w:val="none" w:sz="0" w:space="0" w:color="auto"/>
                        <w:left w:val="none" w:sz="0" w:space="0" w:color="auto"/>
                        <w:bottom w:val="none" w:sz="0" w:space="0" w:color="auto"/>
                        <w:right w:val="none" w:sz="0" w:space="0" w:color="auto"/>
                      </w:divBdr>
                      <w:divsChild>
                        <w:div w:id="1564174549">
                          <w:marLeft w:val="0"/>
                          <w:marRight w:val="0"/>
                          <w:marTop w:val="0"/>
                          <w:marBottom w:val="0"/>
                          <w:divBdr>
                            <w:top w:val="none" w:sz="0" w:space="0" w:color="auto"/>
                            <w:left w:val="none" w:sz="0" w:space="0" w:color="auto"/>
                            <w:bottom w:val="none" w:sz="0" w:space="0" w:color="auto"/>
                            <w:right w:val="none" w:sz="0" w:space="0" w:color="auto"/>
                          </w:divBdr>
                          <w:divsChild>
                            <w:div w:id="1315640611">
                              <w:marLeft w:val="0"/>
                              <w:marRight w:val="0"/>
                              <w:marTop w:val="0"/>
                              <w:marBottom w:val="0"/>
                              <w:divBdr>
                                <w:top w:val="none" w:sz="0" w:space="0" w:color="auto"/>
                                <w:left w:val="none" w:sz="0" w:space="0" w:color="auto"/>
                                <w:bottom w:val="none" w:sz="0" w:space="0" w:color="auto"/>
                                <w:right w:val="none" w:sz="0" w:space="0" w:color="auto"/>
                              </w:divBdr>
                              <w:divsChild>
                                <w:div w:id="217254518">
                                  <w:marLeft w:val="0"/>
                                  <w:marRight w:val="0"/>
                                  <w:marTop w:val="0"/>
                                  <w:marBottom w:val="0"/>
                                  <w:divBdr>
                                    <w:top w:val="none" w:sz="0" w:space="0" w:color="auto"/>
                                    <w:left w:val="none" w:sz="0" w:space="0" w:color="auto"/>
                                    <w:bottom w:val="none" w:sz="0" w:space="0" w:color="auto"/>
                                    <w:right w:val="none" w:sz="0" w:space="0" w:color="auto"/>
                                  </w:divBdr>
                                  <w:divsChild>
                                    <w:div w:id="1713991955">
                                      <w:marLeft w:val="0"/>
                                      <w:marRight w:val="0"/>
                                      <w:marTop w:val="0"/>
                                      <w:marBottom w:val="0"/>
                                      <w:divBdr>
                                        <w:top w:val="none" w:sz="0" w:space="0" w:color="auto"/>
                                        <w:left w:val="none" w:sz="0" w:space="0" w:color="auto"/>
                                        <w:bottom w:val="none" w:sz="0" w:space="0" w:color="auto"/>
                                        <w:right w:val="none" w:sz="0" w:space="0" w:color="auto"/>
                                      </w:divBdr>
                                      <w:divsChild>
                                        <w:div w:id="10944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692817">
          <w:marLeft w:val="0"/>
          <w:marRight w:val="0"/>
          <w:marTop w:val="0"/>
          <w:marBottom w:val="0"/>
          <w:divBdr>
            <w:top w:val="none" w:sz="0" w:space="0" w:color="auto"/>
            <w:left w:val="none" w:sz="0" w:space="0" w:color="auto"/>
            <w:bottom w:val="none" w:sz="0" w:space="0" w:color="auto"/>
            <w:right w:val="none" w:sz="0" w:space="0" w:color="auto"/>
          </w:divBdr>
          <w:divsChild>
            <w:div w:id="184753514">
              <w:marLeft w:val="0"/>
              <w:marRight w:val="0"/>
              <w:marTop w:val="0"/>
              <w:marBottom w:val="0"/>
              <w:divBdr>
                <w:top w:val="none" w:sz="0" w:space="0" w:color="auto"/>
                <w:left w:val="none" w:sz="0" w:space="0" w:color="auto"/>
                <w:bottom w:val="none" w:sz="0" w:space="0" w:color="auto"/>
                <w:right w:val="none" w:sz="0" w:space="0" w:color="auto"/>
              </w:divBdr>
              <w:divsChild>
                <w:div w:id="1614822995">
                  <w:marLeft w:val="0"/>
                  <w:marRight w:val="0"/>
                  <w:marTop w:val="0"/>
                  <w:marBottom w:val="0"/>
                  <w:divBdr>
                    <w:top w:val="none" w:sz="0" w:space="0" w:color="auto"/>
                    <w:left w:val="none" w:sz="0" w:space="0" w:color="auto"/>
                    <w:bottom w:val="none" w:sz="0" w:space="0" w:color="auto"/>
                    <w:right w:val="none" w:sz="0" w:space="0" w:color="auto"/>
                  </w:divBdr>
                  <w:divsChild>
                    <w:div w:id="28605167">
                      <w:marLeft w:val="0"/>
                      <w:marRight w:val="0"/>
                      <w:marTop w:val="0"/>
                      <w:marBottom w:val="0"/>
                      <w:divBdr>
                        <w:top w:val="none" w:sz="0" w:space="0" w:color="auto"/>
                        <w:left w:val="none" w:sz="0" w:space="0" w:color="auto"/>
                        <w:bottom w:val="none" w:sz="0" w:space="0" w:color="auto"/>
                        <w:right w:val="none" w:sz="0" w:space="0" w:color="auto"/>
                      </w:divBdr>
                      <w:divsChild>
                        <w:div w:id="1006830762">
                          <w:marLeft w:val="0"/>
                          <w:marRight w:val="0"/>
                          <w:marTop w:val="0"/>
                          <w:marBottom w:val="0"/>
                          <w:divBdr>
                            <w:top w:val="none" w:sz="0" w:space="0" w:color="auto"/>
                            <w:left w:val="none" w:sz="0" w:space="0" w:color="auto"/>
                            <w:bottom w:val="none" w:sz="0" w:space="0" w:color="auto"/>
                            <w:right w:val="none" w:sz="0" w:space="0" w:color="auto"/>
                          </w:divBdr>
                          <w:divsChild>
                            <w:div w:id="668867704">
                              <w:marLeft w:val="0"/>
                              <w:marRight w:val="0"/>
                              <w:marTop w:val="0"/>
                              <w:marBottom w:val="0"/>
                              <w:divBdr>
                                <w:top w:val="none" w:sz="0" w:space="0" w:color="auto"/>
                                <w:left w:val="none" w:sz="0" w:space="0" w:color="auto"/>
                                <w:bottom w:val="none" w:sz="0" w:space="0" w:color="auto"/>
                                <w:right w:val="none" w:sz="0" w:space="0" w:color="auto"/>
                              </w:divBdr>
                              <w:divsChild>
                                <w:div w:id="706873829">
                                  <w:marLeft w:val="0"/>
                                  <w:marRight w:val="0"/>
                                  <w:marTop w:val="0"/>
                                  <w:marBottom w:val="0"/>
                                  <w:divBdr>
                                    <w:top w:val="none" w:sz="0" w:space="0" w:color="auto"/>
                                    <w:left w:val="none" w:sz="0" w:space="0" w:color="auto"/>
                                    <w:bottom w:val="none" w:sz="0" w:space="0" w:color="auto"/>
                                    <w:right w:val="none" w:sz="0" w:space="0" w:color="auto"/>
                                  </w:divBdr>
                                  <w:divsChild>
                                    <w:div w:id="1693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602241">
      <w:bodyDiv w:val="1"/>
      <w:marLeft w:val="0"/>
      <w:marRight w:val="0"/>
      <w:marTop w:val="0"/>
      <w:marBottom w:val="0"/>
      <w:divBdr>
        <w:top w:val="none" w:sz="0" w:space="0" w:color="auto"/>
        <w:left w:val="none" w:sz="0" w:space="0" w:color="auto"/>
        <w:bottom w:val="none" w:sz="0" w:space="0" w:color="auto"/>
        <w:right w:val="none" w:sz="0" w:space="0" w:color="auto"/>
      </w:divBdr>
    </w:div>
    <w:div w:id="2023823867">
      <w:bodyDiv w:val="1"/>
      <w:marLeft w:val="0"/>
      <w:marRight w:val="0"/>
      <w:marTop w:val="0"/>
      <w:marBottom w:val="0"/>
      <w:divBdr>
        <w:top w:val="none" w:sz="0" w:space="0" w:color="auto"/>
        <w:left w:val="none" w:sz="0" w:space="0" w:color="auto"/>
        <w:bottom w:val="none" w:sz="0" w:space="0" w:color="auto"/>
        <w:right w:val="none" w:sz="0" w:space="0" w:color="auto"/>
      </w:divBdr>
      <w:divsChild>
        <w:div w:id="1301960245">
          <w:marLeft w:val="0"/>
          <w:marRight w:val="0"/>
          <w:marTop w:val="0"/>
          <w:marBottom w:val="0"/>
          <w:divBdr>
            <w:top w:val="none" w:sz="0" w:space="0" w:color="auto"/>
            <w:left w:val="none" w:sz="0" w:space="0" w:color="auto"/>
            <w:bottom w:val="none" w:sz="0" w:space="0" w:color="auto"/>
            <w:right w:val="none" w:sz="0" w:space="0" w:color="auto"/>
          </w:divBdr>
          <w:divsChild>
            <w:div w:id="1249726562">
              <w:marLeft w:val="0"/>
              <w:marRight w:val="0"/>
              <w:marTop w:val="0"/>
              <w:marBottom w:val="0"/>
              <w:divBdr>
                <w:top w:val="none" w:sz="0" w:space="0" w:color="auto"/>
                <w:left w:val="none" w:sz="0" w:space="0" w:color="auto"/>
                <w:bottom w:val="none" w:sz="0" w:space="0" w:color="auto"/>
                <w:right w:val="none" w:sz="0" w:space="0" w:color="auto"/>
              </w:divBdr>
              <w:divsChild>
                <w:div w:id="1246573186">
                  <w:marLeft w:val="0"/>
                  <w:marRight w:val="0"/>
                  <w:marTop w:val="0"/>
                  <w:marBottom w:val="0"/>
                  <w:divBdr>
                    <w:top w:val="none" w:sz="0" w:space="0" w:color="auto"/>
                    <w:left w:val="none" w:sz="0" w:space="0" w:color="auto"/>
                    <w:bottom w:val="none" w:sz="0" w:space="0" w:color="auto"/>
                    <w:right w:val="none" w:sz="0" w:space="0" w:color="auto"/>
                  </w:divBdr>
                  <w:divsChild>
                    <w:div w:id="631326874">
                      <w:marLeft w:val="0"/>
                      <w:marRight w:val="0"/>
                      <w:marTop w:val="0"/>
                      <w:marBottom w:val="0"/>
                      <w:divBdr>
                        <w:top w:val="none" w:sz="0" w:space="0" w:color="auto"/>
                        <w:left w:val="none" w:sz="0" w:space="0" w:color="auto"/>
                        <w:bottom w:val="none" w:sz="0" w:space="0" w:color="auto"/>
                        <w:right w:val="none" w:sz="0" w:space="0" w:color="auto"/>
                      </w:divBdr>
                      <w:divsChild>
                        <w:div w:id="523251893">
                          <w:marLeft w:val="0"/>
                          <w:marRight w:val="0"/>
                          <w:marTop w:val="0"/>
                          <w:marBottom w:val="0"/>
                          <w:divBdr>
                            <w:top w:val="none" w:sz="0" w:space="0" w:color="auto"/>
                            <w:left w:val="none" w:sz="0" w:space="0" w:color="auto"/>
                            <w:bottom w:val="none" w:sz="0" w:space="0" w:color="auto"/>
                            <w:right w:val="none" w:sz="0" w:space="0" w:color="auto"/>
                          </w:divBdr>
                          <w:divsChild>
                            <w:div w:id="1185628148">
                              <w:marLeft w:val="0"/>
                              <w:marRight w:val="0"/>
                              <w:marTop w:val="0"/>
                              <w:marBottom w:val="0"/>
                              <w:divBdr>
                                <w:top w:val="none" w:sz="0" w:space="0" w:color="auto"/>
                                <w:left w:val="none" w:sz="0" w:space="0" w:color="auto"/>
                                <w:bottom w:val="none" w:sz="0" w:space="0" w:color="auto"/>
                                <w:right w:val="none" w:sz="0" w:space="0" w:color="auto"/>
                              </w:divBdr>
                              <w:divsChild>
                                <w:div w:id="277445966">
                                  <w:marLeft w:val="0"/>
                                  <w:marRight w:val="0"/>
                                  <w:marTop w:val="0"/>
                                  <w:marBottom w:val="0"/>
                                  <w:divBdr>
                                    <w:top w:val="none" w:sz="0" w:space="0" w:color="auto"/>
                                    <w:left w:val="none" w:sz="0" w:space="0" w:color="auto"/>
                                    <w:bottom w:val="none" w:sz="0" w:space="0" w:color="auto"/>
                                    <w:right w:val="none" w:sz="0" w:space="0" w:color="auto"/>
                                  </w:divBdr>
                                  <w:divsChild>
                                    <w:div w:id="3919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415047">
          <w:marLeft w:val="0"/>
          <w:marRight w:val="0"/>
          <w:marTop w:val="0"/>
          <w:marBottom w:val="0"/>
          <w:divBdr>
            <w:top w:val="none" w:sz="0" w:space="0" w:color="auto"/>
            <w:left w:val="none" w:sz="0" w:space="0" w:color="auto"/>
            <w:bottom w:val="none" w:sz="0" w:space="0" w:color="auto"/>
            <w:right w:val="none" w:sz="0" w:space="0" w:color="auto"/>
          </w:divBdr>
          <w:divsChild>
            <w:div w:id="198250202">
              <w:marLeft w:val="0"/>
              <w:marRight w:val="0"/>
              <w:marTop w:val="0"/>
              <w:marBottom w:val="0"/>
              <w:divBdr>
                <w:top w:val="none" w:sz="0" w:space="0" w:color="auto"/>
                <w:left w:val="none" w:sz="0" w:space="0" w:color="auto"/>
                <w:bottom w:val="none" w:sz="0" w:space="0" w:color="auto"/>
                <w:right w:val="none" w:sz="0" w:space="0" w:color="auto"/>
              </w:divBdr>
              <w:divsChild>
                <w:div w:id="793331817">
                  <w:marLeft w:val="0"/>
                  <w:marRight w:val="0"/>
                  <w:marTop w:val="0"/>
                  <w:marBottom w:val="0"/>
                  <w:divBdr>
                    <w:top w:val="none" w:sz="0" w:space="0" w:color="auto"/>
                    <w:left w:val="none" w:sz="0" w:space="0" w:color="auto"/>
                    <w:bottom w:val="none" w:sz="0" w:space="0" w:color="auto"/>
                    <w:right w:val="none" w:sz="0" w:space="0" w:color="auto"/>
                  </w:divBdr>
                  <w:divsChild>
                    <w:div w:id="113407399">
                      <w:marLeft w:val="0"/>
                      <w:marRight w:val="0"/>
                      <w:marTop w:val="0"/>
                      <w:marBottom w:val="0"/>
                      <w:divBdr>
                        <w:top w:val="none" w:sz="0" w:space="0" w:color="auto"/>
                        <w:left w:val="none" w:sz="0" w:space="0" w:color="auto"/>
                        <w:bottom w:val="none" w:sz="0" w:space="0" w:color="auto"/>
                        <w:right w:val="none" w:sz="0" w:space="0" w:color="auto"/>
                      </w:divBdr>
                      <w:divsChild>
                        <w:div w:id="571895452">
                          <w:marLeft w:val="0"/>
                          <w:marRight w:val="0"/>
                          <w:marTop w:val="0"/>
                          <w:marBottom w:val="0"/>
                          <w:divBdr>
                            <w:top w:val="none" w:sz="0" w:space="0" w:color="auto"/>
                            <w:left w:val="none" w:sz="0" w:space="0" w:color="auto"/>
                            <w:bottom w:val="none" w:sz="0" w:space="0" w:color="auto"/>
                            <w:right w:val="none" w:sz="0" w:space="0" w:color="auto"/>
                          </w:divBdr>
                          <w:divsChild>
                            <w:div w:id="844393157">
                              <w:marLeft w:val="0"/>
                              <w:marRight w:val="0"/>
                              <w:marTop w:val="0"/>
                              <w:marBottom w:val="0"/>
                              <w:divBdr>
                                <w:top w:val="none" w:sz="0" w:space="0" w:color="auto"/>
                                <w:left w:val="none" w:sz="0" w:space="0" w:color="auto"/>
                                <w:bottom w:val="none" w:sz="0" w:space="0" w:color="auto"/>
                                <w:right w:val="none" w:sz="0" w:space="0" w:color="auto"/>
                              </w:divBdr>
                              <w:divsChild>
                                <w:div w:id="2025328322">
                                  <w:marLeft w:val="0"/>
                                  <w:marRight w:val="0"/>
                                  <w:marTop w:val="0"/>
                                  <w:marBottom w:val="0"/>
                                  <w:divBdr>
                                    <w:top w:val="none" w:sz="0" w:space="0" w:color="auto"/>
                                    <w:left w:val="none" w:sz="0" w:space="0" w:color="auto"/>
                                    <w:bottom w:val="none" w:sz="0" w:space="0" w:color="auto"/>
                                    <w:right w:val="none" w:sz="0" w:space="0" w:color="auto"/>
                                  </w:divBdr>
                                  <w:divsChild>
                                    <w:div w:id="626161098">
                                      <w:marLeft w:val="0"/>
                                      <w:marRight w:val="0"/>
                                      <w:marTop w:val="0"/>
                                      <w:marBottom w:val="0"/>
                                      <w:divBdr>
                                        <w:top w:val="none" w:sz="0" w:space="0" w:color="auto"/>
                                        <w:left w:val="none" w:sz="0" w:space="0" w:color="auto"/>
                                        <w:bottom w:val="none" w:sz="0" w:space="0" w:color="auto"/>
                                        <w:right w:val="none" w:sz="0" w:space="0" w:color="auto"/>
                                      </w:divBdr>
                                      <w:divsChild>
                                        <w:div w:id="10594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1527">
          <w:marLeft w:val="0"/>
          <w:marRight w:val="0"/>
          <w:marTop w:val="0"/>
          <w:marBottom w:val="0"/>
          <w:divBdr>
            <w:top w:val="none" w:sz="0" w:space="0" w:color="auto"/>
            <w:left w:val="none" w:sz="0" w:space="0" w:color="auto"/>
            <w:bottom w:val="none" w:sz="0" w:space="0" w:color="auto"/>
            <w:right w:val="none" w:sz="0" w:space="0" w:color="auto"/>
          </w:divBdr>
          <w:divsChild>
            <w:div w:id="415639680">
              <w:marLeft w:val="0"/>
              <w:marRight w:val="0"/>
              <w:marTop w:val="0"/>
              <w:marBottom w:val="0"/>
              <w:divBdr>
                <w:top w:val="none" w:sz="0" w:space="0" w:color="auto"/>
                <w:left w:val="none" w:sz="0" w:space="0" w:color="auto"/>
                <w:bottom w:val="none" w:sz="0" w:space="0" w:color="auto"/>
                <w:right w:val="none" w:sz="0" w:space="0" w:color="auto"/>
              </w:divBdr>
              <w:divsChild>
                <w:div w:id="377097384">
                  <w:marLeft w:val="0"/>
                  <w:marRight w:val="0"/>
                  <w:marTop w:val="0"/>
                  <w:marBottom w:val="0"/>
                  <w:divBdr>
                    <w:top w:val="none" w:sz="0" w:space="0" w:color="auto"/>
                    <w:left w:val="none" w:sz="0" w:space="0" w:color="auto"/>
                    <w:bottom w:val="none" w:sz="0" w:space="0" w:color="auto"/>
                    <w:right w:val="none" w:sz="0" w:space="0" w:color="auto"/>
                  </w:divBdr>
                  <w:divsChild>
                    <w:div w:id="2059862637">
                      <w:marLeft w:val="0"/>
                      <w:marRight w:val="0"/>
                      <w:marTop w:val="0"/>
                      <w:marBottom w:val="0"/>
                      <w:divBdr>
                        <w:top w:val="none" w:sz="0" w:space="0" w:color="auto"/>
                        <w:left w:val="none" w:sz="0" w:space="0" w:color="auto"/>
                        <w:bottom w:val="none" w:sz="0" w:space="0" w:color="auto"/>
                        <w:right w:val="none" w:sz="0" w:space="0" w:color="auto"/>
                      </w:divBdr>
                      <w:divsChild>
                        <w:div w:id="2090157064">
                          <w:marLeft w:val="0"/>
                          <w:marRight w:val="0"/>
                          <w:marTop w:val="0"/>
                          <w:marBottom w:val="0"/>
                          <w:divBdr>
                            <w:top w:val="none" w:sz="0" w:space="0" w:color="auto"/>
                            <w:left w:val="none" w:sz="0" w:space="0" w:color="auto"/>
                            <w:bottom w:val="none" w:sz="0" w:space="0" w:color="auto"/>
                            <w:right w:val="none" w:sz="0" w:space="0" w:color="auto"/>
                          </w:divBdr>
                          <w:divsChild>
                            <w:div w:id="1175268688">
                              <w:marLeft w:val="0"/>
                              <w:marRight w:val="0"/>
                              <w:marTop w:val="0"/>
                              <w:marBottom w:val="0"/>
                              <w:divBdr>
                                <w:top w:val="none" w:sz="0" w:space="0" w:color="auto"/>
                                <w:left w:val="none" w:sz="0" w:space="0" w:color="auto"/>
                                <w:bottom w:val="none" w:sz="0" w:space="0" w:color="auto"/>
                                <w:right w:val="none" w:sz="0" w:space="0" w:color="auto"/>
                              </w:divBdr>
                              <w:divsChild>
                                <w:div w:id="1900359705">
                                  <w:marLeft w:val="0"/>
                                  <w:marRight w:val="0"/>
                                  <w:marTop w:val="0"/>
                                  <w:marBottom w:val="0"/>
                                  <w:divBdr>
                                    <w:top w:val="none" w:sz="0" w:space="0" w:color="auto"/>
                                    <w:left w:val="none" w:sz="0" w:space="0" w:color="auto"/>
                                    <w:bottom w:val="none" w:sz="0" w:space="0" w:color="auto"/>
                                    <w:right w:val="none" w:sz="0" w:space="0" w:color="auto"/>
                                  </w:divBdr>
                                  <w:divsChild>
                                    <w:div w:id="8720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ABCCD-28B1-41E6-9C48-B9E719A2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Fitzgerald</dc:creator>
  <cp:keywords/>
  <dc:description/>
  <cp:lastModifiedBy>Mairead Meagher</cp:lastModifiedBy>
  <cp:revision>3</cp:revision>
  <dcterms:created xsi:type="dcterms:W3CDTF">2025-09-25T20:07:00Z</dcterms:created>
  <dcterms:modified xsi:type="dcterms:W3CDTF">2025-09-25T20:08:00Z</dcterms:modified>
</cp:coreProperties>
</file>