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1C3" w:rsidRPr="006601C3" w:rsidRDefault="006601C3" w:rsidP="006601C3">
      <w:pPr>
        <w:spacing w:line="240" w:lineRule="auto"/>
        <w:rPr>
          <w:b/>
          <w:lang w:val="et-EE"/>
        </w:rPr>
      </w:pPr>
      <w:r w:rsidRPr="006601C3">
        <w:rPr>
          <w:b/>
          <w:lang w:val="et-EE"/>
        </w:rPr>
        <w:t>Akadeemilise töötaja ülevaade hindamisperioodi tööst</w:t>
      </w:r>
    </w:p>
    <w:p w:rsidR="006601C3" w:rsidRDefault="006601C3" w:rsidP="006601C3">
      <w:pPr>
        <w:spacing w:line="240" w:lineRule="auto"/>
        <w:rPr>
          <w:b/>
          <w:lang w:val="et-EE"/>
        </w:rPr>
      </w:pPr>
      <w:r w:rsidRPr="006601C3">
        <w:rPr>
          <w:b/>
          <w:lang w:val="et-EE"/>
        </w:rPr>
        <w:t>Hindamisperiood:</w:t>
      </w:r>
    </w:p>
    <w:p w:rsidR="00AC3E46" w:rsidRPr="006601C3" w:rsidRDefault="00AC3E46" w:rsidP="006601C3">
      <w:pPr>
        <w:spacing w:line="240" w:lineRule="auto"/>
        <w:rPr>
          <w:b/>
          <w:lang w:val="et-EE"/>
        </w:rPr>
      </w:pPr>
      <w:r w:rsidRPr="006601C3">
        <w:rPr>
          <w:b/>
          <w:lang w:val="et-EE"/>
        </w:rPr>
        <w:t xml:space="preserve">I. </w:t>
      </w:r>
      <w:proofErr w:type="spellStart"/>
      <w:r w:rsidRPr="006601C3">
        <w:rPr>
          <w:b/>
          <w:lang w:val="et-EE"/>
        </w:rPr>
        <w:t>Üldandmed</w:t>
      </w:r>
      <w:proofErr w:type="spellEnd"/>
    </w:p>
    <w:p w:rsidR="00AC3E46" w:rsidRPr="006601C3" w:rsidRDefault="00AC3E46" w:rsidP="006601C3">
      <w:pPr>
        <w:spacing w:line="240" w:lineRule="auto"/>
        <w:rPr>
          <w:b/>
          <w:lang w:val="et-EE"/>
        </w:rPr>
      </w:pPr>
      <w:r w:rsidRPr="006601C3">
        <w:rPr>
          <w:b/>
          <w:lang w:val="et-EE"/>
        </w:rPr>
        <w:t>1.</w:t>
      </w:r>
      <w:r w:rsidRPr="006601C3">
        <w:rPr>
          <w:b/>
          <w:lang w:val="et-EE"/>
        </w:rPr>
        <w:tab/>
        <w:t>Ees- ja perekonnanimi</w:t>
      </w:r>
    </w:p>
    <w:p w:rsidR="00AC3E46" w:rsidRPr="006601C3" w:rsidRDefault="00AC3E46" w:rsidP="006601C3">
      <w:pPr>
        <w:spacing w:line="240" w:lineRule="auto"/>
        <w:rPr>
          <w:lang w:val="et-EE"/>
        </w:rPr>
      </w:pPr>
      <w:r w:rsidRPr="006601C3">
        <w:rPr>
          <w:lang w:val="et-EE"/>
        </w:rPr>
        <w:t>2.</w:t>
      </w:r>
      <w:r w:rsidRPr="006601C3">
        <w:rPr>
          <w:lang w:val="et-EE"/>
        </w:rPr>
        <w:tab/>
        <w:t>Kontaktandmed: telefon, e-post</w:t>
      </w:r>
    </w:p>
    <w:p w:rsidR="00AC3E46" w:rsidRPr="006601C3" w:rsidRDefault="00AC3E46" w:rsidP="006601C3">
      <w:pPr>
        <w:spacing w:line="240" w:lineRule="auto"/>
        <w:rPr>
          <w:lang w:val="et-EE"/>
        </w:rPr>
      </w:pPr>
      <w:r w:rsidRPr="006601C3">
        <w:rPr>
          <w:lang w:val="et-EE"/>
        </w:rPr>
        <w:t>3.</w:t>
      </w:r>
      <w:r w:rsidRPr="006601C3">
        <w:rPr>
          <w:lang w:val="et-EE"/>
        </w:rPr>
        <w:tab/>
        <w:t>Kvalifikatsioon (kraad, diplom), selle omandamise aasta</w:t>
      </w:r>
    </w:p>
    <w:p w:rsidR="00AC3E46" w:rsidRPr="006601C3" w:rsidRDefault="00AC3E46" w:rsidP="006601C3">
      <w:pPr>
        <w:spacing w:line="240" w:lineRule="auto"/>
        <w:rPr>
          <w:lang w:val="et-EE"/>
        </w:rPr>
      </w:pPr>
      <w:r w:rsidRPr="006601C3">
        <w:rPr>
          <w:lang w:val="et-EE"/>
        </w:rPr>
        <w:t>4.</w:t>
      </w:r>
      <w:r w:rsidRPr="006601C3">
        <w:rPr>
          <w:lang w:val="et-EE"/>
        </w:rPr>
        <w:tab/>
        <w:t>Keelteoskus</w:t>
      </w:r>
    </w:p>
    <w:p w:rsidR="00AC3E46" w:rsidRPr="006601C3" w:rsidRDefault="00AC3E46" w:rsidP="006601C3">
      <w:pPr>
        <w:spacing w:line="240" w:lineRule="auto"/>
        <w:rPr>
          <w:lang w:val="et-EE"/>
        </w:rPr>
      </w:pPr>
      <w:r w:rsidRPr="006601C3">
        <w:rPr>
          <w:lang w:val="et-EE"/>
        </w:rPr>
        <w:t>5.</w:t>
      </w:r>
      <w:r w:rsidRPr="006601C3">
        <w:rPr>
          <w:lang w:val="et-EE"/>
        </w:rPr>
        <w:tab/>
        <w:t>Praegune ametikoht</w:t>
      </w:r>
    </w:p>
    <w:p w:rsidR="00AC3E46" w:rsidRPr="006601C3" w:rsidRDefault="00AC3E46" w:rsidP="006601C3">
      <w:pPr>
        <w:spacing w:line="240" w:lineRule="auto"/>
        <w:rPr>
          <w:lang w:val="et-EE"/>
        </w:rPr>
      </w:pPr>
    </w:p>
    <w:p w:rsidR="00AC3E46" w:rsidRPr="006601C3" w:rsidRDefault="00AC3E46" w:rsidP="006601C3">
      <w:pPr>
        <w:spacing w:line="240" w:lineRule="auto"/>
        <w:rPr>
          <w:b/>
          <w:lang w:val="et-EE"/>
        </w:rPr>
      </w:pPr>
      <w:r w:rsidRPr="006601C3">
        <w:rPr>
          <w:b/>
          <w:lang w:val="et-EE"/>
        </w:rPr>
        <w:t>II. Õppetöö ja õppetööalane korraldus- ja arendustegevus</w:t>
      </w:r>
    </w:p>
    <w:p w:rsidR="00AC3E46" w:rsidRPr="006601C3" w:rsidRDefault="00AC3E46" w:rsidP="006601C3">
      <w:pPr>
        <w:spacing w:line="240" w:lineRule="auto"/>
        <w:ind w:left="709" w:hanging="709"/>
        <w:rPr>
          <w:lang w:val="et-EE"/>
        </w:rPr>
      </w:pPr>
      <w:r w:rsidRPr="006601C3">
        <w:rPr>
          <w:lang w:val="et-EE"/>
        </w:rPr>
        <w:t>6.</w:t>
      </w:r>
      <w:r w:rsidRPr="006601C3">
        <w:rPr>
          <w:lang w:val="et-EE"/>
        </w:rPr>
        <w:tab/>
        <w:t>Andmed kõrgkoolis tehtud õppetöö kohta viimase viie aasta jooksul (õppeainete, sh uute õppeainete ja täiendusõppe loetelu, koormus, õppetöös osalenud üliõpilaste arv, õppematerjalide, sh e-kursuste koostamine).</w:t>
      </w:r>
    </w:p>
    <w:p w:rsidR="00AC3E46" w:rsidRPr="006601C3" w:rsidRDefault="00AC3E46" w:rsidP="006601C3">
      <w:pPr>
        <w:spacing w:line="240" w:lineRule="auto"/>
        <w:ind w:left="709" w:hanging="709"/>
        <w:rPr>
          <w:lang w:val="et-EE"/>
        </w:rPr>
      </w:pPr>
      <w:r w:rsidRPr="006601C3">
        <w:rPr>
          <w:lang w:val="et-EE"/>
        </w:rPr>
        <w:t>7.</w:t>
      </w:r>
      <w:r w:rsidRPr="006601C3">
        <w:rPr>
          <w:lang w:val="et-EE"/>
        </w:rPr>
        <w:tab/>
        <w:t>Juhendamine. Näidata juhendatavate arv, nimetada kaitsmiseni jõudnud juhendatavad (professori, dotsendi, juhtivteaduri ja vanemteaduri puhul eelkõige magistrandid ja doktorandid).</w:t>
      </w:r>
    </w:p>
    <w:p w:rsidR="00AC3E46" w:rsidRPr="006601C3" w:rsidRDefault="00AC3E46" w:rsidP="006601C3">
      <w:pPr>
        <w:spacing w:line="240" w:lineRule="auto"/>
        <w:ind w:left="709" w:hanging="709"/>
        <w:rPr>
          <w:lang w:val="et-EE"/>
        </w:rPr>
      </w:pPr>
      <w:r w:rsidRPr="006601C3">
        <w:rPr>
          <w:lang w:val="et-EE"/>
        </w:rPr>
        <w:t>8.</w:t>
      </w:r>
      <w:r w:rsidRPr="006601C3">
        <w:rPr>
          <w:lang w:val="et-EE"/>
        </w:rPr>
        <w:tab/>
      </w:r>
      <w:bookmarkStart w:id="0" w:name="_GoBack"/>
      <w:bookmarkEnd w:id="0"/>
      <w:r w:rsidRPr="006601C3">
        <w:rPr>
          <w:lang w:val="et-EE"/>
        </w:rPr>
        <w:t>Õppetööalane korraldus- ja arendustegevus (aine- ja õppekavade koostamine ja arendamine, osalemine üliõpilaste vastuvõtus, hindamiskomisjonides osalemine jm).</w:t>
      </w:r>
    </w:p>
    <w:p w:rsidR="00AC3E46" w:rsidRPr="006601C3" w:rsidRDefault="00AC3E46" w:rsidP="006601C3">
      <w:pPr>
        <w:spacing w:line="240" w:lineRule="auto"/>
        <w:rPr>
          <w:lang w:val="et-EE"/>
        </w:rPr>
      </w:pPr>
      <w:r w:rsidRPr="006601C3">
        <w:rPr>
          <w:lang w:val="et-EE"/>
        </w:rPr>
        <w:t>9.</w:t>
      </w:r>
      <w:r w:rsidRPr="006601C3">
        <w:rPr>
          <w:lang w:val="et-EE"/>
        </w:rPr>
        <w:tab/>
        <w:t>Muu õppetööalane tegevus.</w:t>
      </w:r>
    </w:p>
    <w:p w:rsidR="00AC3E46" w:rsidRPr="006601C3" w:rsidRDefault="00AC3E46" w:rsidP="006601C3">
      <w:pPr>
        <w:spacing w:line="240" w:lineRule="auto"/>
        <w:rPr>
          <w:lang w:val="et-EE"/>
        </w:rPr>
      </w:pPr>
      <w:r w:rsidRPr="006601C3">
        <w:rPr>
          <w:lang w:val="et-EE"/>
        </w:rPr>
        <w:t>10.</w:t>
      </w:r>
      <w:r w:rsidRPr="006601C3">
        <w:rPr>
          <w:lang w:val="et-EE"/>
        </w:rPr>
        <w:tab/>
        <w:t>Hinnang perioodi õppetöö ja õppetööalase korraldus- ja arendustegevuse tulemustele.</w:t>
      </w:r>
    </w:p>
    <w:p w:rsidR="00AC3E46" w:rsidRPr="006601C3" w:rsidRDefault="00AC3E46" w:rsidP="006601C3">
      <w:pPr>
        <w:spacing w:line="240" w:lineRule="auto"/>
        <w:rPr>
          <w:lang w:val="et-EE"/>
        </w:rPr>
      </w:pPr>
    </w:p>
    <w:p w:rsidR="00AC3E46" w:rsidRPr="006601C3" w:rsidRDefault="00AC3E46" w:rsidP="006601C3">
      <w:pPr>
        <w:spacing w:line="240" w:lineRule="auto"/>
        <w:rPr>
          <w:b/>
          <w:lang w:val="et-EE"/>
        </w:rPr>
      </w:pPr>
      <w:r w:rsidRPr="006601C3">
        <w:rPr>
          <w:b/>
          <w:lang w:val="et-EE"/>
        </w:rPr>
        <w:t>III. Teadus-, arendus- ja loometegevus</w:t>
      </w:r>
    </w:p>
    <w:p w:rsidR="00AC3E46" w:rsidRPr="006601C3" w:rsidRDefault="00AC3E46" w:rsidP="006601C3">
      <w:pPr>
        <w:spacing w:line="240" w:lineRule="auto"/>
        <w:ind w:left="709" w:hanging="709"/>
        <w:rPr>
          <w:lang w:val="et-EE"/>
        </w:rPr>
      </w:pPr>
      <w:r w:rsidRPr="006601C3">
        <w:rPr>
          <w:lang w:val="et-EE"/>
        </w:rPr>
        <w:t>11.</w:t>
      </w:r>
      <w:r w:rsidRPr="006601C3">
        <w:rPr>
          <w:lang w:val="et-EE"/>
        </w:rPr>
        <w:tab/>
      </w:r>
      <w:r w:rsidRPr="006601C3">
        <w:rPr>
          <w:lang w:val="et-EE"/>
        </w:rPr>
        <w:t>Peamised uurimisvaldkonnad. Iga uurimisvaldkonna tulemuste lühikokkuvõte koos olulisemate publikatsioonide nimetamisega.</w:t>
      </w:r>
    </w:p>
    <w:p w:rsidR="00AC3E46" w:rsidRPr="006601C3" w:rsidRDefault="00AC3E46" w:rsidP="006601C3">
      <w:pPr>
        <w:spacing w:line="240" w:lineRule="auto"/>
        <w:rPr>
          <w:lang w:val="et-EE"/>
        </w:rPr>
      </w:pPr>
      <w:r w:rsidRPr="006601C3">
        <w:rPr>
          <w:lang w:val="et-EE"/>
        </w:rPr>
        <w:t>12.</w:t>
      </w:r>
      <w:r w:rsidRPr="006601C3">
        <w:rPr>
          <w:lang w:val="et-EE"/>
        </w:rPr>
        <w:tab/>
      </w:r>
      <w:r w:rsidRPr="006601C3">
        <w:rPr>
          <w:lang w:val="et-EE"/>
        </w:rPr>
        <w:t>Teaduspublikatsioonide üldarv ja viimase viie aasta publikatsioonide arv.</w:t>
      </w:r>
    </w:p>
    <w:p w:rsidR="00AC3E46" w:rsidRPr="006601C3" w:rsidRDefault="00AC3E46" w:rsidP="006601C3">
      <w:pPr>
        <w:spacing w:line="240" w:lineRule="auto"/>
        <w:rPr>
          <w:lang w:val="et-EE"/>
        </w:rPr>
      </w:pPr>
      <w:r w:rsidRPr="006601C3">
        <w:rPr>
          <w:lang w:val="et-EE"/>
        </w:rPr>
        <w:t>13.</w:t>
      </w:r>
      <w:r w:rsidRPr="006601C3">
        <w:rPr>
          <w:lang w:val="et-EE"/>
        </w:rPr>
        <w:tab/>
      </w:r>
      <w:r w:rsidRPr="006601C3">
        <w:rPr>
          <w:lang w:val="et-EE"/>
        </w:rPr>
        <w:t xml:space="preserve">Olulisemad hindamisperioodi publikatsioonid, kunstialade puhul loominguliste tööde loetelu. </w:t>
      </w:r>
    </w:p>
    <w:p w:rsidR="00AC3E46" w:rsidRPr="006601C3" w:rsidRDefault="00AC3E46" w:rsidP="006601C3">
      <w:pPr>
        <w:spacing w:line="240" w:lineRule="auto"/>
        <w:ind w:left="709" w:hanging="709"/>
        <w:rPr>
          <w:lang w:val="et-EE"/>
        </w:rPr>
      </w:pPr>
      <w:r w:rsidRPr="006601C3">
        <w:rPr>
          <w:lang w:val="et-EE"/>
        </w:rPr>
        <w:t>14.</w:t>
      </w:r>
      <w:r w:rsidRPr="006601C3">
        <w:rPr>
          <w:lang w:val="et-EE"/>
        </w:rPr>
        <w:tab/>
      </w:r>
      <w:r w:rsidRPr="006601C3">
        <w:rPr>
          <w:lang w:val="et-EE"/>
        </w:rPr>
        <w:t>Saadud uurimistoetused ja lepingud (programm või projekt, finantseerija, finantseeringu maht, algus ja lõpp, atesteeritava roll).</w:t>
      </w:r>
    </w:p>
    <w:p w:rsidR="00AC3E46" w:rsidRPr="006601C3" w:rsidRDefault="00AC3E46" w:rsidP="006601C3">
      <w:pPr>
        <w:spacing w:line="240" w:lineRule="auto"/>
        <w:rPr>
          <w:lang w:val="et-EE"/>
        </w:rPr>
      </w:pPr>
      <w:r w:rsidRPr="006601C3">
        <w:rPr>
          <w:lang w:val="et-EE"/>
        </w:rPr>
        <w:t>15.</w:t>
      </w:r>
      <w:r w:rsidRPr="006601C3">
        <w:rPr>
          <w:lang w:val="et-EE"/>
        </w:rPr>
        <w:tab/>
      </w:r>
      <w:r w:rsidRPr="006601C3">
        <w:rPr>
          <w:lang w:val="et-EE"/>
        </w:rPr>
        <w:t>Doktoriväitekirjade oponeerimine.</w:t>
      </w:r>
    </w:p>
    <w:p w:rsidR="00AC3E46" w:rsidRPr="006601C3" w:rsidRDefault="00AC3E46" w:rsidP="006601C3">
      <w:pPr>
        <w:spacing w:line="240" w:lineRule="auto"/>
        <w:ind w:left="709" w:hanging="709"/>
        <w:rPr>
          <w:lang w:val="et-EE"/>
        </w:rPr>
      </w:pPr>
      <w:r w:rsidRPr="006601C3">
        <w:rPr>
          <w:lang w:val="et-EE"/>
        </w:rPr>
        <w:t>16.</w:t>
      </w:r>
      <w:r w:rsidRPr="006601C3">
        <w:rPr>
          <w:lang w:val="et-EE"/>
        </w:rPr>
        <w:tab/>
      </w:r>
      <w:r w:rsidRPr="006601C3">
        <w:rPr>
          <w:lang w:val="et-EE"/>
        </w:rPr>
        <w:t>Teoreetiliste teadmiste rakendamise ja populariseerimise kogemus, ärilise potentsiaaliga oskusteabe loomine, autorsus patentides, osalus innovaatiliste lahenduste loomisel, rakendusuuringutes osalemine ja analüüside tegemine.</w:t>
      </w:r>
    </w:p>
    <w:p w:rsidR="00AC3E46" w:rsidRPr="006601C3" w:rsidRDefault="00AC3E46" w:rsidP="006601C3">
      <w:pPr>
        <w:spacing w:line="240" w:lineRule="auto"/>
        <w:ind w:left="709" w:hanging="709"/>
        <w:rPr>
          <w:lang w:val="et-EE"/>
        </w:rPr>
      </w:pPr>
      <w:r w:rsidRPr="006601C3">
        <w:rPr>
          <w:lang w:val="et-EE"/>
        </w:rPr>
        <w:t>17.</w:t>
      </w:r>
      <w:r w:rsidRPr="006601C3">
        <w:rPr>
          <w:lang w:val="et-EE"/>
        </w:rPr>
        <w:tab/>
      </w:r>
      <w:r w:rsidRPr="006601C3">
        <w:rPr>
          <w:lang w:val="et-EE"/>
        </w:rPr>
        <w:t xml:space="preserve">Osavõtt oma eriala rahvusvahelise kogukonna tööst (nt osalemine teadusorganisatsioonide ja erialaliitude töös, kuulumine ajakirjade, teadusväljaannete seeriate, raamatute jms toimetuskolleegiumitesse, teadusväljaannete koostamine ja toimetamine, rahvusvaheliste </w:t>
      </w:r>
      <w:r w:rsidRPr="006601C3">
        <w:rPr>
          <w:lang w:val="et-EE"/>
        </w:rPr>
        <w:lastRenderedPageBreak/>
        <w:t>teaduskonverentside jms korraldamine, loomeesitluste korraldamine, andmebaaside, teaduskollektsioonide jm teadustaristu arendamine ja haldamine).</w:t>
      </w:r>
    </w:p>
    <w:p w:rsidR="00AC3E46" w:rsidRPr="006601C3" w:rsidRDefault="00AC3E46" w:rsidP="006601C3">
      <w:pPr>
        <w:spacing w:line="240" w:lineRule="auto"/>
        <w:rPr>
          <w:lang w:val="et-EE"/>
        </w:rPr>
      </w:pPr>
      <w:r w:rsidRPr="006601C3">
        <w:rPr>
          <w:lang w:val="et-EE"/>
        </w:rPr>
        <w:t>18.</w:t>
      </w:r>
      <w:r w:rsidRPr="006601C3">
        <w:rPr>
          <w:lang w:val="et-EE"/>
        </w:rPr>
        <w:tab/>
      </w:r>
      <w:r w:rsidRPr="006601C3">
        <w:rPr>
          <w:lang w:val="et-EE"/>
        </w:rPr>
        <w:t>Muu teadus-, arendus- ja loometegevust toetav tegevus.</w:t>
      </w:r>
    </w:p>
    <w:p w:rsidR="00AC3E46" w:rsidRPr="006601C3" w:rsidRDefault="00AC3E46" w:rsidP="006601C3">
      <w:pPr>
        <w:spacing w:line="240" w:lineRule="auto"/>
        <w:rPr>
          <w:lang w:val="et-EE"/>
        </w:rPr>
      </w:pPr>
      <w:r w:rsidRPr="006601C3">
        <w:rPr>
          <w:lang w:val="et-EE"/>
        </w:rPr>
        <w:t>19.</w:t>
      </w:r>
      <w:r w:rsidRPr="006601C3">
        <w:rPr>
          <w:lang w:val="et-EE"/>
        </w:rPr>
        <w:tab/>
      </w:r>
      <w:r w:rsidRPr="006601C3">
        <w:rPr>
          <w:lang w:val="et-EE"/>
        </w:rPr>
        <w:t>Hinnang perioodi teadus-, arendus- ja loometegevuse tulemustele.</w:t>
      </w:r>
    </w:p>
    <w:p w:rsidR="00AC3E46" w:rsidRPr="006601C3" w:rsidRDefault="00AC3E46" w:rsidP="006601C3">
      <w:pPr>
        <w:spacing w:line="240" w:lineRule="auto"/>
        <w:rPr>
          <w:lang w:val="et-EE"/>
        </w:rPr>
      </w:pPr>
    </w:p>
    <w:p w:rsidR="00AC3E46" w:rsidRPr="006601C3" w:rsidRDefault="00AC3E46" w:rsidP="006601C3">
      <w:pPr>
        <w:spacing w:line="240" w:lineRule="auto"/>
        <w:rPr>
          <w:b/>
          <w:lang w:val="et-EE"/>
        </w:rPr>
      </w:pPr>
      <w:r w:rsidRPr="006601C3">
        <w:rPr>
          <w:b/>
          <w:lang w:val="et-EE"/>
        </w:rPr>
        <w:t>IV. Osalemine ülikooli juhtimises ning institutsionaalses arendamises</w:t>
      </w:r>
    </w:p>
    <w:p w:rsidR="00AC3E46" w:rsidRPr="006601C3" w:rsidRDefault="00AC3E46" w:rsidP="006601C3">
      <w:pPr>
        <w:spacing w:line="240" w:lineRule="auto"/>
        <w:rPr>
          <w:lang w:val="et-EE"/>
        </w:rPr>
      </w:pPr>
      <w:r w:rsidRPr="006601C3">
        <w:rPr>
          <w:lang w:val="et-EE"/>
        </w:rPr>
        <w:t>20.</w:t>
      </w:r>
      <w:r w:rsidRPr="006601C3">
        <w:rPr>
          <w:lang w:val="et-EE"/>
        </w:rPr>
        <w:tab/>
      </w:r>
      <w:r w:rsidRPr="006601C3">
        <w:rPr>
          <w:lang w:val="et-EE"/>
        </w:rPr>
        <w:t>Juhtimisülesannete täitmine (meeskonna või projekti juhtimine).</w:t>
      </w:r>
    </w:p>
    <w:p w:rsidR="00AC3E46" w:rsidRPr="006601C3" w:rsidRDefault="00AC3E46" w:rsidP="006601C3">
      <w:pPr>
        <w:spacing w:line="240" w:lineRule="auto"/>
        <w:rPr>
          <w:lang w:val="et-EE"/>
        </w:rPr>
      </w:pPr>
      <w:r w:rsidRPr="006601C3">
        <w:rPr>
          <w:lang w:val="et-EE"/>
        </w:rPr>
        <w:t>21.</w:t>
      </w:r>
      <w:r w:rsidRPr="006601C3">
        <w:rPr>
          <w:lang w:val="et-EE"/>
        </w:rPr>
        <w:tab/>
      </w:r>
      <w:r w:rsidRPr="006601C3">
        <w:rPr>
          <w:lang w:val="et-EE"/>
        </w:rPr>
        <w:t>Muu ülikooli juhtimise ja institutsionaalse arendamisega seotud tegevus.</w:t>
      </w:r>
    </w:p>
    <w:p w:rsidR="00AC3E46" w:rsidRPr="006601C3" w:rsidRDefault="00AC3E46" w:rsidP="006601C3">
      <w:pPr>
        <w:spacing w:line="240" w:lineRule="auto"/>
        <w:rPr>
          <w:lang w:val="et-EE"/>
        </w:rPr>
      </w:pPr>
      <w:r w:rsidRPr="006601C3">
        <w:rPr>
          <w:lang w:val="et-EE"/>
        </w:rPr>
        <w:t>22.</w:t>
      </w:r>
      <w:r w:rsidRPr="006601C3">
        <w:rPr>
          <w:lang w:val="et-EE"/>
        </w:rPr>
        <w:tab/>
      </w:r>
      <w:r w:rsidRPr="006601C3">
        <w:rPr>
          <w:lang w:val="et-EE"/>
        </w:rPr>
        <w:t>Hinnang perioodi juhtimis- ja arendusülesannete täitmisele.</w:t>
      </w:r>
    </w:p>
    <w:p w:rsidR="00AC3E46" w:rsidRPr="006601C3" w:rsidRDefault="00AC3E46" w:rsidP="006601C3">
      <w:pPr>
        <w:spacing w:line="240" w:lineRule="auto"/>
        <w:rPr>
          <w:lang w:val="et-EE"/>
        </w:rPr>
      </w:pPr>
    </w:p>
    <w:p w:rsidR="00AC3E46" w:rsidRPr="006601C3" w:rsidRDefault="00AC3E46" w:rsidP="006601C3">
      <w:pPr>
        <w:spacing w:line="240" w:lineRule="auto"/>
        <w:rPr>
          <w:b/>
          <w:lang w:val="et-EE"/>
        </w:rPr>
      </w:pPr>
      <w:r w:rsidRPr="006601C3">
        <w:rPr>
          <w:b/>
          <w:lang w:val="et-EE"/>
        </w:rPr>
        <w:t>V. Ühiskondlik tegevus</w:t>
      </w:r>
    </w:p>
    <w:p w:rsidR="00AC3E46" w:rsidRPr="006601C3" w:rsidRDefault="00AC3E46" w:rsidP="006601C3">
      <w:pPr>
        <w:spacing w:line="240" w:lineRule="auto"/>
        <w:ind w:left="709" w:hanging="709"/>
        <w:rPr>
          <w:lang w:val="et-EE"/>
        </w:rPr>
      </w:pPr>
      <w:r w:rsidRPr="006601C3">
        <w:rPr>
          <w:lang w:val="et-EE"/>
        </w:rPr>
        <w:t>23.</w:t>
      </w:r>
      <w:r w:rsidRPr="006601C3">
        <w:rPr>
          <w:lang w:val="et-EE"/>
        </w:rPr>
        <w:tab/>
      </w:r>
      <w:r w:rsidRPr="006601C3">
        <w:rPr>
          <w:lang w:val="et-EE"/>
        </w:rPr>
        <w:t xml:space="preserve">Osalus oma eriala edendamise ja rakendamisega seotud tegevustes asutuse, riigi või rahvusvahelisel tasemel. </w:t>
      </w:r>
    </w:p>
    <w:p w:rsidR="00AC3E46" w:rsidRPr="006601C3" w:rsidRDefault="00AC3E46" w:rsidP="006601C3">
      <w:pPr>
        <w:spacing w:line="240" w:lineRule="auto"/>
        <w:rPr>
          <w:lang w:val="et-EE"/>
        </w:rPr>
      </w:pPr>
      <w:r w:rsidRPr="006601C3">
        <w:rPr>
          <w:lang w:val="et-EE"/>
        </w:rPr>
        <w:t>24.</w:t>
      </w:r>
      <w:r w:rsidRPr="006601C3">
        <w:rPr>
          <w:lang w:val="et-EE"/>
        </w:rPr>
        <w:tab/>
      </w:r>
      <w:r w:rsidRPr="006601C3">
        <w:rPr>
          <w:lang w:val="et-EE"/>
        </w:rPr>
        <w:t>Muu ühiskondlik tegevus.</w:t>
      </w:r>
    </w:p>
    <w:p w:rsidR="00AC3E46" w:rsidRPr="006601C3" w:rsidRDefault="00AC3E46" w:rsidP="006601C3">
      <w:pPr>
        <w:spacing w:line="240" w:lineRule="auto"/>
        <w:rPr>
          <w:lang w:val="et-EE"/>
        </w:rPr>
      </w:pPr>
      <w:r w:rsidRPr="006601C3">
        <w:rPr>
          <w:lang w:val="et-EE"/>
        </w:rPr>
        <w:t>25.</w:t>
      </w:r>
      <w:r w:rsidRPr="006601C3">
        <w:rPr>
          <w:lang w:val="et-EE"/>
        </w:rPr>
        <w:tab/>
      </w:r>
      <w:r w:rsidRPr="006601C3">
        <w:rPr>
          <w:lang w:val="et-EE"/>
        </w:rPr>
        <w:t>Hinnang perioodi ühiskondlikule tegevusele.</w:t>
      </w:r>
    </w:p>
    <w:p w:rsidR="00AC3E46" w:rsidRPr="006601C3" w:rsidRDefault="00AC3E46" w:rsidP="006601C3">
      <w:pPr>
        <w:spacing w:line="240" w:lineRule="auto"/>
        <w:rPr>
          <w:lang w:val="et-EE"/>
        </w:rPr>
      </w:pPr>
    </w:p>
    <w:p w:rsidR="00AC3E46" w:rsidRPr="006601C3" w:rsidRDefault="00AC3E46" w:rsidP="006601C3">
      <w:pPr>
        <w:spacing w:line="240" w:lineRule="auto"/>
        <w:rPr>
          <w:b/>
          <w:lang w:val="et-EE"/>
        </w:rPr>
      </w:pPr>
      <w:r w:rsidRPr="006601C3">
        <w:rPr>
          <w:b/>
          <w:lang w:val="et-EE"/>
        </w:rPr>
        <w:t>VI. Enesetäiendus</w:t>
      </w:r>
    </w:p>
    <w:p w:rsidR="00AC3E46" w:rsidRPr="006601C3" w:rsidRDefault="00AC3E46" w:rsidP="006601C3">
      <w:pPr>
        <w:spacing w:line="240" w:lineRule="auto"/>
        <w:rPr>
          <w:lang w:val="et-EE"/>
        </w:rPr>
      </w:pPr>
      <w:r w:rsidRPr="006601C3">
        <w:rPr>
          <w:lang w:val="et-EE"/>
        </w:rPr>
        <w:t>26.</w:t>
      </w:r>
      <w:r w:rsidRPr="006601C3">
        <w:rPr>
          <w:lang w:val="et-EE"/>
        </w:rPr>
        <w:tab/>
      </w:r>
      <w:r w:rsidRPr="006601C3">
        <w:rPr>
          <w:lang w:val="et-EE"/>
        </w:rPr>
        <w:t>Erialane enesetäiendus, sh stažeerimine ettevõtete ja asutuste juures.</w:t>
      </w:r>
    </w:p>
    <w:p w:rsidR="00AC3E46" w:rsidRPr="006601C3" w:rsidRDefault="00AC3E46" w:rsidP="006601C3">
      <w:pPr>
        <w:spacing w:line="240" w:lineRule="auto"/>
        <w:rPr>
          <w:lang w:val="et-EE"/>
        </w:rPr>
      </w:pPr>
      <w:r w:rsidRPr="006601C3">
        <w:rPr>
          <w:lang w:val="et-EE"/>
        </w:rPr>
        <w:t>27.</w:t>
      </w:r>
      <w:r w:rsidRPr="006601C3">
        <w:rPr>
          <w:lang w:val="et-EE"/>
        </w:rPr>
        <w:tab/>
      </w:r>
      <w:r w:rsidRPr="006601C3">
        <w:rPr>
          <w:lang w:val="et-EE"/>
        </w:rPr>
        <w:t>Õpetamis- ja juhendamisoskuste alane enesetäiendus.</w:t>
      </w:r>
    </w:p>
    <w:p w:rsidR="00AC3E46" w:rsidRPr="006601C3" w:rsidRDefault="00AC3E46" w:rsidP="006601C3">
      <w:pPr>
        <w:spacing w:line="240" w:lineRule="auto"/>
        <w:rPr>
          <w:lang w:val="et-EE"/>
        </w:rPr>
      </w:pPr>
      <w:r w:rsidRPr="006601C3">
        <w:rPr>
          <w:lang w:val="et-EE"/>
        </w:rPr>
        <w:t>28.</w:t>
      </w:r>
      <w:r w:rsidRPr="006601C3">
        <w:rPr>
          <w:lang w:val="et-EE"/>
        </w:rPr>
        <w:tab/>
      </w:r>
      <w:r w:rsidRPr="006601C3">
        <w:rPr>
          <w:lang w:val="et-EE"/>
        </w:rPr>
        <w:t>Juhtimisalane enesetäiendus.</w:t>
      </w:r>
    </w:p>
    <w:p w:rsidR="00AC3E46" w:rsidRPr="006601C3" w:rsidRDefault="00AC3E46" w:rsidP="006601C3">
      <w:pPr>
        <w:spacing w:line="240" w:lineRule="auto"/>
        <w:rPr>
          <w:lang w:val="et-EE"/>
        </w:rPr>
      </w:pPr>
      <w:r w:rsidRPr="006601C3">
        <w:rPr>
          <w:lang w:val="et-EE"/>
        </w:rPr>
        <w:t>29.</w:t>
      </w:r>
      <w:r w:rsidRPr="006601C3">
        <w:rPr>
          <w:lang w:val="et-EE"/>
        </w:rPr>
        <w:tab/>
      </w:r>
      <w:r w:rsidRPr="006601C3">
        <w:rPr>
          <w:lang w:val="et-EE"/>
        </w:rPr>
        <w:t>Muu enesetäiendus.</w:t>
      </w:r>
    </w:p>
    <w:p w:rsidR="00AC3E46" w:rsidRPr="006601C3" w:rsidRDefault="00AC3E46" w:rsidP="006601C3">
      <w:pPr>
        <w:spacing w:line="240" w:lineRule="auto"/>
        <w:rPr>
          <w:lang w:val="et-EE"/>
        </w:rPr>
      </w:pPr>
      <w:r w:rsidRPr="006601C3">
        <w:rPr>
          <w:lang w:val="et-EE"/>
        </w:rPr>
        <w:t>30.</w:t>
      </w:r>
      <w:r w:rsidRPr="006601C3">
        <w:rPr>
          <w:lang w:val="et-EE"/>
        </w:rPr>
        <w:tab/>
      </w:r>
      <w:r w:rsidRPr="006601C3">
        <w:rPr>
          <w:lang w:val="et-EE"/>
        </w:rPr>
        <w:t xml:space="preserve">Hinnang perioodi enesetäiendusele. </w:t>
      </w:r>
    </w:p>
    <w:p w:rsidR="00AC3E46" w:rsidRPr="006601C3" w:rsidRDefault="00AC3E46" w:rsidP="006601C3">
      <w:pPr>
        <w:spacing w:line="240" w:lineRule="auto"/>
        <w:rPr>
          <w:lang w:val="et-EE"/>
        </w:rPr>
      </w:pPr>
    </w:p>
    <w:p w:rsidR="00AC3E46" w:rsidRPr="006601C3" w:rsidRDefault="00AC3E46" w:rsidP="006601C3">
      <w:pPr>
        <w:spacing w:line="240" w:lineRule="auto"/>
        <w:rPr>
          <w:b/>
          <w:lang w:val="et-EE"/>
        </w:rPr>
      </w:pPr>
      <w:r w:rsidRPr="006601C3">
        <w:rPr>
          <w:b/>
          <w:lang w:val="et-EE"/>
        </w:rPr>
        <w:t>VII. Erialased tunnustused</w:t>
      </w:r>
    </w:p>
    <w:p w:rsidR="00AC3E46" w:rsidRPr="006601C3" w:rsidRDefault="00AC3E46" w:rsidP="006601C3">
      <w:pPr>
        <w:spacing w:line="240" w:lineRule="auto"/>
        <w:rPr>
          <w:lang w:val="et-EE"/>
        </w:rPr>
      </w:pPr>
    </w:p>
    <w:p w:rsidR="00AC3E46" w:rsidRPr="006601C3" w:rsidRDefault="00AC3E46" w:rsidP="006601C3">
      <w:pPr>
        <w:spacing w:line="240" w:lineRule="auto"/>
        <w:rPr>
          <w:lang w:val="et-EE"/>
        </w:rPr>
      </w:pPr>
      <w:r w:rsidRPr="006601C3">
        <w:rPr>
          <w:lang w:val="et-EE"/>
        </w:rPr>
        <w:t>(allkirjastatud digitaalselt)</w:t>
      </w:r>
    </w:p>
    <w:p w:rsidR="00AC3E46" w:rsidRPr="006601C3" w:rsidRDefault="00AC3E46" w:rsidP="006601C3">
      <w:pPr>
        <w:spacing w:line="240" w:lineRule="auto"/>
        <w:rPr>
          <w:lang w:val="et-EE"/>
        </w:rPr>
      </w:pPr>
    </w:p>
    <w:p w:rsidR="00AC3E46" w:rsidRPr="006601C3" w:rsidRDefault="00AC3E46" w:rsidP="006601C3">
      <w:pPr>
        <w:spacing w:line="240" w:lineRule="auto"/>
        <w:rPr>
          <w:lang w:val="et-EE"/>
        </w:rPr>
      </w:pPr>
      <w:r w:rsidRPr="006601C3">
        <w:rPr>
          <w:lang w:val="et-EE"/>
        </w:rPr>
        <w:t xml:space="preserve">Kuupäev </w:t>
      </w:r>
      <w:proofErr w:type="spellStart"/>
      <w:r w:rsidRPr="006601C3">
        <w:rPr>
          <w:lang w:val="et-EE"/>
        </w:rPr>
        <w:t>digiallkirjas</w:t>
      </w:r>
      <w:proofErr w:type="spellEnd"/>
    </w:p>
    <w:p w:rsidR="001945AB" w:rsidRPr="006601C3" w:rsidRDefault="008925E8" w:rsidP="006601C3">
      <w:pPr>
        <w:spacing w:line="240" w:lineRule="auto"/>
        <w:rPr>
          <w:lang w:val="et-EE"/>
        </w:rPr>
      </w:pPr>
    </w:p>
    <w:sectPr w:rsidR="001945AB" w:rsidRPr="006601C3" w:rsidSect="006601C3">
      <w:headerReference w:type="default" r:id="rId6"/>
      <w:footerReference w:type="default" r:id="rId7"/>
      <w:pgSz w:w="12240" w:h="15840"/>
      <w:pgMar w:top="1440" w:right="104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5E8" w:rsidRDefault="008925E8" w:rsidP="008925E8">
      <w:pPr>
        <w:spacing w:after="0" w:line="240" w:lineRule="auto"/>
      </w:pPr>
      <w:r>
        <w:separator/>
      </w:r>
    </w:p>
  </w:endnote>
  <w:endnote w:type="continuationSeparator" w:id="0">
    <w:p w:rsidR="008925E8" w:rsidRDefault="008925E8" w:rsidP="00892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5E8" w:rsidRPr="008925E8" w:rsidRDefault="008925E8">
    <w:pPr>
      <w:pStyle w:val="Footer"/>
      <w:rPr>
        <w:sz w:val="16"/>
        <w:szCs w:val="16"/>
        <w:lang w:val="et-EE"/>
      </w:rPr>
    </w:pPr>
    <w:r w:rsidRPr="008925E8">
      <w:rPr>
        <w:sz w:val="16"/>
        <w:szCs w:val="16"/>
        <w:lang w:val="et-EE"/>
      </w:rPr>
      <w:t>Nov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5E8" w:rsidRDefault="008925E8" w:rsidP="008925E8">
      <w:pPr>
        <w:spacing w:after="0" w:line="240" w:lineRule="auto"/>
      </w:pPr>
      <w:r>
        <w:separator/>
      </w:r>
    </w:p>
  </w:footnote>
  <w:footnote w:type="continuationSeparator" w:id="0">
    <w:p w:rsidR="008925E8" w:rsidRDefault="008925E8" w:rsidP="00892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5E8" w:rsidRPr="008925E8" w:rsidRDefault="008925E8" w:rsidP="008925E8">
    <w:pPr>
      <w:pStyle w:val="Header"/>
      <w:jc w:val="right"/>
      <w:rPr>
        <w:lang w:val="et-EE"/>
      </w:rPr>
    </w:pPr>
    <w:r>
      <w:rPr>
        <w:lang w:val="et-EE"/>
      </w:rPr>
      <w:t>Atesteerimine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46"/>
    <w:rsid w:val="006151CD"/>
    <w:rsid w:val="006601C3"/>
    <w:rsid w:val="008925E8"/>
    <w:rsid w:val="008F6992"/>
    <w:rsid w:val="0093098B"/>
    <w:rsid w:val="00AC3E46"/>
    <w:rsid w:val="00F0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9C724"/>
  <w15:chartTrackingRefBased/>
  <w15:docId w15:val="{A2D31C13-6945-44FE-A2CA-CC62609D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5E8"/>
  </w:style>
  <w:style w:type="paragraph" w:styleId="Footer">
    <w:name w:val="footer"/>
    <w:basedOn w:val="Normal"/>
    <w:link w:val="FooterChar"/>
    <w:uiPriority w:val="99"/>
    <w:unhideWhenUsed/>
    <w:rsid w:val="00892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452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Tartu Ülikool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Tuuli Ruus</dc:creator>
  <cp:keywords/>
  <dc:description/>
  <cp:lastModifiedBy>Tuuli Ruus</cp:lastModifiedBy>
  <cp:revision>3</cp:revision>
  <dcterms:created xsi:type="dcterms:W3CDTF">2019-11-25T12:57:00Z</dcterms:created>
  <dcterms:modified xsi:type="dcterms:W3CDTF">2019-11-25T12:59:00Z</dcterms:modified>
</cp:coreProperties>
</file>