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Projeto: Mais FIT Marmitinhas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Grupo: LOOP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Membros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Karoline Ferreira dos Santos - 1905211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Anedino dos Santos - 1905225</w:t>
      </w:r>
    </w:p>
    <w:p w:rsidR="00000000" w:rsidDel="00000000" w:rsidP="00000000" w:rsidRDefault="00000000" w:rsidRPr="00000000" w14:paraId="00000007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Augusto Roberto Santos Frota Reis - 1904995</w:t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Kauan Amorim da Silva 1904925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Rhuan Eugênio Abadias Carvalho - 1905166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Luciano Neves RA: 1904738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DIAGRAMA DE CASOS DE USO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</w:rPr>
        <w:drawing>
          <wp:inline distB="114300" distT="114300" distL="114300" distR="114300">
            <wp:extent cx="6462720" cy="543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272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Dúvidas da Modelagem (para verificar com o cliente):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rtl w:val="0"/>
        </w:rPr>
        <w:t xml:space="preserve">Não há dúvidas.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3" w:w="11908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57TCwNkJ4M0/8QoxLk0lDq+Crw==">AMUW2mXUJp78Zu6wsbElNr2jXvsVmvAsu7hLXqQVSaKBXeAXEPmDaq7E4eIvQZKqrKjrMgXkhSSp9kCeqys/x/zCXGQrAvkBU+PNXknH0y3eMUzaJwNeBKvsm9RElNl+MMRRmTAw7wJ2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