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65A5" w14:textId="2B3102DC" w:rsidR="008324BA" w:rsidRPr="008324BA" w:rsidRDefault="008324BA" w:rsidP="002E3D99">
      <w:pPr>
        <w:pStyle w:val="Ttulo"/>
      </w:pPr>
      <w:r w:rsidRPr="008324BA">
        <w:t xml:space="preserve">Especificação do </w:t>
      </w:r>
      <w:r w:rsidR="005125C6">
        <w:t>Caso de Uso</w:t>
      </w:r>
      <w:r w:rsidRPr="008324BA">
        <w:t xml:space="preserve"> </w:t>
      </w:r>
    </w:p>
    <w:p w14:paraId="372516ED" w14:textId="77777777" w:rsidR="008324BA" w:rsidRPr="008324BA" w:rsidRDefault="008324BA" w:rsidP="008324BA"/>
    <w:p w14:paraId="24ED4D7A" w14:textId="77777777" w:rsidR="008324BA" w:rsidRPr="008324BA" w:rsidRDefault="008324BA" w:rsidP="008324BA"/>
    <w:p w14:paraId="360C176A" w14:textId="2CF57DA3" w:rsidR="008324BA" w:rsidRPr="008324BA" w:rsidRDefault="008324BA" w:rsidP="00190324">
      <w:pPr>
        <w:pStyle w:val="Ttulo1"/>
      </w:pPr>
      <w:bookmarkStart w:id="0" w:name="_Toc83577348"/>
      <w:r w:rsidRPr="008324BA">
        <w:t xml:space="preserve">Caso de Uso </w:t>
      </w:r>
      <w:r w:rsidR="006F4963">
        <w:t>–</w:t>
      </w:r>
      <w:r w:rsidRPr="008324BA">
        <w:t xml:space="preserve"> </w:t>
      </w:r>
      <w:bookmarkEnd w:id="0"/>
      <w:r w:rsidR="005125C6" w:rsidRPr="005125C6">
        <w:t>Notificar Entregador</w:t>
      </w:r>
    </w:p>
    <w:p w14:paraId="08EB1028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5782"/>
      </w:tblGrid>
      <w:tr w:rsidR="008324BA" w:rsidRPr="008324BA" w14:paraId="5ABF24DF" w14:textId="77777777" w:rsidTr="00E85F27">
        <w:tc>
          <w:tcPr>
            <w:tcW w:w="2808" w:type="dxa"/>
            <w:shd w:val="clear" w:color="auto" w:fill="auto"/>
          </w:tcPr>
          <w:p w14:paraId="3CD78F6B" w14:textId="77777777" w:rsidR="008324BA" w:rsidRPr="008324BA" w:rsidRDefault="008324BA" w:rsidP="00E85F27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34A5E140" w14:textId="6532A9CD" w:rsidR="008324BA" w:rsidRPr="008324BA" w:rsidRDefault="008324BA" w:rsidP="00E85F27">
            <w:r w:rsidRPr="008324BA">
              <w:t>UC00</w:t>
            </w:r>
            <w:r w:rsidR="000D48CA">
              <w:t>3</w:t>
            </w:r>
          </w:p>
        </w:tc>
      </w:tr>
      <w:tr w:rsidR="008324BA" w:rsidRPr="008324BA" w14:paraId="73359142" w14:textId="77777777" w:rsidTr="00E85F27">
        <w:tc>
          <w:tcPr>
            <w:tcW w:w="2808" w:type="dxa"/>
            <w:shd w:val="clear" w:color="auto" w:fill="auto"/>
          </w:tcPr>
          <w:p w14:paraId="71F669EF" w14:textId="77777777" w:rsidR="008324BA" w:rsidRPr="008324BA" w:rsidRDefault="008324BA" w:rsidP="00E85F27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154AD762" w14:textId="39E2B8F6" w:rsidR="008324BA" w:rsidRPr="008324BA" w:rsidRDefault="000D48CA" w:rsidP="00E85F27">
            <w:r>
              <w:t>Notificar entregador</w:t>
            </w:r>
          </w:p>
        </w:tc>
      </w:tr>
      <w:tr w:rsidR="008324BA" w:rsidRPr="008324BA" w14:paraId="078A45A5" w14:textId="77777777" w:rsidTr="00E85F27">
        <w:tc>
          <w:tcPr>
            <w:tcW w:w="2808" w:type="dxa"/>
            <w:shd w:val="clear" w:color="auto" w:fill="auto"/>
          </w:tcPr>
          <w:p w14:paraId="691275D4" w14:textId="77777777" w:rsidR="008324BA" w:rsidRPr="008324BA" w:rsidRDefault="008324BA" w:rsidP="00E85F27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043F32BE" w14:textId="7B7BCCBE" w:rsidR="008324BA" w:rsidRPr="008324BA" w:rsidRDefault="00CA424B" w:rsidP="00E85F27">
            <w:r>
              <w:t>Entregador (principal)</w:t>
            </w:r>
          </w:p>
        </w:tc>
      </w:tr>
      <w:tr w:rsidR="008324BA" w:rsidRPr="008324BA" w14:paraId="74E26E7A" w14:textId="77777777" w:rsidTr="00E85F27">
        <w:tc>
          <w:tcPr>
            <w:tcW w:w="2808" w:type="dxa"/>
            <w:shd w:val="clear" w:color="auto" w:fill="auto"/>
          </w:tcPr>
          <w:p w14:paraId="5E9E7B45" w14:textId="77777777" w:rsidR="008324BA" w:rsidRPr="008324BA" w:rsidRDefault="008324BA" w:rsidP="00E85F27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00EBE5FB" w14:textId="21430C50" w:rsidR="008324BA" w:rsidRPr="008324BA" w:rsidRDefault="00CA424B" w:rsidP="00E85F27">
            <w:r>
              <w:t>Permite que o entregador receba uma notificação de solicitação de entrega. Dessa forma, poderá realizar uma ou até duas entregas.</w:t>
            </w:r>
          </w:p>
        </w:tc>
      </w:tr>
      <w:tr w:rsidR="008324BA" w:rsidRPr="008324BA" w14:paraId="139B4414" w14:textId="77777777" w:rsidTr="00E85F27">
        <w:tc>
          <w:tcPr>
            <w:tcW w:w="2808" w:type="dxa"/>
            <w:shd w:val="clear" w:color="auto" w:fill="auto"/>
          </w:tcPr>
          <w:p w14:paraId="2DB5232D" w14:textId="77777777" w:rsidR="008324BA" w:rsidRPr="008324BA" w:rsidRDefault="008324BA" w:rsidP="00E85F27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19134719" w14:textId="77F2141E" w:rsidR="008324BA" w:rsidRPr="008324BA" w:rsidRDefault="00CA424B" w:rsidP="00E85F27">
            <w:r>
              <w:t>Alta</w:t>
            </w:r>
          </w:p>
        </w:tc>
      </w:tr>
      <w:tr w:rsidR="008324BA" w:rsidRPr="008324BA" w14:paraId="10196909" w14:textId="77777777" w:rsidTr="00E85F27">
        <w:tc>
          <w:tcPr>
            <w:tcW w:w="2808" w:type="dxa"/>
            <w:shd w:val="clear" w:color="auto" w:fill="auto"/>
          </w:tcPr>
          <w:p w14:paraId="468F7D5F" w14:textId="77777777" w:rsidR="008324BA" w:rsidRPr="008324BA" w:rsidRDefault="008324BA" w:rsidP="00E85F27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09C971A4" w14:textId="01189383" w:rsidR="008324BA" w:rsidRPr="008324BA" w:rsidRDefault="00145289" w:rsidP="00E85F27">
            <w:r>
              <w:t>Não há.</w:t>
            </w:r>
          </w:p>
        </w:tc>
      </w:tr>
      <w:tr w:rsidR="008324BA" w:rsidRPr="008324BA" w14:paraId="7B5888A5" w14:textId="77777777" w:rsidTr="00E85F27">
        <w:tc>
          <w:tcPr>
            <w:tcW w:w="2808" w:type="dxa"/>
            <w:shd w:val="clear" w:color="auto" w:fill="auto"/>
          </w:tcPr>
          <w:p w14:paraId="39DF4A8C" w14:textId="77777777" w:rsidR="008324BA" w:rsidRPr="008324BA" w:rsidRDefault="008324BA" w:rsidP="00E85F27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463BB340" w14:textId="4BC655A7" w:rsidR="008324BA" w:rsidRPr="008324BA" w:rsidRDefault="001440D8" w:rsidP="00E85F27">
            <w:r>
              <w:t>A pizzaria deve realizar uma solicitação de entrega para que o entregador seja notificado.</w:t>
            </w:r>
          </w:p>
        </w:tc>
      </w:tr>
      <w:tr w:rsidR="008324BA" w:rsidRPr="008324BA" w14:paraId="4492A8BB" w14:textId="77777777" w:rsidTr="00E85F27">
        <w:tc>
          <w:tcPr>
            <w:tcW w:w="2808" w:type="dxa"/>
            <w:shd w:val="clear" w:color="auto" w:fill="auto"/>
          </w:tcPr>
          <w:p w14:paraId="0E7F1F73" w14:textId="77777777" w:rsidR="008324BA" w:rsidRPr="008324BA" w:rsidRDefault="008324BA" w:rsidP="00E85F27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3DE63BD8" w14:textId="492DA662" w:rsidR="008324BA" w:rsidRPr="008324BA" w:rsidRDefault="001C4D13" w:rsidP="00E85F27">
            <w:r w:rsidRPr="001C4D13">
              <w:t>O endereço da pizzaria e do cliente ficarão disponíveis ao entregador</w:t>
            </w:r>
            <w:r>
              <w:t>.</w:t>
            </w:r>
          </w:p>
        </w:tc>
      </w:tr>
      <w:tr w:rsidR="008324BA" w:rsidRPr="008324BA" w14:paraId="18872C00" w14:textId="77777777" w:rsidTr="00E85F27">
        <w:tc>
          <w:tcPr>
            <w:tcW w:w="2808" w:type="dxa"/>
            <w:shd w:val="clear" w:color="auto" w:fill="auto"/>
          </w:tcPr>
          <w:p w14:paraId="495FF0EA" w14:textId="77777777" w:rsidR="008324BA" w:rsidRPr="008324BA" w:rsidRDefault="008324BA" w:rsidP="00E85F27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0AA18D4" w14:textId="42ABD82E" w:rsidR="008324BA" w:rsidRPr="008324BA" w:rsidRDefault="0036660B" w:rsidP="00E85F27">
            <w:r>
              <w:t>Não há.</w:t>
            </w:r>
          </w:p>
        </w:tc>
      </w:tr>
      <w:tr w:rsidR="008324BA" w:rsidRPr="008324BA" w14:paraId="0A640E0C" w14:textId="77777777" w:rsidTr="00E85F27">
        <w:tc>
          <w:tcPr>
            <w:tcW w:w="2808" w:type="dxa"/>
            <w:shd w:val="clear" w:color="auto" w:fill="auto"/>
          </w:tcPr>
          <w:p w14:paraId="14AFAB35" w14:textId="77777777" w:rsidR="008324BA" w:rsidRPr="008324BA" w:rsidRDefault="008324BA" w:rsidP="00E85F27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3247DFDE" w14:textId="7D4E4594" w:rsidR="008324BA" w:rsidRPr="008324BA" w:rsidRDefault="0036660B" w:rsidP="00E85F27">
            <w:r>
              <w:t>Não há.</w:t>
            </w:r>
          </w:p>
        </w:tc>
      </w:tr>
    </w:tbl>
    <w:p w14:paraId="3B7B9BA5" w14:textId="77777777" w:rsidR="008324BA" w:rsidRPr="008324BA" w:rsidRDefault="008324BA" w:rsidP="008324BA"/>
    <w:p w14:paraId="100ECA65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14:paraId="22773E63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3"/>
        <w:gridCol w:w="4252"/>
      </w:tblGrid>
      <w:tr w:rsidR="008324BA" w:rsidRPr="008324BA" w14:paraId="69D0BA8F" w14:textId="77777777" w:rsidTr="00A52054">
        <w:tc>
          <w:tcPr>
            <w:tcW w:w="8495" w:type="dxa"/>
            <w:gridSpan w:val="2"/>
            <w:shd w:val="clear" w:color="auto" w:fill="auto"/>
          </w:tcPr>
          <w:p w14:paraId="53A1308F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Fluxo Principal</w:t>
            </w:r>
          </w:p>
        </w:tc>
      </w:tr>
      <w:tr w:rsidR="00333A7A" w:rsidRPr="008324BA" w14:paraId="645C3A0C" w14:textId="77777777" w:rsidTr="00A52054">
        <w:tc>
          <w:tcPr>
            <w:tcW w:w="4243" w:type="dxa"/>
            <w:shd w:val="clear" w:color="auto" w:fill="auto"/>
          </w:tcPr>
          <w:p w14:paraId="0791ED46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Ações do Ator</w:t>
            </w:r>
          </w:p>
        </w:tc>
        <w:tc>
          <w:tcPr>
            <w:tcW w:w="4252" w:type="dxa"/>
            <w:shd w:val="clear" w:color="auto" w:fill="auto"/>
          </w:tcPr>
          <w:p w14:paraId="04484A6F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Ações do Sistema</w:t>
            </w:r>
          </w:p>
        </w:tc>
      </w:tr>
      <w:tr w:rsidR="00333A7A" w:rsidRPr="008324BA" w14:paraId="090A9522" w14:textId="77777777" w:rsidTr="00A52054">
        <w:tc>
          <w:tcPr>
            <w:tcW w:w="4243" w:type="dxa"/>
            <w:shd w:val="clear" w:color="auto" w:fill="auto"/>
          </w:tcPr>
          <w:p w14:paraId="46A21E8D" w14:textId="6870714D" w:rsidR="00AC205F" w:rsidRPr="00AC205F" w:rsidRDefault="00340297" w:rsidP="00AC205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 entregador </w:t>
            </w:r>
            <w:r w:rsidR="00EE2AE4">
              <w:rPr>
                <w:rFonts w:ascii="Calibri" w:hAnsi="Calibri" w:cs="Calibri"/>
                <w:sz w:val="20"/>
                <w:szCs w:val="20"/>
              </w:rPr>
              <w:t xml:space="preserve">ativa as </w:t>
            </w:r>
            <w:r w:rsidR="002736AB">
              <w:rPr>
                <w:rFonts w:ascii="Calibri" w:hAnsi="Calibri" w:cs="Calibri"/>
                <w:sz w:val="20"/>
                <w:szCs w:val="20"/>
              </w:rPr>
              <w:t>notificações na plataforma para que seja avisado de entregas.</w:t>
            </w:r>
          </w:p>
        </w:tc>
        <w:tc>
          <w:tcPr>
            <w:tcW w:w="4252" w:type="dxa"/>
            <w:shd w:val="clear" w:color="auto" w:fill="auto"/>
          </w:tcPr>
          <w:p w14:paraId="547AE0B0" w14:textId="7D3F1184" w:rsidR="008324BA" w:rsidRPr="00332ACB" w:rsidRDefault="00332ACB" w:rsidP="00332ACB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00332ACB">
              <w:rPr>
                <w:rFonts w:ascii="Calibri" w:hAnsi="Calibri" w:cs="Calibri"/>
                <w:sz w:val="20"/>
                <w:szCs w:val="20"/>
              </w:rPr>
              <w:t xml:space="preserve">Sistema envia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uma </w:t>
            </w:r>
            <w:r w:rsidRPr="00332ACB">
              <w:rPr>
                <w:rFonts w:ascii="Calibri" w:hAnsi="Calibri" w:cs="Calibri"/>
                <w:sz w:val="20"/>
                <w:szCs w:val="20"/>
              </w:rPr>
              <w:t>notificação para o entregador realizar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332ACB">
              <w:rPr>
                <w:rFonts w:ascii="Calibri" w:hAnsi="Calibri" w:cs="Calibri"/>
                <w:sz w:val="20"/>
                <w:szCs w:val="20"/>
              </w:rPr>
              <w:t>entrega e solicita que entregador confirme</w:t>
            </w:r>
            <w:r w:rsidR="00AC205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33A7A" w:rsidRPr="008324BA" w14:paraId="120F47FE" w14:textId="77777777" w:rsidTr="00A52054">
        <w:tc>
          <w:tcPr>
            <w:tcW w:w="4243" w:type="dxa"/>
            <w:shd w:val="clear" w:color="auto" w:fill="auto"/>
          </w:tcPr>
          <w:p w14:paraId="760800FB" w14:textId="535181C0" w:rsidR="008324BA" w:rsidRPr="00E85F27" w:rsidRDefault="000C6890" w:rsidP="00E85F2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Diante </w:t>
            </w:r>
            <w:r w:rsidR="00AC205F">
              <w:rPr>
                <w:rFonts w:ascii="Calibri" w:hAnsi="Calibri" w:cs="Calibri"/>
                <w:sz w:val="20"/>
                <w:szCs w:val="20"/>
              </w:rPr>
              <w:t>da solicitação</w:t>
            </w:r>
            <w:r w:rsidR="00661541">
              <w:rPr>
                <w:rFonts w:ascii="Calibri" w:hAnsi="Calibri" w:cs="Calibri"/>
                <w:sz w:val="20"/>
                <w:szCs w:val="20"/>
              </w:rPr>
              <w:t>, entregador clica em “</w:t>
            </w:r>
            <w:r w:rsidR="00A52054">
              <w:rPr>
                <w:rFonts w:ascii="Calibri" w:hAnsi="Calibri" w:cs="Calibri"/>
                <w:sz w:val="20"/>
                <w:szCs w:val="20"/>
              </w:rPr>
              <w:t>C</w:t>
            </w:r>
            <w:r w:rsidR="00661541">
              <w:rPr>
                <w:rFonts w:ascii="Calibri" w:hAnsi="Calibri" w:cs="Calibri"/>
                <w:sz w:val="20"/>
                <w:szCs w:val="20"/>
              </w:rPr>
              <w:t xml:space="preserve">onfirmar” para </w:t>
            </w:r>
            <w:r w:rsidR="00073F99">
              <w:rPr>
                <w:rFonts w:ascii="Calibri" w:hAnsi="Calibri" w:cs="Calibri"/>
                <w:sz w:val="20"/>
                <w:szCs w:val="20"/>
              </w:rPr>
              <w:t xml:space="preserve">aceitar a </w:t>
            </w:r>
            <w:r w:rsidR="00661541">
              <w:rPr>
                <w:rFonts w:ascii="Calibri" w:hAnsi="Calibri" w:cs="Calibri"/>
                <w:sz w:val="20"/>
                <w:szCs w:val="20"/>
              </w:rPr>
              <w:t>solicitação de</w:t>
            </w:r>
            <w:r w:rsidR="00073F99">
              <w:rPr>
                <w:rFonts w:ascii="Calibri" w:hAnsi="Calibri" w:cs="Calibri"/>
                <w:sz w:val="20"/>
                <w:szCs w:val="20"/>
              </w:rPr>
              <w:t xml:space="preserve"> entrega.</w:t>
            </w:r>
            <w:r w:rsidR="0066154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2C23256E" w14:textId="2772695C" w:rsidR="008324BA" w:rsidRDefault="002E761A" w:rsidP="00E85F27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Sistema</w:t>
            </w:r>
            <w:r w:rsidR="00AE4353">
              <w:rPr>
                <w:rFonts w:ascii="Calibri" w:hAnsi="Calibri" w:cs="Calibri"/>
                <w:sz w:val="20"/>
                <w:szCs w:val="20"/>
              </w:rPr>
              <w:t xml:space="preserve"> armazena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60026">
              <w:rPr>
                <w:rFonts w:ascii="Calibri" w:hAnsi="Calibri" w:cs="Calibri"/>
                <w:sz w:val="20"/>
                <w:szCs w:val="20"/>
              </w:rPr>
              <w:t>as informações</w:t>
            </w:r>
            <w:r w:rsidR="00333A7A">
              <w:rPr>
                <w:rFonts w:ascii="Calibri" w:hAnsi="Calibri" w:cs="Calibri"/>
                <w:sz w:val="20"/>
                <w:szCs w:val="20"/>
              </w:rPr>
              <w:t xml:space="preserve">, vincula o entregador a solicitação de entrega 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carrega uma próxima página exibindo as informações e </w:t>
            </w:r>
            <w:r w:rsidR="009D3926">
              <w:rPr>
                <w:rFonts w:ascii="Calibri" w:hAnsi="Calibri" w:cs="Calibri"/>
                <w:sz w:val="20"/>
                <w:szCs w:val="20"/>
              </w:rPr>
              <w:t xml:space="preserve">endereços </w:t>
            </w:r>
            <w:r w:rsidR="000C6890">
              <w:rPr>
                <w:rFonts w:ascii="Calibri" w:hAnsi="Calibri" w:cs="Calibri"/>
                <w:sz w:val="20"/>
                <w:szCs w:val="20"/>
              </w:rPr>
              <w:t>da pizzaria</w:t>
            </w:r>
            <w:r w:rsidR="009D3926">
              <w:rPr>
                <w:rFonts w:ascii="Calibri" w:hAnsi="Calibri" w:cs="Calibri"/>
                <w:sz w:val="20"/>
                <w:szCs w:val="20"/>
              </w:rPr>
              <w:t xml:space="preserve"> e </w:t>
            </w:r>
            <w:r w:rsidR="00A60B8E">
              <w:rPr>
                <w:rFonts w:ascii="Calibri" w:hAnsi="Calibri" w:cs="Calibri"/>
                <w:sz w:val="20"/>
                <w:szCs w:val="20"/>
              </w:rPr>
              <w:t>do cliente</w:t>
            </w:r>
            <w:r w:rsidR="000C689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C1A8FE6" w14:textId="0F362B2D" w:rsidR="00AC205F" w:rsidRPr="00E85F27" w:rsidRDefault="00AC205F" w:rsidP="00AC205F">
            <w:pPr>
              <w:pStyle w:val="PargrafodaLista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0E3AB0F" w14:textId="2926282E" w:rsidR="003866CA" w:rsidRDefault="003866CA" w:rsidP="008324BA"/>
    <w:p w14:paraId="3078727C" w14:textId="77777777" w:rsidR="003866CA" w:rsidRPr="008324BA" w:rsidRDefault="003866CA" w:rsidP="003866CA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4242"/>
      </w:tblGrid>
      <w:tr w:rsidR="003866CA" w:rsidRPr="008324BA" w14:paraId="265928C8" w14:textId="77777777" w:rsidTr="003866CA">
        <w:tc>
          <w:tcPr>
            <w:tcW w:w="8721" w:type="dxa"/>
            <w:gridSpan w:val="2"/>
            <w:shd w:val="clear" w:color="auto" w:fill="auto"/>
          </w:tcPr>
          <w:p w14:paraId="17CCC974" w14:textId="1325DF2B" w:rsidR="003866CA" w:rsidRPr="008324BA" w:rsidRDefault="003866CA">
            <w:pPr>
              <w:jc w:val="center"/>
            </w:pPr>
            <w:r w:rsidRPr="008324BA">
              <w:t xml:space="preserve">Fluxo Alternativo </w:t>
            </w:r>
            <w:r>
              <w:t xml:space="preserve">– Passo </w:t>
            </w:r>
            <w:r w:rsidR="00137308">
              <w:t>3</w:t>
            </w:r>
            <w:r>
              <w:t xml:space="preserve"> – Entregador não aceita solicitação </w:t>
            </w:r>
            <w:r w:rsidR="00C4483D">
              <w:t>de entrega</w:t>
            </w:r>
          </w:p>
        </w:tc>
      </w:tr>
      <w:tr w:rsidR="003866CA" w:rsidRPr="008324BA" w14:paraId="7A476701" w14:textId="77777777" w:rsidTr="003866CA">
        <w:tc>
          <w:tcPr>
            <w:tcW w:w="4366" w:type="dxa"/>
            <w:shd w:val="clear" w:color="auto" w:fill="auto"/>
          </w:tcPr>
          <w:p w14:paraId="457E38A1" w14:textId="77777777" w:rsidR="003866CA" w:rsidRPr="008324BA" w:rsidRDefault="003866CA">
            <w:pPr>
              <w:jc w:val="center"/>
            </w:pPr>
            <w:r w:rsidRPr="008324BA">
              <w:t>Ações do Ator</w:t>
            </w:r>
          </w:p>
        </w:tc>
        <w:tc>
          <w:tcPr>
            <w:tcW w:w="4355" w:type="dxa"/>
            <w:shd w:val="clear" w:color="auto" w:fill="auto"/>
          </w:tcPr>
          <w:p w14:paraId="164F4644" w14:textId="77777777" w:rsidR="003866CA" w:rsidRPr="008324BA" w:rsidRDefault="003866CA">
            <w:pPr>
              <w:jc w:val="center"/>
            </w:pPr>
            <w:r w:rsidRPr="008324BA">
              <w:t>Ações do Sistema</w:t>
            </w:r>
          </w:p>
        </w:tc>
      </w:tr>
      <w:tr w:rsidR="003866CA" w:rsidRPr="008324BA" w14:paraId="6A8EDEDE" w14:textId="77777777" w:rsidTr="003866CA">
        <w:tc>
          <w:tcPr>
            <w:tcW w:w="4366" w:type="dxa"/>
            <w:shd w:val="clear" w:color="auto" w:fill="auto"/>
          </w:tcPr>
          <w:p w14:paraId="20479C6F" w14:textId="1A03F0ED" w:rsidR="003866CA" w:rsidRPr="008324BA" w:rsidRDefault="003866CA">
            <w:r>
              <w:t>6.1</w:t>
            </w:r>
            <w:r w:rsidRPr="008324BA">
              <w:t xml:space="preserve">. </w:t>
            </w:r>
            <w:r>
              <w:t xml:space="preserve">O entregador </w:t>
            </w:r>
            <w:r w:rsidR="00A53A08">
              <w:t>clica no botão</w:t>
            </w:r>
            <w:r w:rsidR="00A53A08">
              <w:t xml:space="preserve"> </w:t>
            </w:r>
            <w:r w:rsidR="00A53A08">
              <w:t>“Rejeitar”</w:t>
            </w:r>
            <w:r w:rsidR="00A53A08">
              <w:t xml:space="preserve"> e </w:t>
            </w:r>
            <w:r>
              <w:t>não aceita solicitação</w:t>
            </w:r>
            <w:r w:rsidR="00A53A08">
              <w:t xml:space="preserve"> de entrega</w:t>
            </w:r>
            <w:r>
              <w:t xml:space="preserve">. </w:t>
            </w:r>
          </w:p>
        </w:tc>
        <w:tc>
          <w:tcPr>
            <w:tcW w:w="4355" w:type="dxa"/>
            <w:shd w:val="clear" w:color="auto" w:fill="auto"/>
          </w:tcPr>
          <w:p w14:paraId="76490698" w14:textId="15DFCBF8" w:rsidR="003866CA" w:rsidRPr="008324BA" w:rsidRDefault="00190324">
            <w:r>
              <w:t>6</w:t>
            </w:r>
            <w:r w:rsidR="003866CA">
              <w:t>.2</w:t>
            </w:r>
            <w:r w:rsidR="003866CA" w:rsidRPr="008324BA">
              <w:t>.</w:t>
            </w:r>
            <w:r w:rsidR="003866CA">
              <w:t xml:space="preserve"> Sistema </w:t>
            </w:r>
            <w:r w:rsidR="00A53A08">
              <w:t xml:space="preserve">retira solicitação e </w:t>
            </w:r>
            <w:r w:rsidR="003866CA">
              <w:t xml:space="preserve">volta </w:t>
            </w:r>
            <w:r w:rsidR="00A53A08">
              <w:t xml:space="preserve">para </w:t>
            </w:r>
            <w:r w:rsidR="003866CA">
              <w:t>a página inicial.</w:t>
            </w:r>
            <w:r w:rsidR="003866CA" w:rsidRPr="008324BA">
              <w:t xml:space="preserve"> </w:t>
            </w:r>
          </w:p>
        </w:tc>
      </w:tr>
    </w:tbl>
    <w:p w14:paraId="37E03C5C" w14:textId="77777777" w:rsidR="003866CA" w:rsidRPr="008324BA" w:rsidRDefault="003866CA" w:rsidP="008324BA"/>
    <w:p w14:paraId="3650D208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Fluxos de exceção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4255"/>
      </w:tblGrid>
      <w:tr w:rsidR="008324BA" w:rsidRPr="008324BA" w14:paraId="04CCA094" w14:textId="77777777" w:rsidTr="00E85F27">
        <w:tc>
          <w:tcPr>
            <w:tcW w:w="8494" w:type="dxa"/>
            <w:gridSpan w:val="2"/>
            <w:shd w:val="clear" w:color="auto" w:fill="auto"/>
          </w:tcPr>
          <w:p w14:paraId="55965F23" w14:textId="77777777" w:rsidR="008324BA" w:rsidRPr="008324BA" w:rsidRDefault="008324BA" w:rsidP="00E85F27">
            <w:pPr>
              <w:jc w:val="center"/>
            </w:pPr>
            <w:r w:rsidRPr="008324BA">
              <w:t xml:space="preserve">Fluxo de Exceção: </w:t>
            </w:r>
            <w:r w:rsidR="006F4963">
              <w:t>Passo 2 (exemplo)</w:t>
            </w:r>
          </w:p>
        </w:tc>
      </w:tr>
      <w:tr w:rsidR="008324BA" w:rsidRPr="008324BA" w14:paraId="02B632F7" w14:textId="77777777" w:rsidTr="00E85F27">
        <w:tc>
          <w:tcPr>
            <w:tcW w:w="4239" w:type="dxa"/>
            <w:shd w:val="clear" w:color="auto" w:fill="auto"/>
          </w:tcPr>
          <w:p w14:paraId="3938FF98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255" w:type="dxa"/>
            <w:shd w:val="clear" w:color="auto" w:fill="auto"/>
          </w:tcPr>
          <w:p w14:paraId="5AB23C0A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1165FA78" w14:textId="77777777" w:rsidTr="00E85F27">
        <w:tc>
          <w:tcPr>
            <w:tcW w:w="4239" w:type="dxa"/>
            <w:shd w:val="clear" w:color="auto" w:fill="auto"/>
          </w:tcPr>
          <w:p w14:paraId="22CDCD5A" w14:textId="77777777" w:rsidR="008324BA" w:rsidRPr="008324BA" w:rsidRDefault="008324BA" w:rsidP="00E85F27">
            <w:pPr>
              <w:pStyle w:val="PargrafodaLista"/>
              <w:numPr>
                <w:ilvl w:val="0"/>
                <w:numId w:val="16"/>
              </w:numPr>
            </w:pPr>
          </w:p>
        </w:tc>
        <w:tc>
          <w:tcPr>
            <w:tcW w:w="4255" w:type="dxa"/>
            <w:shd w:val="clear" w:color="auto" w:fill="auto"/>
          </w:tcPr>
          <w:p w14:paraId="4C4BC233" w14:textId="77777777" w:rsidR="008324BA" w:rsidRPr="008324BA" w:rsidRDefault="008324BA" w:rsidP="00E85F27">
            <w:pPr>
              <w:pStyle w:val="PargrafodaLista"/>
              <w:numPr>
                <w:ilvl w:val="0"/>
                <w:numId w:val="16"/>
              </w:numPr>
            </w:pPr>
          </w:p>
        </w:tc>
      </w:tr>
    </w:tbl>
    <w:p w14:paraId="10467C34" w14:textId="77777777" w:rsidR="008324BA" w:rsidRPr="008324BA" w:rsidRDefault="008324BA" w:rsidP="008324BA"/>
    <w:p w14:paraId="7B17899D" w14:textId="77777777" w:rsidR="008324BA" w:rsidRPr="008324BA" w:rsidRDefault="008324BA" w:rsidP="008324BA">
      <w:pPr>
        <w:pStyle w:val="Ttulo1"/>
      </w:pPr>
      <w:bookmarkStart w:id="1" w:name="_Toc83577349"/>
      <w:r w:rsidRPr="008324BA">
        <w:t>Regras de Negócio Casos de Uso</w:t>
      </w:r>
      <w:bookmarkEnd w:id="1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825"/>
      </w:tblGrid>
      <w:tr w:rsidR="008324BA" w:rsidRPr="00E85F27" w14:paraId="743B3D68" w14:textId="77777777" w:rsidTr="00E85F27">
        <w:tc>
          <w:tcPr>
            <w:tcW w:w="1675" w:type="dxa"/>
            <w:shd w:val="clear" w:color="auto" w:fill="auto"/>
          </w:tcPr>
          <w:p w14:paraId="51074B1D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Número</w:t>
            </w:r>
          </w:p>
        </w:tc>
        <w:tc>
          <w:tcPr>
            <w:tcW w:w="6825" w:type="dxa"/>
            <w:shd w:val="clear" w:color="auto" w:fill="auto"/>
          </w:tcPr>
          <w:p w14:paraId="1FD973C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Regra de Negócio</w:t>
            </w:r>
          </w:p>
        </w:tc>
      </w:tr>
      <w:tr w:rsidR="008324BA" w:rsidRPr="00E85F27" w14:paraId="4D9549C0" w14:textId="77777777" w:rsidTr="00E85F27">
        <w:tc>
          <w:tcPr>
            <w:tcW w:w="1675" w:type="dxa"/>
            <w:shd w:val="clear" w:color="auto" w:fill="auto"/>
          </w:tcPr>
          <w:p w14:paraId="1FAFADC1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RN1</w:t>
            </w:r>
          </w:p>
        </w:tc>
        <w:tc>
          <w:tcPr>
            <w:tcW w:w="6825" w:type="dxa"/>
            <w:shd w:val="clear" w:color="auto" w:fill="auto"/>
          </w:tcPr>
          <w:p w14:paraId="31A9790A" w14:textId="0B5AD9C5" w:rsidR="008324BA" w:rsidRPr="00E85F27" w:rsidRDefault="00D67707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entregador após ser notificado, terá 10 (dez) segundos para aceitar a solicitação de entrega.</w:t>
            </w:r>
          </w:p>
        </w:tc>
      </w:tr>
      <w:tr w:rsidR="008324BA" w:rsidRPr="00E85F27" w14:paraId="09598F58" w14:textId="77777777" w:rsidTr="00E85F27">
        <w:tc>
          <w:tcPr>
            <w:tcW w:w="1675" w:type="dxa"/>
            <w:shd w:val="clear" w:color="auto" w:fill="auto"/>
          </w:tcPr>
          <w:p w14:paraId="733B31C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RN2</w:t>
            </w:r>
          </w:p>
        </w:tc>
        <w:tc>
          <w:tcPr>
            <w:tcW w:w="6825" w:type="dxa"/>
            <w:shd w:val="clear" w:color="auto" w:fill="auto"/>
          </w:tcPr>
          <w:p w14:paraId="40F16FC4" w14:textId="393DD832" w:rsidR="008324BA" w:rsidRPr="00E85F27" w:rsidRDefault="00D67707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entregador não pode aceitar mais que 2 (duas) entregas.</w:t>
            </w:r>
          </w:p>
        </w:tc>
      </w:tr>
    </w:tbl>
    <w:p w14:paraId="7C4D14E9" w14:textId="77777777" w:rsidR="008324BA" w:rsidRPr="008324BA" w:rsidRDefault="008324BA" w:rsidP="008324BA"/>
    <w:p w14:paraId="34282F26" w14:textId="77777777" w:rsidR="008324BA" w:rsidRPr="008324BA" w:rsidRDefault="008324BA" w:rsidP="008324BA"/>
    <w:sectPr w:rsidR="008324BA" w:rsidRPr="008324BA" w:rsidSect="00FD5B71">
      <w:footerReference w:type="default" r:id="rId7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F4EE" w14:textId="77777777" w:rsidR="00D0113A" w:rsidRDefault="00D0113A">
      <w:r>
        <w:separator/>
      </w:r>
    </w:p>
  </w:endnote>
  <w:endnote w:type="continuationSeparator" w:id="0">
    <w:p w14:paraId="3D1CDD7E" w14:textId="77777777" w:rsidR="00D0113A" w:rsidRDefault="00D0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28D6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B7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9AF4713" w14:textId="77777777" w:rsidR="007A421C" w:rsidRDefault="007A421C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986A" w14:textId="77777777" w:rsidR="00D0113A" w:rsidRDefault="00D0113A">
      <w:r>
        <w:separator/>
      </w:r>
    </w:p>
  </w:footnote>
  <w:footnote w:type="continuationSeparator" w:id="0">
    <w:p w14:paraId="309DC074" w14:textId="77777777" w:rsidR="00D0113A" w:rsidRDefault="00D0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249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AD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AC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EB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43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47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E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5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D0878"/>
    <w:multiLevelType w:val="hybridMultilevel"/>
    <w:tmpl w:val="36C81256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40BD5"/>
    <w:multiLevelType w:val="multilevel"/>
    <w:tmpl w:val="CF00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5599A"/>
    <w:multiLevelType w:val="multilevel"/>
    <w:tmpl w:val="5B3EC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F081A26"/>
    <w:multiLevelType w:val="hybridMultilevel"/>
    <w:tmpl w:val="BF802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740F5"/>
    <w:multiLevelType w:val="multilevel"/>
    <w:tmpl w:val="8D66F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32D2251"/>
    <w:multiLevelType w:val="multilevel"/>
    <w:tmpl w:val="0AD617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85C0073"/>
    <w:multiLevelType w:val="multilevel"/>
    <w:tmpl w:val="E50A3B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8BF7272"/>
    <w:multiLevelType w:val="multilevel"/>
    <w:tmpl w:val="9320B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E9E6402"/>
    <w:multiLevelType w:val="multilevel"/>
    <w:tmpl w:val="D1C8997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A4B699D"/>
    <w:multiLevelType w:val="hybridMultilevel"/>
    <w:tmpl w:val="DBB2EB6A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3490">
    <w:abstractNumId w:val="9"/>
  </w:num>
  <w:num w:numId="2" w16cid:durableId="1110659646">
    <w:abstractNumId w:val="7"/>
  </w:num>
  <w:num w:numId="3" w16cid:durableId="1555392002">
    <w:abstractNumId w:val="6"/>
  </w:num>
  <w:num w:numId="4" w16cid:durableId="629284536">
    <w:abstractNumId w:val="5"/>
  </w:num>
  <w:num w:numId="5" w16cid:durableId="974987331">
    <w:abstractNumId w:val="4"/>
  </w:num>
  <w:num w:numId="6" w16cid:durableId="1421220098">
    <w:abstractNumId w:val="8"/>
  </w:num>
  <w:num w:numId="7" w16cid:durableId="461964987">
    <w:abstractNumId w:val="3"/>
  </w:num>
  <w:num w:numId="8" w16cid:durableId="1846288151">
    <w:abstractNumId w:val="2"/>
  </w:num>
  <w:num w:numId="9" w16cid:durableId="1939754623">
    <w:abstractNumId w:val="1"/>
  </w:num>
  <w:num w:numId="10" w16cid:durableId="306935598">
    <w:abstractNumId w:val="0"/>
  </w:num>
  <w:num w:numId="11" w16cid:durableId="1758942323">
    <w:abstractNumId w:val="11"/>
  </w:num>
  <w:num w:numId="12" w16cid:durableId="306055753">
    <w:abstractNumId w:val="14"/>
  </w:num>
  <w:num w:numId="13" w16cid:durableId="1289973559">
    <w:abstractNumId w:val="16"/>
  </w:num>
  <w:num w:numId="14" w16cid:durableId="1451320259">
    <w:abstractNumId w:val="17"/>
  </w:num>
  <w:num w:numId="15" w16cid:durableId="2104644282">
    <w:abstractNumId w:val="15"/>
  </w:num>
  <w:num w:numId="16" w16cid:durableId="1685477876">
    <w:abstractNumId w:val="12"/>
  </w:num>
  <w:num w:numId="17" w16cid:durableId="1024478794">
    <w:abstractNumId w:val="13"/>
  </w:num>
  <w:num w:numId="18" w16cid:durableId="594098229">
    <w:abstractNumId w:val="10"/>
  </w:num>
  <w:num w:numId="19" w16cid:durableId="64109861">
    <w:abstractNumId w:val="19"/>
  </w:num>
  <w:num w:numId="20" w16cid:durableId="19363557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4"/>
    <w:rsid w:val="00015860"/>
    <w:rsid w:val="000215BD"/>
    <w:rsid w:val="00025043"/>
    <w:rsid w:val="00025336"/>
    <w:rsid w:val="00035327"/>
    <w:rsid w:val="00067558"/>
    <w:rsid w:val="00072F61"/>
    <w:rsid w:val="00073F99"/>
    <w:rsid w:val="00077896"/>
    <w:rsid w:val="000919E0"/>
    <w:rsid w:val="000B4F54"/>
    <w:rsid w:val="000C6890"/>
    <w:rsid w:val="000D48CA"/>
    <w:rsid w:val="000D52FE"/>
    <w:rsid w:val="000F1A8B"/>
    <w:rsid w:val="000F7277"/>
    <w:rsid w:val="000F75AF"/>
    <w:rsid w:val="00120C2E"/>
    <w:rsid w:val="001323E5"/>
    <w:rsid w:val="00137308"/>
    <w:rsid w:val="001440D8"/>
    <w:rsid w:val="00145289"/>
    <w:rsid w:val="0017640F"/>
    <w:rsid w:val="001849FE"/>
    <w:rsid w:val="0018622D"/>
    <w:rsid w:val="00190324"/>
    <w:rsid w:val="001A468A"/>
    <w:rsid w:val="001B4B2C"/>
    <w:rsid w:val="001C415C"/>
    <w:rsid w:val="001C4D13"/>
    <w:rsid w:val="001C5083"/>
    <w:rsid w:val="001D18FD"/>
    <w:rsid w:val="001F1B82"/>
    <w:rsid w:val="00204831"/>
    <w:rsid w:val="00206EF9"/>
    <w:rsid w:val="00225D19"/>
    <w:rsid w:val="00234303"/>
    <w:rsid w:val="00241D31"/>
    <w:rsid w:val="00245C9C"/>
    <w:rsid w:val="00251600"/>
    <w:rsid w:val="00256872"/>
    <w:rsid w:val="002736AB"/>
    <w:rsid w:val="0027532A"/>
    <w:rsid w:val="00291DAE"/>
    <w:rsid w:val="00295F7B"/>
    <w:rsid w:val="002C17DF"/>
    <w:rsid w:val="002C3D00"/>
    <w:rsid w:val="002D7B8E"/>
    <w:rsid w:val="002E3D99"/>
    <w:rsid w:val="002E543F"/>
    <w:rsid w:val="002E579B"/>
    <w:rsid w:val="002E761A"/>
    <w:rsid w:val="002F7C37"/>
    <w:rsid w:val="00311712"/>
    <w:rsid w:val="0031176F"/>
    <w:rsid w:val="00323118"/>
    <w:rsid w:val="00323926"/>
    <w:rsid w:val="003260CD"/>
    <w:rsid w:val="00332ACB"/>
    <w:rsid w:val="00333A7A"/>
    <w:rsid w:val="0033798D"/>
    <w:rsid w:val="00340297"/>
    <w:rsid w:val="0036612B"/>
    <w:rsid w:val="0036660B"/>
    <w:rsid w:val="003866CA"/>
    <w:rsid w:val="003B363E"/>
    <w:rsid w:val="003C6394"/>
    <w:rsid w:val="003C66F9"/>
    <w:rsid w:val="003D180C"/>
    <w:rsid w:val="003D4659"/>
    <w:rsid w:val="003D6D32"/>
    <w:rsid w:val="003D70B1"/>
    <w:rsid w:val="003E330E"/>
    <w:rsid w:val="003E3A4C"/>
    <w:rsid w:val="003F7706"/>
    <w:rsid w:val="003F7E1A"/>
    <w:rsid w:val="00417D50"/>
    <w:rsid w:val="00433DB9"/>
    <w:rsid w:val="00436852"/>
    <w:rsid w:val="00452925"/>
    <w:rsid w:val="00460E95"/>
    <w:rsid w:val="00470B50"/>
    <w:rsid w:val="00486711"/>
    <w:rsid w:val="00494099"/>
    <w:rsid w:val="00495419"/>
    <w:rsid w:val="004957A1"/>
    <w:rsid w:val="004D0661"/>
    <w:rsid w:val="004F0058"/>
    <w:rsid w:val="005018D6"/>
    <w:rsid w:val="00507712"/>
    <w:rsid w:val="005125C6"/>
    <w:rsid w:val="00515FB5"/>
    <w:rsid w:val="00543FDD"/>
    <w:rsid w:val="00564BFF"/>
    <w:rsid w:val="00577875"/>
    <w:rsid w:val="00584884"/>
    <w:rsid w:val="0058703A"/>
    <w:rsid w:val="005B731F"/>
    <w:rsid w:val="005D4092"/>
    <w:rsid w:val="005D6A14"/>
    <w:rsid w:val="005E4227"/>
    <w:rsid w:val="0061067F"/>
    <w:rsid w:val="006145AD"/>
    <w:rsid w:val="00620A85"/>
    <w:rsid w:val="00647551"/>
    <w:rsid w:val="00654B30"/>
    <w:rsid w:val="00660026"/>
    <w:rsid w:val="00661466"/>
    <w:rsid w:val="00661541"/>
    <w:rsid w:val="00680FBE"/>
    <w:rsid w:val="00681B26"/>
    <w:rsid w:val="00687488"/>
    <w:rsid w:val="006A13F9"/>
    <w:rsid w:val="006B20CE"/>
    <w:rsid w:val="006C1368"/>
    <w:rsid w:val="006C3A63"/>
    <w:rsid w:val="006C6F0C"/>
    <w:rsid w:val="006D6D83"/>
    <w:rsid w:val="006E26EB"/>
    <w:rsid w:val="006F4963"/>
    <w:rsid w:val="00712334"/>
    <w:rsid w:val="00715414"/>
    <w:rsid w:val="0072409C"/>
    <w:rsid w:val="00726532"/>
    <w:rsid w:val="0073088A"/>
    <w:rsid w:val="0073527B"/>
    <w:rsid w:val="007453F0"/>
    <w:rsid w:val="00795211"/>
    <w:rsid w:val="007A421C"/>
    <w:rsid w:val="007A7D13"/>
    <w:rsid w:val="007B211C"/>
    <w:rsid w:val="007C7C3E"/>
    <w:rsid w:val="007F0153"/>
    <w:rsid w:val="007F3A37"/>
    <w:rsid w:val="007F5EB4"/>
    <w:rsid w:val="007F64F2"/>
    <w:rsid w:val="0081739D"/>
    <w:rsid w:val="00831440"/>
    <w:rsid w:val="008324BA"/>
    <w:rsid w:val="00842D12"/>
    <w:rsid w:val="00854C4D"/>
    <w:rsid w:val="008762EB"/>
    <w:rsid w:val="00884DE5"/>
    <w:rsid w:val="008924F9"/>
    <w:rsid w:val="008A78AE"/>
    <w:rsid w:val="008A7CB1"/>
    <w:rsid w:val="008B054A"/>
    <w:rsid w:val="008B5CDE"/>
    <w:rsid w:val="008D019B"/>
    <w:rsid w:val="008D3FA5"/>
    <w:rsid w:val="008E4083"/>
    <w:rsid w:val="008F313A"/>
    <w:rsid w:val="00903761"/>
    <w:rsid w:val="0091609E"/>
    <w:rsid w:val="00936891"/>
    <w:rsid w:val="009424CF"/>
    <w:rsid w:val="0094499F"/>
    <w:rsid w:val="00944BAB"/>
    <w:rsid w:val="00976FE0"/>
    <w:rsid w:val="009A0E74"/>
    <w:rsid w:val="009A2FD4"/>
    <w:rsid w:val="009B556C"/>
    <w:rsid w:val="009D3926"/>
    <w:rsid w:val="009E1F1E"/>
    <w:rsid w:val="009F2517"/>
    <w:rsid w:val="00A17019"/>
    <w:rsid w:val="00A52054"/>
    <w:rsid w:val="00A53A08"/>
    <w:rsid w:val="00A60B8E"/>
    <w:rsid w:val="00A62766"/>
    <w:rsid w:val="00A63F5E"/>
    <w:rsid w:val="00A765CD"/>
    <w:rsid w:val="00A9733B"/>
    <w:rsid w:val="00AA0F83"/>
    <w:rsid w:val="00AA20DD"/>
    <w:rsid w:val="00AA44B6"/>
    <w:rsid w:val="00AA481D"/>
    <w:rsid w:val="00AC0825"/>
    <w:rsid w:val="00AC0C5A"/>
    <w:rsid w:val="00AC205F"/>
    <w:rsid w:val="00AD0CCB"/>
    <w:rsid w:val="00AD51CF"/>
    <w:rsid w:val="00AE4353"/>
    <w:rsid w:val="00B10CA7"/>
    <w:rsid w:val="00B1278A"/>
    <w:rsid w:val="00B30397"/>
    <w:rsid w:val="00B36B67"/>
    <w:rsid w:val="00B45DEB"/>
    <w:rsid w:val="00B56565"/>
    <w:rsid w:val="00B72944"/>
    <w:rsid w:val="00B758B0"/>
    <w:rsid w:val="00B80BA3"/>
    <w:rsid w:val="00B80FFD"/>
    <w:rsid w:val="00B83E57"/>
    <w:rsid w:val="00B844CA"/>
    <w:rsid w:val="00B910FC"/>
    <w:rsid w:val="00B93537"/>
    <w:rsid w:val="00BA10CD"/>
    <w:rsid w:val="00BC4D3C"/>
    <w:rsid w:val="00BE5C3C"/>
    <w:rsid w:val="00C10979"/>
    <w:rsid w:val="00C20E5E"/>
    <w:rsid w:val="00C21D06"/>
    <w:rsid w:val="00C26FE0"/>
    <w:rsid w:val="00C352F3"/>
    <w:rsid w:val="00C4483D"/>
    <w:rsid w:val="00C56772"/>
    <w:rsid w:val="00C63756"/>
    <w:rsid w:val="00C662FC"/>
    <w:rsid w:val="00C70152"/>
    <w:rsid w:val="00C81920"/>
    <w:rsid w:val="00C9243D"/>
    <w:rsid w:val="00C9748B"/>
    <w:rsid w:val="00C9782C"/>
    <w:rsid w:val="00CA424B"/>
    <w:rsid w:val="00CB20A1"/>
    <w:rsid w:val="00CC1314"/>
    <w:rsid w:val="00CC2528"/>
    <w:rsid w:val="00CC68F6"/>
    <w:rsid w:val="00CE314E"/>
    <w:rsid w:val="00CE6237"/>
    <w:rsid w:val="00CF2281"/>
    <w:rsid w:val="00D0113A"/>
    <w:rsid w:val="00D11627"/>
    <w:rsid w:val="00D1520A"/>
    <w:rsid w:val="00D27741"/>
    <w:rsid w:val="00D4579A"/>
    <w:rsid w:val="00D67707"/>
    <w:rsid w:val="00D70E8E"/>
    <w:rsid w:val="00D70EB9"/>
    <w:rsid w:val="00D712EF"/>
    <w:rsid w:val="00D72C54"/>
    <w:rsid w:val="00D83642"/>
    <w:rsid w:val="00D848B5"/>
    <w:rsid w:val="00D954DA"/>
    <w:rsid w:val="00DF61A2"/>
    <w:rsid w:val="00DF6FD5"/>
    <w:rsid w:val="00E11237"/>
    <w:rsid w:val="00E1297D"/>
    <w:rsid w:val="00E17425"/>
    <w:rsid w:val="00E20622"/>
    <w:rsid w:val="00E21979"/>
    <w:rsid w:val="00E44316"/>
    <w:rsid w:val="00E471E5"/>
    <w:rsid w:val="00E5378B"/>
    <w:rsid w:val="00E56370"/>
    <w:rsid w:val="00E661C2"/>
    <w:rsid w:val="00E66865"/>
    <w:rsid w:val="00E71BEC"/>
    <w:rsid w:val="00E85A1B"/>
    <w:rsid w:val="00E85F27"/>
    <w:rsid w:val="00E928F1"/>
    <w:rsid w:val="00EC4690"/>
    <w:rsid w:val="00EE29C4"/>
    <w:rsid w:val="00EE2AE4"/>
    <w:rsid w:val="00F0379F"/>
    <w:rsid w:val="00F1224D"/>
    <w:rsid w:val="00F252DD"/>
    <w:rsid w:val="00F26EA4"/>
    <w:rsid w:val="00F37DC0"/>
    <w:rsid w:val="00F53039"/>
    <w:rsid w:val="00F72BF7"/>
    <w:rsid w:val="00F76526"/>
    <w:rsid w:val="00F76A1A"/>
    <w:rsid w:val="00F77A83"/>
    <w:rsid w:val="00F82F01"/>
    <w:rsid w:val="00F9197F"/>
    <w:rsid w:val="00F9728A"/>
    <w:rsid w:val="00FA0C3C"/>
    <w:rsid w:val="00FD44BA"/>
    <w:rsid w:val="00FD5B71"/>
    <w:rsid w:val="00FE757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EE529"/>
  <w15:chartTrackingRefBased/>
  <w15:docId w15:val="{745AAAF8-3A7C-4CFB-8023-CFBD955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363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9E1F1E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8324BA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324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324B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8324BA"/>
    <w:rPr>
      <w:rFonts w:ascii="Calibri Light" w:hAnsi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de Paula Bianchini</dc:creator>
  <cp:keywords/>
  <cp:lastModifiedBy>brunah freitas</cp:lastModifiedBy>
  <cp:revision>24</cp:revision>
  <dcterms:created xsi:type="dcterms:W3CDTF">2021-09-26T22:36:00Z</dcterms:created>
  <dcterms:modified xsi:type="dcterms:W3CDTF">2022-09-11T20:29:00Z</dcterms:modified>
</cp:coreProperties>
</file>