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3E" w:rsidRDefault="005C633E">
      <w:pPr>
        <w:spacing w:after="0"/>
        <w:ind w:left="-1440" w:right="10466"/>
      </w:pPr>
    </w:p>
    <w:tbl>
      <w:tblPr>
        <w:tblW w:w="5819" w:type="dxa"/>
        <w:tblInd w:w="1597" w:type="dxa"/>
        <w:tblCellMar>
          <w:top w:w="5" w:type="dxa"/>
          <w:left w:w="53" w:type="dxa"/>
          <w:right w:w="46" w:type="dxa"/>
        </w:tblCellMar>
        <w:tblLook w:val="04A0" w:firstRow="1" w:lastRow="0" w:firstColumn="1" w:lastColumn="0" w:noHBand="0" w:noVBand="1"/>
      </w:tblPr>
      <w:tblGrid>
        <w:gridCol w:w="1820"/>
        <w:gridCol w:w="1207"/>
        <w:gridCol w:w="1421"/>
        <w:gridCol w:w="1371"/>
      </w:tblGrid>
      <w:tr w:rsidR="005C633E" w:rsidTr="00166742">
        <w:trPr>
          <w:trHeight w:val="389"/>
        </w:trPr>
        <w:tc>
          <w:tcPr>
            <w:tcW w:w="58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3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The Weighted Average scores of survey Feedback (1)</w:t>
            </w:r>
          </w:p>
        </w:tc>
      </w:tr>
      <w:tr w:rsidR="00656CB6" w:rsidTr="00166742">
        <w:trPr>
          <w:trHeight w:val="37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right="28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Domain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Question Number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jc w:val="both"/>
            </w:pPr>
            <w:r w:rsidRPr="00656CB6">
              <w:rPr>
                <w:rFonts w:ascii="Arial" w:eastAsia="Arial" w:hAnsi="Arial" w:cs="Arial"/>
                <w:sz w:val="16"/>
              </w:rPr>
              <w:t>Weighted Average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8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All Average</w:t>
            </w:r>
          </w:p>
        </w:tc>
      </w:tr>
      <w:tr w:rsidR="00656CB6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Action and Control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6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4.48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6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3.455</w:t>
            </w:r>
          </w:p>
        </w:tc>
      </w:tr>
      <w:tr w:rsidR="00656CB6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Action and Control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6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Q3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2.43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5C633E"/>
        </w:tc>
      </w:tr>
      <w:tr w:rsidR="00656CB6" w:rsidTr="00166742">
        <w:trPr>
          <w:trHeight w:val="596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Interactive and Engagement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6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Q5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4.33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8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4.38</w:t>
            </w:r>
          </w:p>
        </w:tc>
      </w:tr>
      <w:tr w:rsidR="00656CB6" w:rsidTr="00166742">
        <w:trPr>
          <w:trHeight w:val="562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Interactive and Engagement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6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Q7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4.43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5C633E"/>
        </w:tc>
      </w:tr>
      <w:tr w:rsidR="00656CB6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Outcome and Goal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9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Q10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4.48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4.553333333</w:t>
            </w:r>
          </w:p>
        </w:tc>
      </w:tr>
      <w:tr w:rsidR="00656CB6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Outcome and Goal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9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Q11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4.57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5C633E" w:rsidRDefault="005C633E"/>
        </w:tc>
      </w:tr>
      <w:tr w:rsidR="00656CB6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Outcome and Goal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4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Q12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166742" w:rsidP="00656CB6">
            <w:pPr>
              <w:spacing w:after="0"/>
              <w:ind w:lef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4.61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633E" w:rsidRDefault="005C633E"/>
        </w:tc>
      </w:tr>
    </w:tbl>
    <w:p w:rsidR="00C508D9" w:rsidRDefault="00C508D9"/>
    <w:p w:rsidR="00166742" w:rsidRDefault="00166742">
      <w:pPr>
        <w:spacing w:after="0" w:line="240" w:lineRule="auto"/>
      </w:pPr>
    </w:p>
    <w:p w:rsidR="00166742" w:rsidRDefault="00166742" w:rsidP="00166742">
      <w:r>
        <w:t xml:space="preserve">Here we use </w:t>
      </w:r>
      <w:r w:rsidRPr="00C508D9">
        <w:rPr>
          <w:b/>
          <w:color w:val="2E74B5" w:themeColor="accent1" w:themeShade="BF"/>
        </w:rPr>
        <w:t>(    ∑ (all question response</w:t>
      </w:r>
      <w:r w:rsidR="009C7FF7">
        <w:rPr>
          <w:b/>
          <w:color w:val="2E74B5" w:themeColor="accent1" w:themeShade="BF"/>
        </w:rPr>
        <w:t xml:space="preserve"> in numeric value</w:t>
      </w:r>
      <w:r w:rsidRPr="00C508D9">
        <w:rPr>
          <w:b/>
          <w:color w:val="2E74B5" w:themeColor="accent1" w:themeShade="BF"/>
        </w:rPr>
        <w:t>) ∕ total response   )</w:t>
      </w:r>
      <w:r w:rsidRPr="00C508D9">
        <w:rPr>
          <w:color w:val="2E74B5" w:themeColor="accent1" w:themeShade="BF"/>
        </w:rPr>
        <w:t xml:space="preserve"> </w:t>
      </w:r>
      <w:r>
        <w:t xml:space="preserve">this formula to calculate the weighted average or use </w:t>
      </w:r>
      <w:proofErr w:type="gramStart"/>
      <w:r w:rsidRPr="00166742">
        <w:rPr>
          <w:b/>
          <w:color w:val="2E74B5" w:themeColor="accent1" w:themeShade="BF"/>
        </w:rPr>
        <w:t>(  =</w:t>
      </w:r>
      <w:proofErr w:type="gramEnd"/>
      <w:r w:rsidRPr="00166742">
        <w:rPr>
          <w:b/>
          <w:color w:val="2E74B5" w:themeColor="accent1" w:themeShade="BF"/>
        </w:rPr>
        <w:t xml:space="preserve"> Average (total responses)  )</w:t>
      </w:r>
      <w:r>
        <w:rPr>
          <w:b/>
          <w:color w:val="2E74B5" w:themeColor="accent1" w:themeShade="BF"/>
        </w:rPr>
        <w:t xml:space="preserve"> </w:t>
      </w:r>
      <w:r w:rsidRPr="00166742">
        <w:rPr>
          <w:color w:val="2E74B5" w:themeColor="accent1" w:themeShade="BF"/>
        </w:rPr>
        <w:t xml:space="preserve"> </w:t>
      </w:r>
      <w:r>
        <w:t>this equation in Microsoft Excel to calculate direct average.  And also use the same equation for calculating the all average in the last part of the table.</w:t>
      </w:r>
    </w:p>
    <w:p w:rsidR="00C508D9" w:rsidRDefault="00C508D9">
      <w:pPr>
        <w:spacing w:after="0" w:line="240" w:lineRule="auto"/>
      </w:pPr>
    </w:p>
    <w:tbl>
      <w:tblPr>
        <w:tblW w:w="5819" w:type="dxa"/>
        <w:tblInd w:w="1597" w:type="dxa"/>
        <w:tblCellMar>
          <w:top w:w="5" w:type="dxa"/>
          <w:left w:w="53" w:type="dxa"/>
          <w:right w:w="46" w:type="dxa"/>
        </w:tblCellMar>
        <w:tblLook w:val="04A0" w:firstRow="1" w:lastRow="0" w:firstColumn="1" w:lastColumn="0" w:noHBand="0" w:noVBand="1"/>
      </w:tblPr>
      <w:tblGrid>
        <w:gridCol w:w="1820"/>
        <w:gridCol w:w="1207"/>
        <w:gridCol w:w="1421"/>
        <w:gridCol w:w="1371"/>
      </w:tblGrid>
      <w:tr w:rsidR="00C508D9" w:rsidTr="00166742">
        <w:trPr>
          <w:trHeight w:val="389"/>
        </w:trPr>
        <w:tc>
          <w:tcPr>
            <w:tcW w:w="58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right="15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The Weighted Average scores of survey Feedback (2)</w:t>
            </w:r>
          </w:p>
        </w:tc>
      </w:tr>
      <w:tr w:rsidR="00C508D9" w:rsidTr="00166742">
        <w:trPr>
          <w:trHeight w:val="380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right="4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Domain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Question Number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both"/>
            </w:pPr>
            <w:r w:rsidRPr="00656CB6">
              <w:rPr>
                <w:rFonts w:ascii="Arial" w:eastAsia="Arial" w:hAnsi="Arial" w:cs="Arial"/>
                <w:sz w:val="16"/>
              </w:rPr>
              <w:t>Weighted Average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left="3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All Average</w:t>
            </w:r>
          </w:p>
        </w:tc>
      </w:tr>
      <w:tr w:rsidR="00C508D9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Action and Control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left="4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1.9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1.285</w:t>
            </w:r>
          </w:p>
        </w:tc>
      </w:tr>
      <w:tr w:rsidR="00C508D9" w:rsidTr="00166742">
        <w:trPr>
          <w:trHeight w:val="389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Action and Control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0.67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/>
        </w:tc>
      </w:tr>
      <w:tr w:rsidR="00C508D9" w:rsidTr="00166742">
        <w:trPr>
          <w:trHeight w:val="482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Interactive and Engagement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1.81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4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1.69</w:t>
            </w:r>
          </w:p>
        </w:tc>
      </w:tr>
      <w:tr w:rsidR="00C508D9" w:rsidTr="00166742">
        <w:trPr>
          <w:trHeight w:val="492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>
            <w:pPr>
              <w:spacing w:after="0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 xml:space="preserve">Interactive and Engagement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Q8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1.57</w:t>
            </w:r>
          </w:p>
        </w:tc>
        <w:tc>
          <w:tcPr>
            <w:tcW w:w="1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08D9" w:rsidRDefault="00C508D9" w:rsidP="00787972"/>
        </w:tc>
      </w:tr>
      <w:tr w:rsidR="00C508D9" w:rsidTr="00166742">
        <w:trPr>
          <w:trHeight w:val="401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1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Outcome and Goal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Q9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4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1.9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508D9" w:rsidRDefault="00C508D9" w:rsidP="00787972">
            <w:pPr>
              <w:spacing w:after="0"/>
              <w:ind w:left="2"/>
              <w:jc w:val="center"/>
            </w:pPr>
            <w:r w:rsidRPr="00656CB6">
              <w:rPr>
                <w:rFonts w:ascii="Arial" w:eastAsia="Arial" w:hAnsi="Arial" w:cs="Arial"/>
                <w:sz w:val="16"/>
              </w:rPr>
              <w:t>1.9</w:t>
            </w:r>
          </w:p>
        </w:tc>
      </w:tr>
    </w:tbl>
    <w:p w:rsidR="00C508D9" w:rsidRDefault="00C508D9" w:rsidP="00C508D9"/>
    <w:p w:rsidR="008E5032" w:rsidRDefault="00C508D9">
      <w:r>
        <w:t xml:space="preserve">Here we use </w:t>
      </w:r>
      <w:r w:rsidRPr="00C508D9">
        <w:rPr>
          <w:b/>
          <w:color w:val="2E74B5" w:themeColor="accent1" w:themeShade="BF"/>
        </w:rPr>
        <w:t>(    ∑ (all question response</w:t>
      </w:r>
      <w:r w:rsidR="009C7FF7">
        <w:rPr>
          <w:b/>
          <w:color w:val="2E74B5" w:themeColor="accent1" w:themeShade="BF"/>
        </w:rPr>
        <w:t xml:space="preserve"> in numeric value</w:t>
      </w:r>
      <w:bookmarkStart w:id="0" w:name="_GoBack"/>
      <w:bookmarkEnd w:id="0"/>
      <w:r w:rsidRPr="00C508D9">
        <w:rPr>
          <w:b/>
          <w:color w:val="2E74B5" w:themeColor="accent1" w:themeShade="BF"/>
        </w:rPr>
        <w:t>) ∕ total response   )</w:t>
      </w:r>
      <w:r w:rsidRPr="00C508D9">
        <w:rPr>
          <w:color w:val="2E74B5" w:themeColor="accent1" w:themeShade="BF"/>
        </w:rPr>
        <w:t xml:space="preserve"> </w:t>
      </w:r>
      <w:r>
        <w:t xml:space="preserve">this formula to calculate the weighted average or use </w:t>
      </w:r>
      <w:proofErr w:type="gramStart"/>
      <w:r w:rsidRPr="00166742">
        <w:rPr>
          <w:b/>
          <w:color w:val="2E74B5" w:themeColor="accent1" w:themeShade="BF"/>
        </w:rPr>
        <w:t>(  =</w:t>
      </w:r>
      <w:proofErr w:type="gramEnd"/>
      <w:r w:rsidRPr="00166742">
        <w:rPr>
          <w:b/>
          <w:color w:val="2E74B5" w:themeColor="accent1" w:themeShade="BF"/>
        </w:rPr>
        <w:t xml:space="preserve"> Average (total responses)  )</w:t>
      </w:r>
      <w:r w:rsidR="00166742">
        <w:rPr>
          <w:b/>
          <w:color w:val="2E74B5" w:themeColor="accent1" w:themeShade="BF"/>
        </w:rPr>
        <w:t xml:space="preserve"> </w:t>
      </w:r>
      <w:r w:rsidRPr="00166742">
        <w:rPr>
          <w:color w:val="2E74B5" w:themeColor="accent1" w:themeShade="BF"/>
        </w:rPr>
        <w:t xml:space="preserve"> </w:t>
      </w:r>
      <w:r>
        <w:t>this equation in Microsoft Excel to calculate direct average</w:t>
      </w:r>
      <w:r w:rsidR="00166742">
        <w:t xml:space="preserve">. </w:t>
      </w:r>
      <w:r>
        <w:t xml:space="preserve"> </w:t>
      </w:r>
      <w:r w:rsidR="00166742">
        <w:t>And also use the same equation for calculating the all average in the last part of the table.</w:t>
      </w:r>
    </w:p>
    <w:sectPr w:rsidR="008E503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useXSLTWhenSaving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3E"/>
    <w:rsid w:val="00166742"/>
    <w:rsid w:val="002C0CB8"/>
    <w:rsid w:val="00515BB2"/>
    <w:rsid w:val="005C633E"/>
    <w:rsid w:val="00656CB6"/>
    <w:rsid w:val="008E5032"/>
    <w:rsid w:val="009C7FF7"/>
    <w:rsid w:val="00C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CAACF-934B-42BE-A33C-AA0D2450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Parvas Hossain Piash</dc:creator>
  <cp:keywords/>
  <cp:lastModifiedBy>Microsoft account</cp:lastModifiedBy>
  <cp:revision>3</cp:revision>
  <dcterms:created xsi:type="dcterms:W3CDTF">2022-12-01T17:01:00Z</dcterms:created>
  <dcterms:modified xsi:type="dcterms:W3CDTF">2022-12-01T17:03:00Z</dcterms:modified>
</cp:coreProperties>
</file>