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C27" w:rsidRPr="00162323" w:rsidRDefault="00C63C27" w:rsidP="00C63C27">
      <w:pPr>
        <w:rPr>
          <w:sz w:val="25"/>
          <w:szCs w:val="25"/>
        </w:rPr>
      </w:pPr>
    </w:p>
    <w:p w:rsidR="00C63C27" w:rsidRPr="00F565CB" w:rsidRDefault="00C63C27" w:rsidP="00C63C27">
      <w:pPr>
        <w:jc w:val="center"/>
        <w:rPr>
          <w:rFonts w:eastAsia="Times New Roman"/>
          <w:b/>
          <w:sz w:val="24"/>
          <w:lang w:eastAsia="vi-VN"/>
        </w:rPr>
      </w:pPr>
      <w:r w:rsidRPr="00F565CB">
        <w:rPr>
          <w:rFonts w:eastAsia="Times New Roman"/>
          <w:b/>
          <w:sz w:val="24"/>
          <w:lang w:eastAsia="vi-VN"/>
        </w:rPr>
        <w:t>CỘNG HÒA XÃ HỘI CHỦ NGHĨA VIỆT NAM</w:t>
      </w:r>
    </w:p>
    <w:p w:rsidR="00C63C27" w:rsidRPr="00162323" w:rsidRDefault="00C63C27" w:rsidP="00C63C27">
      <w:pPr>
        <w:jc w:val="center"/>
        <w:rPr>
          <w:rFonts w:eastAsia="Times New Roman"/>
          <w:sz w:val="25"/>
          <w:szCs w:val="25"/>
          <w:lang w:eastAsia="vi-VN"/>
        </w:rPr>
      </w:pPr>
      <w:r w:rsidRPr="00162323">
        <w:rPr>
          <w:rFonts w:eastAsia="Times New Roman"/>
          <w:sz w:val="25"/>
          <w:szCs w:val="25"/>
          <w:lang w:eastAsia="vi-VN"/>
        </w:rPr>
        <w:t>Độc lập - Tự do - Hạnh phúc</w:t>
      </w:r>
    </w:p>
    <w:p w:rsidR="00C63C27" w:rsidRPr="00162323" w:rsidRDefault="00F565CB" w:rsidP="00C63C27">
      <w:pPr>
        <w:jc w:val="center"/>
        <w:rPr>
          <w:rFonts w:eastAsia="Times New Roman"/>
          <w:sz w:val="25"/>
          <w:szCs w:val="25"/>
          <w:lang w:eastAsia="vi-VN"/>
        </w:rPr>
      </w:pPr>
      <w:r>
        <w:rPr>
          <w:rFonts w:eastAsia="Times New Roman"/>
          <w:sz w:val="25"/>
          <w:szCs w:val="25"/>
          <w:lang w:eastAsia="vi-VN"/>
        </w:rPr>
        <w:t>-----o0o-----</w:t>
      </w:r>
    </w:p>
    <w:p w:rsidR="00C63C27" w:rsidRPr="00F565CB" w:rsidRDefault="00C63C27" w:rsidP="00C63C27">
      <w:pPr>
        <w:spacing w:before="240" w:after="60"/>
        <w:jc w:val="center"/>
        <w:rPr>
          <w:rFonts w:eastAsia="Times New Roman"/>
          <w:b/>
          <w:sz w:val="30"/>
          <w:szCs w:val="30"/>
          <w:lang w:eastAsia="vi-VN"/>
        </w:rPr>
      </w:pPr>
      <w:r w:rsidRPr="00F565CB">
        <w:rPr>
          <w:rFonts w:eastAsia="Times New Roman"/>
          <w:b/>
          <w:sz w:val="30"/>
          <w:szCs w:val="30"/>
          <w:lang w:eastAsia="vi-VN"/>
        </w:rPr>
        <w:t xml:space="preserve">BIÊN BẢN </w:t>
      </w:r>
      <w:r w:rsidR="00206785">
        <w:rPr>
          <w:rFonts w:eastAsia="Times New Roman"/>
          <w:b/>
          <w:sz w:val="30"/>
          <w:szCs w:val="30"/>
          <w:lang w:eastAsia="vi-VN"/>
        </w:rPr>
        <w:t>BÀN GIAO PHẦN MỀM</w:t>
      </w:r>
    </w:p>
    <w:p w:rsidR="00C63C27" w:rsidRPr="00162323" w:rsidRDefault="00C63C27" w:rsidP="00C63C27">
      <w:pPr>
        <w:spacing w:before="60" w:after="100"/>
        <w:jc w:val="center"/>
        <w:rPr>
          <w:i/>
          <w:noProof/>
          <w:sz w:val="25"/>
          <w:szCs w:val="25"/>
        </w:rPr>
      </w:pPr>
      <w:r w:rsidRPr="00162323">
        <w:rPr>
          <w:i/>
          <w:noProof/>
          <w:sz w:val="25"/>
          <w:szCs w:val="25"/>
        </w:rPr>
        <w:t xml:space="preserve">Theo hợp đồng </w:t>
      </w:r>
      <w:r w:rsidR="00122BD2">
        <w:rPr>
          <w:i/>
          <w:noProof/>
          <w:sz w:val="25"/>
          <w:szCs w:val="25"/>
        </w:rPr>
        <w:t xml:space="preserve">347/22/PM </w:t>
      </w:r>
      <w:r w:rsidR="00122BD2" w:rsidRPr="008D6E35">
        <w:rPr>
          <w:i/>
          <w:noProof/>
          <w:sz w:val="25"/>
          <w:szCs w:val="25"/>
        </w:rPr>
        <w:t xml:space="preserve"> ngày</w:t>
      </w:r>
      <w:r w:rsidR="00122BD2">
        <w:rPr>
          <w:i/>
          <w:noProof/>
          <w:sz w:val="25"/>
          <w:szCs w:val="25"/>
        </w:rPr>
        <w:t>01/11/2022</w:t>
      </w:r>
    </w:p>
    <w:p w:rsidR="00C63C27" w:rsidRPr="00162323" w:rsidRDefault="00F565CB" w:rsidP="00C63C27">
      <w:pPr>
        <w:spacing w:after="240"/>
        <w:jc w:val="center"/>
        <w:rPr>
          <w:rFonts w:eastAsia="Times New Roman"/>
          <w:sz w:val="25"/>
          <w:szCs w:val="25"/>
          <w:lang w:eastAsia="vi-VN"/>
        </w:rPr>
      </w:pPr>
      <w:r>
        <w:rPr>
          <w:rFonts w:eastAsia="Times New Roman"/>
          <w:sz w:val="25"/>
          <w:szCs w:val="25"/>
          <w:lang w:eastAsia="vi-VN"/>
        </w:rPr>
        <w:t xml:space="preserve">Số: </w:t>
      </w:r>
      <w:r w:rsidR="00122BD2">
        <w:rPr>
          <w:rFonts w:eastAsia="Times New Roman"/>
          <w:sz w:val="25"/>
          <w:szCs w:val="25"/>
          <w:lang w:eastAsia="vi-VN"/>
        </w:rPr>
        <w:t>01</w:t>
      </w:r>
      <w:r w:rsidR="00C63C27" w:rsidRPr="00162323">
        <w:rPr>
          <w:rFonts w:eastAsia="Times New Roman"/>
          <w:sz w:val="25"/>
          <w:szCs w:val="25"/>
          <w:lang w:eastAsia="vi-VN"/>
        </w:rPr>
        <w:t>/NTCN</w:t>
      </w:r>
    </w:p>
    <w:p w:rsidR="00C63C27" w:rsidRPr="00F565CB" w:rsidRDefault="00C63C27" w:rsidP="00C63C27">
      <w:pPr>
        <w:rPr>
          <w:rFonts w:eastAsia="Times New Roman"/>
          <w:b/>
          <w:i/>
          <w:sz w:val="25"/>
          <w:szCs w:val="25"/>
          <w:u w:val="single"/>
          <w:lang w:eastAsia="vi-VN"/>
        </w:rPr>
      </w:pPr>
      <w:r w:rsidRPr="00F565CB">
        <w:rPr>
          <w:rFonts w:eastAsia="Times New Roman"/>
          <w:b/>
          <w:i/>
          <w:sz w:val="25"/>
          <w:szCs w:val="25"/>
          <w:u w:val="single"/>
          <w:lang w:eastAsia="vi-VN"/>
        </w:rPr>
        <w:t>Căn cứ:</w:t>
      </w:r>
    </w:p>
    <w:p w:rsidR="00C63C27" w:rsidRPr="00F565CB" w:rsidRDefault="00C63C27" w:rsidP="00F565CB">
      <w:pPr>
        <w:pStyle w:val="ListParagraph"/>
        <w:numPr>
          <w:ilvl w:val="0"/>
          <w:numId w:val="6"/>
        </w:numPr>
        <w:spacing w:after="0" w:line="259" w:lineRule="auto"/>
        <w:rPr>
          <w:rFonts w:eastAsia="Times New Roman"/>
          <w:i/>
          <w:sz w:val="25"/>
          <w:szCs w:val="25"/>
          <w:lang w:eastAsia="vi-VN"/>
        </w:rPr>
      </w:pPr>
      <w:r w:rsidRPr="00F565CB">
        <w:rPr>
          <w:rFonts w:eastAsia="Times New Roman"/>
          <w:i/>
          <w:sz w:val="25"/>
          <w:szCs w:val="25"/>
          <w:lang w:eastAsia="vi-VN"/>
        </w:rPr>
        <w:t xml:space="preserve">Tài liệu mô tả </w:t>
      </w:r>
      <w:r w:rsidR="00F565CB" w:rsidRPr="00F565CB">
        <w:rPr>
          <w:rFonts w:eastAsia="Times New Roman"/>
          <w:i/>
          <w:sz w:val="25"/>
          <w:szCs w:val="25"/>
          <w:lang w:eastAsia="vi-VN"/>
        </w:rPr>
        <w:t>yêu cầu đã được xác nhận ngày</w:t>
      </w:r>
      <w:r w:rsidR="00122BD2">
        <w:rPr>
          <w:rFonts w:eastAsia="Times New Roman"/>
          <w:i/>
          <w:sz w:val="25"/>
          <w:szCs w:val="25"/>
          <w:lang w:eastAsia="vi-VN"/>
        </w:rPr>
        <w:t xml:space="preserve"> 15/10/2022 </w:t>
      </w:r>
      <w:r w:rsidRPr="00F565CB">
        <w:rPr>
          <w:rFonts w:eastAsia="Times New Roman"/>
          <w:i/>
          <w:sz w:val="25"/>
          <w:szCs w:val="25"/>
          <w:lang w:eastAsia="vi-VN"/>
        </w:rPr>
        <w:t>và các yêu cầu sửa đổi (nếu có);</w:t>
      </w:r>
    </w:p>
    <w:p w:rsidR="00C63C27" w:rsidRPr="00162323" w:rsidRDefault="00C63C27" w:rsidP="00F565CB">
      <w:pPr>
        <w:pStyle w:val="ListParagraph"/>
        <w:numPr>
          <w:ilvl w:val="0"/>
          <w:numId w:val="6"/>
        </w:numPr>
        <w:spacing w:after="0" w:line="259" w:lineRule="auto"/>
        <w:rPr>
          <w:rFonts w:eastAsia="Times New Roman"/>
          <w:i/>
          <w:sz w:val="25"/>
          <w:szCs w:val="25"/>
          <w:lang w:eastAsia="vi-VN"/>
        </w:rPr>
      </w:pPr>
      <w:r w:rsidRPr="00162323">
        <w:rPr>
          <w:rFonts w:eastAsia="Times New Roman"/>
          <w:i/>
          <w:sz w:val="25"/>
          <w:szCs w:val="25"/>
          <w:lang w:eastAsia="vi-VN"/>
        </w:rPr>
        <w:t>Kết quả kiểm tra hoạt động của phần mềm.</w:t>
      </w:r>
    </w:p>
    <w:p w:rsidR="00C63C27" w:rsidRPr="00162323" w:rsidRDefault="00C63C27" w:rsidP="00C63C27">
      <w:pPr>
        <w:rPr>
          <w:rFonts w:eastAsia="Times New Roman"/>
          <w:i/>
          <w:sz w:val="25"/>
          <w:szCs w:val="25"/>
          <w:lang w:eastAsia="vi-VN"/>
        </w:rPr>
      </w:pPr>
    </w:p>
    <w:p w:rsidR="00C63C27" w:rsidRPr="00162323" w:rsidRDefault="00F565CB" w:rsidP="00C63C27">
      <w:pPr>
        <w:spacing w:line="340" w:lineRule="exact"/>
        <w:rPr>
          <w:rFonts w:eastAsia="Times New Roman"/>
          <w:i/>
          <w:sz w:val="25"/>
          <w:szCs w:val="25"/>
          <w:lang w:eastAsia="vi-VN"/>
        </w:rPr>
      </w:pPr>
      <w:r>
        <w:rPr>
          <w:rFonts w:eastAsia="Times New Roman"/>
          <w:i/>
          <w:sz w:val="25"/>
          <w:szCs w:val="25"/>
          <w:lang w:eastAsia="vi-VN"/>
        </w:rPr>
        <w:t xml:space="preserve">Hôm nay, </w:t>
      </w:r>
      <w:r w:rsidRPr="00EC1B14">
        <w:rPr>
          <w:rFonts w:eastAsia="Times New Roman"/>
          <w:i/>
          <w:sz w:val="25"/>
          <w:szCs w:val="25"/>
          <w:lang w:eastAsia="vi-VN"/>
        </w:rPr>
        <w:t xml:space="preserve">ngày </w:t>
      </w:r>
      <w:r w:rsidR="00122BD2" w:rsidRPr="00EC1B14">
        <w:rPr>
          <w:rFonts w:eastAsia="Times New Roman"/>
          <w:i/>
          <w:sz w:val="25"/>
          <w:szCs w:val="25"/>
          <w:lang w:eastAsia="vi-VN"/>
        </w:rPr>
        <w:t>17</w:t>
      </w:r>
      <w:r w:rsidR="00C63C27" w:rsidRPr="00EC1B14">
        <w:rPr>
          <w:rFonts w:eastAsia="Times New Roman"/>
          <w:i/>
          <w:sz w:val="25"/>
          <w:szCs w:val="25"/>
          <w:lang w:eastAsia="vi-VN"/>
        </w:rPr>
        <w:t xml:space="preserve"> tháng </w:t>
      </w:r>
      <w:r w:rsidR="00122BD2" w:rsidRPr="00EC1B14">
        <w:rPr>
          <w:rFonts w:eastAsia="Times New Roman"/>
          <w:i/>
          <w:sz w:val="25"/>
          <w:szCs w:val="25"/>
          <w:lang w:eastAsia="vi-VN"/>
        </w:rPr>
        <w:t>11</w:t>
      </w:r>
      <w:r w:rsidR="00C63C27" w:rsidRPr="00EC1B14">
        <w:rPr>
          <w:rFonts w:eastAsia="Times New Roman"/>
          <w:i/>
          <w:sz w:val="25"/>
          <w:szCs w:val="25"/>
          <w:lang w:eastAsia="vi-VN"/>
        </w:rPr>
        <w:t xml:space="preserve"> năm </w:t>
      </w:r>
      <w:r w:rsidR="00122BD2" w:rsidRPr="00EC1B14">
        <w:rPr>
          <w:rFonts w:eastAsia="Times New Roman"/>
          <w:i/>
          <w:sz w:val="25"/>
          <w:szCs w:val="25"/>
          <w:lang w:eastAsia="vi-VN"/>
        </w:rPr>
        <w:t>2022</w:t>
      </w:r>
      <w:r w:rsidR="00C63C27" w:rsidRPr="00162323">
        <w:rPr>
          <w:rFonts w:eastAsia="Times New Roman"/>
          <w:i/>
          <w:sz w:val="25"/>
          <w:szCs w:val="25"/>
          <w:lang w:eastAsia="vi-VN"/>
        </w:rPr>
        <w:t>,</w:t>
      </w:r>
      <w:r>
        <w:rPr>
          <w:rFonts w:eastAsia="Times New Roman"/>
          <w:i/>
          <w:sz w:val="25"/>
          <w:szCs w:val="25"/>
          <w:lang w:eastAsia="vi-VN"/>
        </w:rPr>
        <w:t xml:space="preserve"> tại văn phòng Công t</w:t>
      </w:r>
      <w:r w:rsidR="00122BD2">
        <w:rPr>
          <w:rFonts w:eastAsia="Times New Roman"/>
          <w:i/>
          <w:sz w:val="25"/>
          <w:szCs w:val="25"/>
          <w:lang w:eastAsia="vi-VN"/>
        </w:rPr>
        <w:t xml:space="preserve">y </w:t>
      </w:r>
      <w:r w:rsidR="00122BD2">
        <w:rPr>
          <w:i/>
          <w:sz w:val="24"/>
        </w:rPr>
        <w:t>TNHH một thành viên Yangmin Enterprise (Việt Nam)</w:t>
      </w:r>
      <w:r w:rsidR="00C63C27" w:rsidRPr="00162323">
        <w:rPr>
          <w:rFonts w:eastAsia="Times New Roman"/>
          <w:i/>
          <w:sz w:val="25"/>
          <w:szCs w:val="25"/>
          <w:lang w:eastAsia="vi-VN"/>
        </w:rPr>
        <w:t>, chúng tôi gồm:</w:t>
      </w:r>
    </w:p>
    <w:p w:rsidR="00C63C27" w:rsidRPr="00162323" w:rsidRDefault="00C63C27" w:rsidP="00C63C27">
      <w:pPr>
        <w:spacing w:line="340" w:lineRule="exact"/>
        <w:rPr>
          <w:rFonts w:eastAsia="Times New Roman"/>
          <w:i/>
          <w:sz w:val="25"/>
          <w:szCs w:val="25"/>
          <w:lang w:eastAsia="vi-VN"/>
        </w:rPr>
      </w:pPr>
    </w:p>
    <w:p w:rsidR="00C63C27" w:rsidRDefault="00C63C27" w:rsidP="006C2A62">
      <w:pPr>
        <w:spacing w:before="60" w:afterLines="60" w:line="360" w:lineRule="exact"/>
        <w:rPr>
          <w:rFonts w:eastAsia="Times New Roman"/>
          <w:b/>
          <w:sz w:val="25"/>
          <w:szCs w:val="25"/>
          <w:lang w:eastAsia="vi-VN"/>
        </w:rPr>
      </w:pPr>
      <w:r w:rsidRPr="00162323">
        <w:rPr>
          <w:rFonts w:eastAsia="Times New Roman"/>
          <w:b/>
          <w:sz w:val="25"/>
          <w:szCs w:val="25"/>
          <w:lang w:eastAsia="vi-VN"/>
        </w:rPr>
        <w:t>Bên A:</w:t>
      </w:r>
      <w:r w:rsidR="00D751AB">
        <w:rPr>
          <w:rFonts w:eastAsia="Times New Roman"/>
          <w:b/>
          <w:color w:val="FF0000"/>
          <w:sz w:val="25"/>
          <w:szCs w:val="25"/>
          <w:lang w:eastAsia="vi-VN"/>
        </w:rPr>
        <w:t xml:space="preserve"> </w:t>
      </w:r>
      <w:r w:rsidR="00D751AB" w:rsidRPr="00CB4AC0">
        <w:rPr>
          <w:rFonts w:eastAsia="Times New Roman"/>
          <w:b/>
          <w:sz w:val="24"/>
          <w:lang w:eastAsia="vi-VN"/>
        </w:rPr>
        <w:t>CÔNG TY TNHH MỘT THÀNH VIÊN YANGMIN ENTERPRISE (VIỆT NAM)</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
        <w:gridCol w:w="4677"/>
        <w:gridCol w:w="4253"/>
      </w:tblGrid>
      <w:tr w:rsidR="002E0B56" w:rsidTr="002E0B56">
        <w:tc>
          <w:tcPr>
            <w:tcW w:w="421"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1.</w:t>
            </w:r>
          </w:p>
        </w:tc>
        <w:tc>
          <w:tcPr>
            <w:tcW w:w="4677"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Ông/bà:</w:t>
            </w:r>
            <w:r w:rsidR="004C5DC2">
              <w:rPr>
                <w:rFonts w:eastAsia="Times New Roman"/>
                <w:sz w:val="25"/>
                <w:szCs w:val="25"/>
                <w:lang w:val="en-US"/>
              </w:rPr>
              <w:t xml:space="preserve"> </w:t>
            </w:r>
          </w:p>
        </w:tc>
        <w:tc>
          <w:tcPr>
            <w:tcW w:w="4253"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Chức vụ:</w:t>
            </w:r>
          </w:p>
        </w:tc>
      </w:tr>
      <w:tr w:rsidR="002E0B56" w:rsidTr="002E0B56">
        <w:tc>
          <w:tcPr>
            <w:tcW w:w="421"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2.</w:t>
            </w:r>
          </w:p>
        </w:tc>
        <w:tc>
          <w:tcPr>
            <w:tcW w:w="4677"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Ông/bà:</w:t>
            </w:r>
            <w:r w:rsidR="004C5DC2">
              <w:rPr>
                <w:rFonts w:eastAsia="Times New Roman"/>
                <w:sz w:val="25"/>
                <w:szCs w:val="25"/>
                <w:lang w:val="en-US"/>
              </w:rPr>
              <w:t xml:space="preserve"> </w:t>
            </w:r>
          </w:p>
        </w:tc>
        <w:tc>
          <w:tcPr>
            <w:tcW w:w="4253" w:type="dxa"/>
          </w:tcPr>
          <w:p w:rsidR="002E0B56" w:rsidRPr="002E0B56" w:rsidRDefault="002E0B56" w:rsidP="002E0B56">
            <w:pPr>
              <w:spacing w:before="120" w:after="120"/>
              <w:rPr>
                <w:rFonts w:eastAsia="Times New Roman"/>
                <w:sz w:val="25"/>
                <w:szCs w:val="25"/>
                <w:lang w:val="en-US"/>
              </w:rPr>
            </w:pPr>
            <w:r w:rsidRPr="002E0B56">
              <w:rPr>
                <w:rFonts w:eastAsia="Times New Roman"/>
                <w:sz w:val="25"/>
                <w:szCs w:val="25"/>
                <w:lang w:val="en-US"/>
              </w:rPr>
              <w:t>Chức vụ:</w:t>
            </w:r>
          </w:p>
        </w:tc>
      </w:tr>
      <w:tr w:rsidR="00D45CF8" w:rsidTr="002E0B56">
        <w:tc>
          <w:tcPr>
            <w:tcW w:w="421" w:type="dxa"/>
          </w:tcPr>
          <w:p w:rsidR="00D45CF8" w:rsidRPr="00D45CF8" w:rsidRDefault="00D45CF8" w:rsidP="002E0B56">
            <w:pPr>
              <w:spacing w:before="120" w:after="120"/>
              <w:rPr>
                <w:rFonts w:eastAsia="Times New Roman"/>
                <w:sz w:val="25"/>
                <w:szCs w:val="25"/>
                <w:lang w:val="en-US"/>
              </w:rPr>
            </w:pPr>
            <w:r>
              <w:rPr>
                <w:rFonts w:eastAsia="Times New Roman"/>
                <w:sz w:val="25"/>
                <w:szCs w:val="25"/>
                <w:lang w:val="en-US"/>
              </w:rPr>
              <w:t>3.</w:t>
            </w:r>
          </w:p>
        </w:tc>
        <w:tc>
          <w:tcPr>
            <w:tcW w:w="4677" w:type="dxa"/>
          </w:tcPr>
          <w:p w:rsidR="00D45CF8" w:rsidRPr="002E0B56" w:rsidRDefault="00D45CF8" w:rsidP="002E0B56">
            <w:pPr>
              <w:spacing w:before="120" w:after="120"/>
              <w:rPr>
                <w:rFonts w:eastAsia="Times New Roman"/>
                <w:sz w:val="25"/>
                <w:szCs w:val="25"/>
              </w:rPr>
            </w:pPr>
            <w:r w:rsidRPr="002E0B56">
              <w:rPr>
                <w:rFonts w:eastAsia="Times New Roman"/>
                <w:sz w:val="25"/>
                <w:szCs w:val="25"/>
                <w:lang w:val="en-US"/>
              </w:rPr>
              <w:t>Ông/bà:</w:t>
            </w:r>
          </w:p>
        </w:tc>
        <w:tc>
          <w:tcPr>
            <w:tcW w:w="4253" w:type="dxa"/>
          </w:tcPr>
          <w:p w:rsidR="00D45CF8" w:rsidRPr="002E0B56" w:rsidRDefault="00D45CF8" w:rsidP="002E0B56">
            <w:pPr>
              <w:spacing w:before="120" w:after="120"/>
              <w:rPr>
                <w:rFonts w:eastAsia="Times New Roman"/>
                <w:sz w:val="25"/>
                <w:szCs w:val="25"/>
              </w:rPr>
            </w:pPr>
            <w:r w:rsidRPr="002E0B56">
              <w:rPr>
                <w:rFonts w:eastAsia="Times New Roman"/>
                <w:sz w:val="25"/>
                <w:szCs w:val="25"/>
                <w:lang w:val="en-US"/>
              </w:rPr>
              <w:t>Chức vụ:</w:t>
            </w:r>
          </w:p>
        </w:tc>
      </w:tr>
      <w:tr w:rsidR="00D45CF8" w:rsidTr="002E0B56">
        <w:tc>
          <w:tcPr>
            <w:tcW w:w="421" w:type="dxa"/>
          </w:tcPr>
          <w:p w:rsidR="00D45CF8" w:rsidRPr="00D45CF8" w:rsidRDefault="00D45CF8" w:rsidP="002E0B56">
            <w:pPr>
              <w:spacing w:before="120" w:after="120"/>
              <w:rPr>
                <w:rFonts w:eastAsia="Times New Roman"/>
                <w:sz w:val="25"/>
                <w:szCs w:val="25"/>
                <w:lang w:val="en-US"/>
              </w:rPr>
            </w:pPr>
            <w:r>
              <w:rPr>
                <w:rFonts w:eastAsia="Times New Roman"/>
                <w:sz w:val="25"/>
                <w:szCs w:val="25"/>
                <w:lang w:val="en-US"/>
              </w:rPr>
              <w:t>4.</w:t>
            </w:r>
          </w:p>
        </w:tc>
        <w:tc>
          <w:tcPr>
            <w:tcW w:w="4677" w:type="dxa"/>
          </w:tcPr>
          <w:p w:rsidR="00D45CF8" w:rsidRPr="002E0B56" w:rsidRDefault="00D45CF8" w:rsidP="002E0B56">
            <w:pPr>
              <w:spacing w:before="120" w:after="120"/>
              <w:rPr>
                <w:rFonts w:eastAsia="Times New Roman"/>
                <w:sz w:val="25"/>
                <w:szCs w:val="25"/>
              </w:rPr>
            </w:pPr>
            <w:r w:rsidRPr="002E0B56">
              <w:rPr>
                <w:rFonts w:eastAsia="Times New Roman"/>
                <w:sz w:val="25"/>
                <w:szCs w:val="25"/>
                <w:lang w:val="en-US"/>
              </w:rPr>
              <w:t>Ông/bà:</w:t>
            </w:r>
          </w:p>
        </w:tc>
        <w:tc>
          <w:tcPr>
            <w:tcW w:w="4253" w:type="dxa"/>
          </w:tcPr>
          <w:p w:rsidR="00D45CF8" w:rsidRPr="002E0B56" w:rsidRDefault="00D45CF8" w:rsidP="002E0B56">
            <w:pPr>
              <w:spacing w:before="120" w:after="120"/>
              <w:rPr>
                <w:rFonts w:eastAsia="Times New Roman"/>
                <w:sz w:val="25"/>
                <w:szCs w:val="25"/>
              </w:rPr>
            </w:pPr>
            <w:r w:rsidRPr="002E0B56">
              <w:rPr>
                <w:rFonts w:eastAsia="Times New Roman"/>
                <w:sz w:val="25"/>
                <w:szCs w:val="25"/>
                <w:lang w:val="en-US"/>
              </w:rPr>
              <w:t>Chức vụ:</w:t>
            </w:r>
          </w:p>
        </w:tc>
      </w:tr>
    </w:tbl>
    <w:p w:rsidR="00C63C27" w:rsidRDefault="00C63C27" w:rsidP="006C2A62">
      <w:pPr>
        <w:spacing w:before="60" w:afterLines="60" w:line="360" w:lineRule="exact"/>
        <w:rPr>
          <w:b/>
          <w:sz w:val="25"/>
          <w:szCs w:val="25"/>
        </w:rPr>
      </w:pPr>
      <w:r w:rsidRPr="00162323">
        <w:rPr>
          <w:b/>
          <w:sz w:val="25"/>
          <w:szCs w:val="25"/>
        </w:rPr>
        <w:t xml:space="preserve">Bên B: </w:t>
      </w:r>
      <w:r w:rsidR="00D751AB">
        <w:rPr>
          <w:b/>
          <w:sz w:val="24"/>
        </w:rPr>
        <w:t>CÔNG TY CP PHÁT TRIỂN PHẦN MỀM ASIA</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
        <w:gridCol w:w="4677"/>
        <w:gridCol w:w="4253"/>
      </w:tblGrid>
      <w:tr w:rsidR="002E0B56" w:rsidTr="00AA4082">
        <w:tc>
          <w:tcPr>
            <w:tcW w:w="421"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1.</w:t>
            </w:r>
          </w:p>
        </w:tc>
        <w:tc>
          <w:tcPr>
            <w:tcW w:w="4677"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Ông/bà:</w:t>
            </w:r>
            <w:r w:rsidR="0027499F">
              <w:rPr>
                <w:rFonts w:eastAsia="Times New Roman"/>
                <w:sz w:val="25"/>
                <w:szCs w:val="25"/>
                <w:lang w:val="en-US"/>
              </w:rPr>
              <w:t xml:space="preserve"> </w:t>
            </w:r>
            <w:r w:rsidR="0027499F">
              <w:rPr>
                <w:rFonts w:eastAsia="Times New Roman"/>
                <w:sz w:val="24"/>
              </w:rPr>
              <w:t>Đỗ Như Thiện</w:t>
            </w:r>
          </w:p>
        </w:tc>
        <w:tc>
          <w:tcPr>
            <w:tcW w:w="4253"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Chức vụ:</w:t>
            </w:r>
            <w:r w:rsidR="0027499F">
              <w:rPr>
                <w:rFonts w:eastAsia="Times New Roman"/>
                <w:sz w:val="25"/>
                <w:szCs w:val="25"/>
                <w:lang w:val="en-US"/>
              </w:rPr>
              <w:t xml:space="preserve"> </w:t>
            </w:r>
            <w:r w:rsidR="0027499F">
              <w:rPr>
                <w:rFonts w:eastAsia="Times New Roman"/>
                <w:sz w:val="24"/>
              </w:rPr>
              <w:t>Nhân viên triển khai</w:t>
            </w:r>
          </w:p>
        </w:tc>
      </w:tr>
      <w:tr w:rsidR="002E0B56" w:rsidTr="00AA4082">
        <w:tc>
          <w:tcPr>
            <w:tcW w:w="421"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2.</w:t>
            </w:r>
          </w:p>
        </w:tc>
        <w:tc>
          <w:tcPr>
            <w:tcW w:w="4677"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Ông/bà:</w:t>
            </w:r>
          </w:p>
        </w:tc>
        <w:tc>
          <w:tcPr>
            <w:tcW w:w="4253" w:type="dxa"/>
          </w:tcPr>
          <w:p w:rsidR="002E0B56" w:rsidRPr="002E0B56" w:rsidRDefault="002E0B56" w:rsidP="00AA4082">
            <w:pPr>
              <w:spacing w:before="120" w:after="120"/>
              <w:rPr>
                <w:rFonts w:eastAsia="Times New Roman"/>
                <w:sz w:val="25"/>
                <w:szCs w:val="25"/>
                <w:lang w:val="en-US"/>
              </w:rPr>
            </w:pPr>
            <w:r w:rsidRPr="002E0B56">
              <w:rPr>
                <w:rFonts w:eastAsia="Times New Roman"/>
                <w:sz w:val="25"/>
                <w:szCs w:val="25"/>
                <w:lang w:val="en-US"/>
              </w:rPr>
              <w:t>Chức vụ:</w:t>
            </w:r>
          </w:p>
        </w:tc>
      </w:tr>
    </w:tbl>
    <w:p w:rsidR="00C63C27" w:rsidRPr="00162323" w:rsidRDefault="00C63C27" w:rsidP="006C2A62">
      <w:pPr>
        <w:spacing w:before="60" w:afterLines="60" w:line="360" w:lineRule="exact"/>
        <w:jc w:val="both"/>
        <w:rPr>
          <w:b/>
          <w:i/>
          <w:sz w:val="25"/>
          <w:szCs w:val="25"/>
        </w:rPr>
      </w:pPr>
      <w:r w:rsidRPr="00162323">
        <w:rPr>
          <w:b/>
          <w:i/>
          <w:sz w:val="25"/>
          <w:szCs w:val="25"/>
        </w:rPr>
        <w:t>Cùng nhau ký kết biên bản nghiệm thu chức năng phần mềm với nội dung như sau:</w:t>
      </w:r>
    </w:p>
    <w:p w:rsidR="00C63C27" w:rsidRDefault="002E0B56" w:rsidP="000B5E87">
      <w:pPr>
        <w:pStyle w:val="ListParagraph"/>
        <w:numPr>
          <w:ilvl w:val="0"/>
          <w:numId w:val="2"/>
        </w:numPr>
        <w:spacing w:before="120" w:after="120" w:line="240" w:lineRule="auto"/>
        <w:jc w:val="both"/>
        <w:rPr>
          <w:sz w:val="25"/>
          <w:szCs w:val="25"/>
        </w:rPr>
      </w:pPr>
      <w:r>
        <w:rPr>
          <w:sz w:val="25"/>
          <w:szCs w:val="25"/>
        </w:rPr>
        <w:t>P</w:t>
      </w:r>
      <w:r w:rsidR="00C63C27" w:rsidRPr="002E0B56">
        <w:rPr>
          <w:sz w:val="25"/>
          <w:szCs w:val="25"/>
        </w:rPr>
        <w:t>hân hệ được nghiệm thu gồm có:</w:t>
      </w:r>
    </w:p>
    <w:p w:rsidR="007468AA" w:rsidRPr="00B83266" w:rsidRDefault="007468AA" w:rsidP="007468AA">
      <w:pPr>
        <w:pStyle w:val="ListParagraph"/>
        <w:numPr>
          <w:ilvl w:val="1"/>
          <w:numId w:val="2"/>
        </w:numPr>
        <w:spacing w:before="120" w:after="120" w:line="240" w:lineRule="auto"/>
        <w:jc w:val="both"/>
        <w:rPr>
          <w:i/>
          <w:sz w:val="25"/>
          <w:szCs w:val="25"/>
        </w:rPr>
      </w:pPr>
      <w:r w:rsidRPr="00B83266">
        <w:rPr>
          <w:i/>
          <w:sz w:val="25"/>
          <w:szCs w:val="25"/>
        </w:rPr>
        <w:t>Kiểm tra phiếu giao hàng</w:t>
      </w:r>
    </w:p>
    <w:p w:rsidR="007468AA" w:rsidRPr="00B83266" w:rsidRDefault="007468AA" w:rsidP="007468AA">
      <w:pPr>
        <w:pStyle w:val="ListParagraph"/>
        <w:numPr>
          <w:ilvl w:val="1"/>
          <w:numId w:val="2"/>
        </w:numPr>
        <w:spacing w:before="120" w:after="120" w:line="240" w:lineRule="auto"/>
        <w:jc w:val="both"/>
        <w:rPr>
          <w:i/>
          <w:sz w:val="25"/>
          <w:szCs w:val="25"/>
        </w:rPr>
      </w:pPr>
      <w:r w:rsidRPr="00B83266">
        <w:rPr>
          <w:i/>
          <w:sz w:val="25"/>
          <w:szCs w:val="25"/>
        </w:rPr>
        <w:t>Kiểm tra hàng tồn kho</w:t>
      </w:r>
    </w:p>
    <w:p w:rsidR="007468AA" w:rsidRPr="00B83266" w:rsidRDefault="007468AA" w:rsidP="007468AA">
      <w:pPr>
        <w:pStyle w:val="ListParagraph"/>
        <w:numPr>
          <w:ilvl w:val="1"/>
          <w:numId w:val="2"/>
        </w:numPr>
        <w:spacing w:before="120" w:after="120" w:line="240" w:lineRule="auto"/>
        <w:jc w:val="both"/>
        <w:rPr>
          <w:i/>
          <w:sz w:val="25"/>
          <w:szCs w:val="25"/>
        </w:rPr>
      </w:pPr>
      <w:r w:rsidRPr="00B83266">
        <w:rPr>
          <w:i/>
          <w:sz w:val="25"/>
          <w:szCs w:val="25"/>
        </w:rPr>
        <w:t>Phiếu xuất kho</w:t>
      </w:r>
    </w:p>
    <w:p w:rsidR="002E0B56" w:rsidRDefault="00C63C27" w:rsidP="000B5E87">
      <w:pPr>
        <w:pStyle w:val="ListParagraph"/>
        <w:numPr>
          <w:ilvl w:val="0"/>
          <w:numId w:val="2"/>
        </w:numPr>
        <w:spacing w:before="120" w:after="120" w:line="240" w:lineRule="auto"/>
        <w:contextualSpacing w:val="0"/>
        <w:jc w:val="both"/>
        <w:rPr>
          <w:sz w:val="25"/>
          <w:szCs w:val="25"/>
        </w:rPr>
      </w:pPr>
      <w:r w:rsidRPr="00162323">
        <w:rPr>
          <w:sz w:val="25"/>
          <w:szCs w:val="25"/>
        </w:rPr>
        <w:t xml:space="preserve">Bên B đã phát triển đầy đủ các chức năng theo yêu cầu của Bên A </w:t>
      </w:r>
    </w:p>
    <w:p w:rsidR="00C63C27" w:rsidRPr="002E0B56" w:rsidRDefault="00C63C27" w:rsidP="000B5E87">
      <w:pPr>
        <w:spacing w:before="120" w:after="120"/>
        <w:jc w:val="both"/>
        <w:rPr>
          <w:sz w:val="25"/>
          <w:szCs w:val="25"/>
        </w:rPr>
      </w:pPr>
      <w:r w:rsidRPr="002E0B56">
        <w:rPr>
          <w:i/>
          <w:sz w:val="25"/>
          <w:szCs w:val="25"/>
        </w:rPr>
        <w:t>(Danh sách chức năng theo tiêu chuẩn và danh sách chức năng theo yêu cầu sửa đổi kèm theo)</w:t>
      </w:r>
    </w:p>
    <w:p w:rsidR="00C63C27" w:rsidRPr="00162323" w:rsidRDefault="00C63C27" w:rsidP="000B5E87">
      <w:pPr>
        <w:pStyle w:val="ListParagraph"/>
        <w:numPr>
          <w:ilvl w:val="0"/>
          <w:numId w:val="2"/>
        </w:numPr>
        <w:spacing w:before="120" w:after="120" w:line="240" w:lineRule="auto"/>
        <w:contextualSpacing w:val="0"/>
        <w:jc w:val="both"/>
        <w:rPr>
          <w:sz w:val="25"/>
          <w:szCs w:val="25"/>
        </w:rPr>
      </w:pPr>
      <w:r w:rsidRPr="00162323">
        <w:rPr>
          <w:sz w:val="25"/>
          <w:szCs w:val="25"/>
        </w:rPr>
        <w:t>Bên B đã cập nhật đầy đủ cá</w:t>
      </w:r>
      <w:bookmarkStart w:id="0" w:name="_GoBack"/>
      <w:bookmarkEnd w:id="0"/>
      <w:r w:rsidRPr="00162323">
        <w:rPr>
          <w:sz w:val="25"/>
          <w:szCs w:val="25"/>
        </w:rPr>
        <w:t>c chức năng nêu trên lên máy chủ của Bên A và đã được Bên A kiểm tra hoạt động.</w:t>
      </w:r>
    </w:p>
    <w:p w:rsidR="00C63C27" w:rsidRPr="00162323" w:rsidRDefault="00C63C27" w:rsidP="000B5E87">
      <w:pPr>
        <w:pStyle w:val="ListParagraph"/>
        <w:numPr>
          <w:ilvl w:val="0"/>
          <w:numId w:val="2"/>
        </w:numPr>
        <w:spacing w:before="120" w:after="120" w:line="240" w:lineRule="auto"/>
        <w:contextualSpacing w:val="0"/>
        <w:jc w:val="both"/>
        <w:rPr>
          <w:sz w:val="25"/>
          <w:szCs w:val="25"/>
        </w:rPr>
      </w:pPr>
      <w:r w:rsidRPr="00162323">
        <w:rPr>
          <w:sz w:val="25"/>
          <w:szCs w:val="25"/>
        </w:rPr>
        <w:lastRenderedPageBreak/>
        <w:t>Bên B đã đào tạo và chuyển giao các chức năng nêu trên cho Bên A theo lịch do hai bên thống nhất và nhân sự do Bên A cử tham gia.</w:t>
      </w:r>
    </w:p>
    <w:p w:rsidR="00C63C27" w:rsidRPr="00162323" w:rsidRDefault="00C63C27" w:rsidP="000B5E87">
      <w:pPr>
        <w:pStyle w:val="ListParagraph"/>
        <w:numPr>
          <w:ilvl w:val="0"/>
          <w:numId w:val="2"/>
        </w:numPr>
        <w:spacing w:before="120" w:after="120" w:line="240" w:lineRule="auto"/>
        <w:contextualSpacing w:val="0"/>
        <w:jc w:val="both"/>
        <w:rPr>
          <w:sz w:val="25"/>
          <w:szCs w:val="25"/>
        </w:rPr>
      </w:pPr>
      <w:r w:rsidRPr="00162323">
        <w:rPr>
          <w:sz w:val="25"/>
          <w:szCs w:val="25"/>
        </w:rPr>
        <w:t>Sau khi ký kết  biên bản này, các vấn đề phát sinh trong quá trình sử dụng (nếu có) vẫn tiếp tục được hai bên ghi nhận và thống nhất phương án giải quyết cho đến hết thời gian bảo hành theo Hợp đồng.</w:t>
      </w:r>
    </w:p>
    <w:p w:rsidR="00C63C27" w:rsidRPr="00162323" w:rsidRDefault="00C63C27" w:rsidP="000B5E87">
      <w:pPr>
        <w:spacing w:before="120" w:after="120"/>
        <w:jc w:val="both"/>
        <w:rPr>
          <w:i/>
          <w:sz w:val="25"/>
          <w:szCs w:val="25"/>
        </w:rPr>
      </w:pPr>
      <w:r w:rsidRPr="00162323">
        <w:rPr>
          <w:i/>
          <w:sz w:val="25"/>
          <w:szCs w:val="25"/>
        </w:rPr>
        <w:t>Biên bản gồ</w:t>
      </w:r>
      <w:r w:rsidR="002E0B56">
        <w:rPr>
          <w:i/>
          <w:sz w:val="25"/>
          <w:szCs w:val="25"/>
        </w:rPr>
        <w:t xml:space="preserve">m </w:t>
      </w:r>
      <w:r w:rsidR="008967BB">
        <w:rPr>
          <w:i/>
          <w:sz w:val="25"/>
          <w:szCs w:val="25"/>
        </w:rPr>
        <w:t>02</w:t>
      </w:r>
      <w:r w:rsidRPr="00162323">
        <w:rPr>
          <w:i/>
          <w:sz w:val="25"/>
          <w:szCs w:val="25"/>
        </w:rPr>
        <w:t xml:space="preserve"> trang bằng tiếng Việt, được lập thành </w:t>
      </w:r>
      <w:r w:rsidR="008967BB">
        <w:rPr>
          <w:i/>
          <w:sz w:val="25"/>
          <w:szCs w:val="25"/>
        </w:rPr>
        <w:t>02</w:t>
      </w:r>
      <w:r w:rsidRPr="00162323">
        <w:rPr>
          <w:i/>
          <w:sz w:val="25"/>
          <w:szCs w:val="25"/>
        </w:rPr>
        <w:t xml:space="preserve"> bản có giá trị pháp lý như nhau, mỗi bên giữ </w:t>
      </w:r>
      <w:r w:rsidR="008967BB">
        <w:rPr>
          <w:i/>
          <w:sz w:val="25"/>
          <w:szCs w:val="25"/>
        </w:rPr>
        <w:t>01</w:t>
      </w:r>
      <w:r w:rsidRPr="00162323">
        <w:rPr>
          <w:i/>
          <w:sz w:val="25"/>
          <w:szCs w:val="25"/>
        </w:rPr>
        <w:t xml:space="preserve"> bản làm cơ sở thực hiện.</w:t>
      </w:r>
    </w:p>
    <w:p w:rsidR="00C63C27" w:rsidRPr="00162323" w:rsidRDefault="00C63C27" w:rsidP="00C63C27">
      <w:pPr>
        <w:jc w:val="both"/>
        <w:rPr>
          <w:i/>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5"/>
        <w:gridCol w:w="4765"/>
      </w:tblGrid>
      <w:tr w:rsidR="00C63C27" w:rsidRPr="00162323" w:rsidTr="00E96CAE">
        <w:tc>
          <w:tcPr>
            <w:tcW w:w="4765" w:type="dxa"/>
          </w:tcPr>
          <w:p w:rsidR="00C63C27" w:rsidRPr="00162323" w:rsidRDefault="00C63C27" w:rsidP="00E96CAE">
            <w:pPr>
              <w:jc w:val="center"/>
              <w:rPr>
                <w:b/>
                <w:sz w:val="25"/>
                <w:szCs w:val="25"/>
              </w:rPr>
            </w:pPr>
            <w:r w:rsidRPr="00162323">
              <w:rPr>
                <w:sz w:val="25"/>
                <w:szCs w:val="25"/>
              </w:rPr>
              <w:br w:type="page"/>
            </w:r>
            <w:r w:rsidRPr="00162323">
              <w:rPr>
                <w:b/>
                <w:sz w:val="25"/>
                <w:szCs w:val="25"/>
              </w:rPr>
              <w:t>ĐẠI DIỆN BÊN A</w:t>
            </w:r>
          </w:p>
        </w:tc>
        <w:tc>
          <w:tcPr>
            <w:tcW w:w="4765" w:type="dxa"/>
          </w:tcPr>
          <w:p w:rsidR="00C63C27" w:rsidRPr="00162323" w:rsidRDefault="00C63C27" w:rsidP="00E96CAE">
            <w:pPr>
              <w:jc w:val="center"/>
              <w:rPr>
                <w:b/>
                <w:sz w:val="25"/>
                <w:szCs w:val="25"/>
              </w:rPr>
            </w:pPr>
            <w:r w:rsidRPr="00162323">
              <w:rPr>
                <w:b/>
                <w:sz w:val="25"/>
                <w:szCs w:val="25"/>
              </w:rPr>
              <w:t>ĐẠI DIỆN BÊN B</w:t>
            </w:r>
          </w:p>
        </w:tc>
      </w:tr>
    </w:tbl>
    <w:p w:rsidR="00B34DAE" w:rsidRDefault="00B34DAE"/>
    <w:p w:rsidR="00C07056" w:rsidRDefault="00C07056"/>
    <w:p w:rsidR="00C07056" w:rsidRDefault="00C07056"/>
    <w:p w:rsidR="00C07056" w:rsidRDefault="00C07056"/>
    <w:p w:rsidR="000822F1" w:rsidRDefault="000822F1"/>
    <w:p w:rsidR="000822F1" w:rsidRDefault="000822F1"/>
    <w:p w:rsidR="000822F1" w:rsidRDefault="000822F1"/>
    <w:p w:rsidR="000822F1" w:rsidRDefault="000822F1"/>
    <w:p w:rsidR="000822F1" w:rsidRDefault="000822F1"/>
    <w:p w:rsidR="00C07056" w:rsidRDefault="00C07056"/>
    <w:p w:rsidR="00C07056" w:rsidRDefault="00C07056"/>
    <w:p w:rsidR="00C07056" w:rsidRDefault="00C07056"/>
    <w:sectPr w:rsidR="00C07056" w:rsidSect="00AE75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17A" w:rsidRDefault="0075617A" w:rsidP="00F565CB">
      <w:r>
        <w:separator/>
      </w:r>
    </w:p>
  </w:endnote>
  <w:endnote w:type="continuationSeparator" w:id="1">
    <w:p w:rsidR="0075617A" w:rsidRDefault="0075617A" w:rsidP="00F565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17A" w:rsidRDefault="0075617A" w:rsidP="00F565CB">
      <w:r>
        <w:separator/>
      </w:r>
    </w:p>
  </w:footnote>
  <w:footnote w:type="continuationSeparator" w:id="1">
    <w:p w:rsidR="0075617A" w:rsidRDefault="0075617A" w:rsidP="00F565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22EAB"/>
    <w:multiLevelType w:val="hybridMultilevel"/>
    <w:tmpl w:val="25B847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92E72"/>
    <w:multiLevelType w:val="hybridMultilevel"/>
    <w:tmpl w:val="D7EC3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B31C44"/>
    <w:multiLevelType w:val="hybridMultilevel"/>
    <w:tmpl w:val="4508A1D4"/>
    <w:lvl w:ilvl="0" w:tplc="BF12AC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40987"/>
    <w:multiLevelType w:val="hybridMultilevel"/>
    <w:tmpl w:val="433CD3E6"/>
    <w:lvl w:ilvl="0" w:tplc="042A0011">
      <w:start w:val="1"/>
      <w:numFmt w:val="decimal"/>
      <w:lvlText w:val="%1)"/>
      <w:lvlJc w:val="left"/>
      <w:pPr>
        <w:ind w:left="720" w:hanging="360"/>
      </w:pPr>
      <w:rPr>
        <w:rFonts w:hint="default"/>
      </w:rPr>
    </w:lvl>
    <w:lvl w:ilvl="1" w:tplc="BF12ACF8">
      <w:numFmt w:val="bullet"/>
      <w:lvlText w:val="-"/>
      <w:lvlJc w:val="left"/>
      <w:pPr>
        <w:ind w:left="1440" w:hanging="360"/>
      </w:pPr>
      <w:rPr>
        <w:rFonts w:ascii="Times New Roman" w:eastAsia="Times New Roma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4CF382D"/>
    <w:multiLevelType w:val="hybridMultilevel"/>
    <w:tmpl w:val="FD6E2984"/>
    <w:lvl w:ilvl="0" w:tplc="13342466">
      <w:start w:val="1"/>
      <w:numFmt w:val="decimal"/>
      <w:lvlText w:val="%1."/>
      <w:lvlJc w:val="left"/>
      <w:pPr>
        <w:ind w:left="360" w:hanging="360"/>
      </w:pPr>
      <w:rPr>
        <w:rFonts w:ascii="Times New Roman" w:eastAsia="MS Mincho" w:hAnsi="Times New Roman" w:cs="Times New Roman"/>
        <w:b/>
      </w:rPr>
    </w:lvl>
    <w:lvl w:ilvl="1" w:tplc="04090017">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nsid w:val="6F9318F5"/>
    <w:multiLevelType w:val="hybridMultilevel"/>
    <w:tmpl w:val="D7EC3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C63C27"/>
    <w:rsid w:val="000822F1"/>
    <w:rsid w:val="000B5E87"/>
    <w:rsid w:val="00122BD2"/>
    <w:rsid w:val="0019310A"/>
    <w:rsid w:val="00206785"/>
    <w:rsid w:val="0027499F"/>
    <w:rsid w:val="002E0B56"/>
    <w:rsid w:val="003414EC"/>
    <w:rsid w:val="004C5DC2"/>
    <w:rsid w:val="006C2A62"/>
    <w:rsid w:val="007468AA"/>
    <w:rsid w:val="0075617A"/>
    <w:rsid w:val="00872761"/>
    <w:rsid w:val="008967BB"/>
    <w:rsid w:val="009C2C1C"/>
    <w:rsid w:val="009F755F"/>
    <w:rsid w:val="00AD0237"/>
    <w:rsid w:val="00AE759A"/>
    <w:rsid w:val="00B34DAE"/>
    <w:rsid w:val="00B83266"/>
    <w:rsid w:val="00BA319C"/>
    <w:rsid w:val="00C07056"/>
    <w:rsid w:val="00C4325A"/>
    <w:rsid w:val="00C63C27"/>
    <w:rsid w:val="00D45CF8"/>
    <w:rsid w:val="00D751AB"/>
    <w:rsid w:val="00E925BB"/>
    <w:rsid w:val="00EC1B14"/>
    <w:rsid w:val="00F565CB"/>
    <w:rsid w:val="00F90B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C27"/>
    <w:pPr>
      <w:spacing w:after="0" w:line="240" w:lineRule="auto"/>
    </w:pPr>
    <w:rPr>
      <w:rFonts w:ascii="Times New Roman" w:eastAsia="MS Mincho" w:hAnsi="Times New Roman" w:cs="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C27"/>
    <w:pPr>
      <w:spacing w:after="0" w:line="240" w:lineRule="auto"/>
    </w:pPr>
    <w:rPr>
      <w:rFonts w:ascii="Times New Roman" w:eastAsia="MS Mincho"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C27"/>
    <w:pPr>
      <w:spacing w:after="200" w:line="276" w:lineRule="auto"/>
      <w:ind w:left="720"/>
      <w:contextualSpacing/>
    </w:pPr>
    <w:rPr>
      <w:rFonts w:eastAsia="Calibri"/>
      <w:sz w:val="24"/>
      <w:szCs w:val="22"/>
    </w:rPr>
  </w:style>
  <w:style w:type="paragraph" w:styleId="Header">
    <w:name w:val="header"/>
    <w:basedOn w:val="Normal"/>
    <w:link w:val="HeaderChar"/>
    <w:uiPriority w:val="99"/>
    <w:unhideWhenUsed/>
    <w:rsid w:val="00F565CB"/>
    <w:pPr>
      <w:tabs>
        <w:tab w:val="center" w:pos="4680"/>
        <w:tab w:val="right" w:pos="9360"/>
      </w:tabs>
    </w:pPr>
  </w:style>
  <w:style w:type="character" w:customStyle="1" w:styleId="HeaderChar">
    <w:name w:val="Header Char"/>
    <w:basedOn w:val="DefaultParagraphFont"/>
    <w:link w:val="Header"/>
    <w:uiPriority w:val="99"/>
    <w:rsid w:val="00F565CB"/>
    <w:rPr>
      <w:rFonts w:ascii="Times New Roman" w:eastAsia="MS Mincho" w:hAnsi="Times New Roman" w:cs="Times New Roman"/>
      <w:sz w:val="32"/>
      <w:szCs w:val="24"/>
    </w:rPr>
  </w:style>
  <w:style w:type="paragraph" w:styleId="Footer">
    <w:name w:val="footer"/>
    <w:basedOn w:val="Normal"/>
    <w:link w:val="FooterChar"/>
    <w:uiPriority w:val="99"/>
    <w:unhideWhenUsed/>
    <w:rsid w:val="00F565CB"/>
    <w:pPr>
      <w:tabs>
        <w:tab w:val="center" w:pos="4680"/>
        <w:tab w:val="right" w:pos="9360"/>
      </w:tabs>
    </w:pPr>
  </w:style>
  <w:style w:type="character" w:customStyle="1" w:styleId="FooterChar">
    <w:name w:val="Footer Char"/>
    <w:basedOn w:val="DefaultParagraphFont"/>
    <w:link w:val="Footer"/>
    <w:uiPriority w:val="99"/>
    <w:rsid w:val="00F565CB"/>
    <w:rPr>
      <w:rFonts w:ascii="Times New Roman" w:eastAsia="MS Mincho" w:hAnsi="Times New Roman" w:cs="Times New Roman"/>
      <w:sz w:val="32"/>
      <w:szCs w:val="24"/>
    </w:rPr>
  </w:style>
  <w:style w:type="paragraph" w:styleId="BalloonText">
    <w:name w:val="Balloon Text"/>
    <w:basedOn w:val="Normal"/>
    <w:link w:val="BalloonTextChar"/>
    <w:uiPriority w:val="99"/>
    <w:semiHidden/>
    <w:unhideWhenUsed/>
    <w:rsid w:val="00D751AB"/>
    <w:rPr>
      <w:rFonts w:ascii="Tahoma" w:hAnsi="Tahoma" w:cs="Tahoma"/>
      <w:sz w:val="16"/>
      <w:szCs w:val="16"/>
    </w:rPr>
  </w:style>
  <w:style w:type="character" w:customStyle="1" w:styleId="BalloonTextChar">
    <w:name w:val="Balloon Text Char"/>
    <w:basedOn w:val="DefaultParagraphFont"/>
    <w:link w:val="BalloonText"/>
    <w:uiPriority w:val="99"/>
    <w:semiHidden/>
    <w:rsid w:val="00D751AB"/>
    <w:rPr>
      <w:rFonts w:ascii="Tahoma" w:eastAsia="MS Mincho"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THIENDN</cp:lastModifiedBy>
  <cp:revision>20</cp:revision>
  <dcterms:created xsi:type="dcterms:W3CDTF">2022-11-16T03:03:00Z</dcterms:created>
  <dcterms:modified xsi:type="dcterms:W3CDTF">2022-11-16T03:20:00Z</dcterms:modified>
</cp:coreProperties>
</file>