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26B" w:rsidRPr="00EF7182" w:rsidRDefault="004F026B">
      <w:pPr>
        <w:rPr>
          <w:lang w:val="fr-FR"/>
        </w:rPr>
      </w:pPr>
    </w:p>
    <w:p w:rsidR="004F026B" w:rsidRPr="00EF7182" w:rsidRDefault="00EF7182">
      <w:pPr>
        <w:pStyle w:val="Heading2"/>
        <w:rPr>
          <w:lang w:val="fr-FR"/>
        </w:rPr>
      </w:pPr>
      <w:r>
        <w:t>1.</w:t>
      </w:r>
      <w:r w:rsidRPr="00EF7182">
        <w:rPr>
          <w:lang w:val="fr-FR"/>
        </w:rPr>
        <w:t xml:space="preserve"> Gestion des utilisateurs par l'Administrateur</w:t>
      </w:r>
    </w:p>
    <w:p w:rsidR="004F026B" w:rsidRDefault="00EF7182">
      <w:pPr>
        <w:rPr>
          <w:lang w:val="fr-FR"/>
        </w:rPr>
      </w:pPr>
      <w:r w:rsidRPr="00EF7182">
        <w:rPr>
          <w:lang w:val="fr-FR"/>
        </w:rPr>
        <w:t>• Seul l'administrateur peut créer les comptes utilisateurs.</w:t>
      </w:r>
      <w:r w:rsidRPr="00EF7182">
        <w:rPr>
          <w:lang w:val="fr-FR"/>
        </w:rPr>
        <w:br/>
        <w:t xml:space="preserve">• Aucun utilisateur ne </w:t>
      </w:r>
      <w:r w:rsidRPr="00EF7182">
        <w:rPr>
          <w:lang w:val="fr-FR"/>
        </w:rPr>
        <w:t>peut s'inscrire librement.</w:t>
      </w:r>
      <w:r w:rsidRPr="00EF7182">
        <w:rPr>
          <w:lang w:val="fr-FR"/>
        </w:rPr>
        <w:br/>
        <w:t>• Lors de la création d'un utilisateur, un mot de passe temporaire est généré et envoyé automatiquement par e-mail.</w:t>
      </w:r>
      <w:r w:rsidRPr="00EF7182">
        <w:rPr>
          <w:lang w:val="fr-FR"/>
        </w:rPr>
        <w:br/>
        <w:t>• Chaque utilisateur est obligatoirement rattaché à une entreprise.</w:t>
      </w:r>
    </w:p>
    <w:p w:rsidR="00EF7182" w:rsidRDefault="00EF7182">
      <w:pPr>
        <w:rPr>
          <w:lang w:val="fr-FR"/>
        </w:rPr>
      </w:pPr>
      <w:r>
        <w:rPr>
          <w:noProof/>
        </w:rPr>
        <w:drawing>
          <wp:inline distT="0" distB="0" distL="0" distR="0">
            <wp:extent cx="5486400" cy="27291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Default="00EF7182">
      <w:pPr>
        <w:rPr>
          <w:lang w:val="fr-FR"/>
        </w:rPr>
      </w:pPr>
      <w:r>
        <w:rPr>
          <w:noProof/>
        </w:rPr>
        <w:drawing>
          <wp:inline distT="0" distB="0" distL="0" distR="0">
            <wp:extent cx="5486400" cy="26496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Default="00EF718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5486400" cy="24039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Pr="00EF7182" w:rsidRDefault="00EF7182">
      <w:pPr>
        <w:rPr>
          <w:lang w:val="fr-FR"/>
        </w:rPr>
      </w:pPr>
    </w:p>
    <w:p w:rsidR="004F026B" w:rsidRPr="00EF7182" w:rsidRDefault="00EF7182">
      <w:pPr>
        <w:pStyle w:val="Heading2"/>
        <w:rPr>
          <w:lang w:val="fr-FR"/>
        </w:rPr>
      </w:pPr>
      <w:r w:rsidRPr="00EF7182">
        <w:rPr>
          <w:lang w:val="fr-FR"/>
        </w:rPr>
        <w:t>2. Gestion des rôles selon le type d'entrepri</w:t>
      </w:r>
      <w:r w:rsidRPr="00EF7182">
        <w:rPr>
          <w:lang w:val="fr-FR"/>
        </w:rPr>
        <w:t>se</w:t>
      </w:r>
    </w:p>
    <w:tbl>
      <w:tblPr>
        <w:tblW w:w="0" w:type="auto"/>
        <w:tblLook w:val="04A0"/>
      </w:tblPr>
      <w:tblGrid>
        <w:gridCol w:w="3261"/>
        <w:gridCol w:w="5595"/>
      </w:tblGrid>
      <w:tr w:rsidR="004F026B">
        <w:tc>
          <w:tcPr>
            <w:tcW w:w="4320" w:type="dxa"/>
          </w:tcPr>
          <w:p w:rsidR="004F026B" w:rsidRDefault="00EF7182">
            <w:r>
              <w:t xml:space="preserve">Type </w:t>
            </w:r>
            <w:proofErr w:type="spellStart"/>
            <w:r>
              <w:t>d'entreprise</w:t>
            </w:r>
            <w:proofErr w:type="spellEnd"/>
          </w:p>
        </w:tc>
        <w:tc>
          <w:tcPr>
            <w:tcW w:w="4320" w:type="dxa"/>
          </w:tcPr>
          <w:p w:rsidR="004F026B" w:rsidRDefault="00EF7182">
            <w:r>
              <w:t>Rôles autorisés</w:t>
            </w:r>
          </w:p>
        </w:tc>
      </w:tr>
      <w:tr w:rsidR="004F026B">
        <w:tc>
          <w:tcPr>
            <w:tcW w:w="4320" w:type="dxa"/>
          </w:tcPr>
          <w:p w:rsidR="004F026B" w:rsidRDefault="00EF7182">
            <w:r>
              <w:t>Infrastructure Provider</w:t>
            </w:r>
          </w:p>
        </w:tc>
        <w:tc>
          <w:tcPr>
            <w:tcW w:w="4320" w:type="dxa"/>
          </w:tcPr>
          <w:p w:rsidR="004F026B" w:rsidRDefault="00EF7182">
            <w:r>
              <w:t>Infrastructure, Admin</w:t>
            </w:r>
          </w:p>
        </w:tc>
      </w:tr>
      <w:tr w:rsidR="004F026B">
        <w:tc>
          <w:tcPr>
            <w:tcW w:w="4320" w:type="dxa"/>
          </w:tcPr>
          <w:p w:rsidR="004F026B" w:rsidRDefault="00EF7182">
            <w:r>
              <w:t>Recruitment Agency</w:t>
            </w:r>
          </w:p>
        </w:tc>
        <w:tc>
          <w:tcPr>
            <w:tcW w:w="4320" w:type="dxa"/>
          </w:tcPr>
          <w:p w:rsidR="004F026B" w:rsidRDefault="00EF7182">
            <w:r>
              <w:t>HR, Finance, Employee ,</w:t>
            </w:r>
            <w:r>
              <w:t>Admin</w:t>
            </w:r>
          </w:p>
        </w:tc>
      </w:tr>
      <w:tr w:rsidR="004F026B">
        <w:tc>
          <w:tcPr>
            <w:tcW w:w="4320" w:type="dxa"/>
          </w:tcPr>
          <w:p w:rsidR="004F026B" w:rsidRDefault="00EF7182">
            <w:r>
              <w:t>Client</w:t>
            </w:r>
          </w:p>
        </w:tc>
        <w:tc>
          <w:tcPr>
            <w:tcW w:w="4320" w:type="dxa"/>
          </w:tcPr>
          <w:p w:rsidR="004F026B" w:rsidRDefault="00EF7182">
            <w:r>
              <w:t>Client (Canada)</w:t>
            </w:r>
          </w:p>
          <w:p w:rsidR="00EF7182" w:rsidRDefault="00EF7182"/>
          <w:p w:rsidR="00EF7182" w:rsidRDefault="00EF7182">
            <w:r>
              <w:rPr>
                <w:noProof/>
              </w:rPr>
              <w:drawing>
                <wp:inline distT="0" distB="0" distL="0" distR="0">
                  <wp:extent cx="3396095" cy="223419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312" cy="223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026B" w:rsidRDefault="00EF7182">
      <w:pPr>
        <w:pStyle w:val="Heading2"/>
      </w:pPr>
      <w:r>
        <w:t>3. Interfaces</w:t>
      </w:r>
    </w:p>
    <w:p w:rsidR="004F026B" w:rsidRDefault="00EF7182">
      <w:pPr>
        <w:rPr>
          <w:lang w:val="fr-FR"/>
        </w:rPr>
      </w:pPr>
      <w:r w:rsidRPr="00EF7182">
        <w:rPr>
          <w:lang w:val="fr-FR"/>
        </w:rPr>
        <w:t>• Réalisation des interfaces principales de l'administrateur.</w:t>
      </w:r>
      <w:r w:rsidRPr="00EF7182">
        <w:rPr>
          <w:lang w:val="fr-FR"/>
        </w:rPr>
        <w:br/>
        <w:t>• Début de la conception des int</w:t>
      </w:r>
      <w:r w:rsidRPr="00EF7182">
        <w:rPr>
          <w:lang w:val="fr-FR"/>
        </w:rPr>
        <w:t>erfaces spécifiques aux différents rôles (</w:t>
      </w:r>
      <w:proofErr w:type="spellStart"/>
      <w:r w:rsidRPr="00EF7182">
        <w:rPr>
          <w:lang w:val="fr-FR"/>
        </w:rPr>
        <w:t>Admin</w:t>
      </w:r>
      <w:proofErr w:type="spellEnd"/>
      <w:r w:rsidRPr="00EF7182">
        <w:rPr>
          <w:lang w:val="fr-FR"/>
        </w:rPr>
        <w:t xml:space="preserve">, HR, Finance, Client, </w:t>
      </w:r>
      <w:proofErr w:type="spellStart"/>
      <w:r w:rsidRPr="00EF7182">
        <w:rPr>
          <w:lang w:val="fr-FR"/>
        </w:rPr>
        <w:t>Employee</w:t>
      </w:r>
      <w:proofErr w:type="spellEnd"/>
      <w:r w:rsidRPr="00EF7182">
        <w:rPr>
          <w:lang w:val="fr-FR"/>
        </w:rPr>
        <w:t>).</w:t>
      </w:r>
    </w:p>
    <w:p w:rsidR="00EF7182" w:rsidRPr="00EF7182" w:rsidRDefault="00EF718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5486400" cy="25877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26B" w:rsidRPr="00EF7182" w:rsidRDefault="00EF7182">
      <w:pPr>
        <w:pStyle w:val="Heading2"/>
        <w:rPr>
          <w:lang w:val="fr-FR"/>
        </w:rPr>
      </w:pPr>
      <w:r w:rsidRPr="00EF7182">
        <w:rPr>
          <w:lang w:val="fr-FR"/>
        </w:rPr>
        <w:t>4. Architecture Front-End</w:t>
      </w:r>
    </w:p>
    <w:p w:rsidR="004F026B" w:rsidRDefault="00EF7182">
      <w:pPr>
        <w:rPr>
          <w:lang w:val="fr-FR"/>
        </w:rPr>
      </w:pPr>
      <w:r w:rsidRPr="00EF7182">
        <w:rPr>
          <w:lang w:val="fr-FR"/>
        </w:rPr>
        <w:t xml:space="preserve">Architecture modulaire basée sur des </w:t>
      </w:r>
      <w:proofErr w:type="spellStart"/>
      <w:r w:rsidRPr="00EF7182">
        <w:rPr>
          <w:lang w:val="fr-FR"/>
        </w:rPr>
        <w:t>Layouts</w:t>
      </w:r>
      <w:proofErr w:type="spellEnd"/>
      <w:r w:rsidRPr="00EF7182">
        <w:rPr>
          <w:lang w:val="fr-FR"/>
        </w:rPr>
        <w:t xml:space="preserve">, Dashboard, </w:t>
      </w:r>
      <w:proofErr w:type="spellStart"/>
      <w:r w:rsidRPr="00EF7182">
        <w:rPr>
          <w:lang w:val="fr-FR"/>
        </w:rPr>
        <w:t>Users</w:t>
      </w:r>
      <w:proofErr w:type="spellEnd"/>
      <w:r w:rsidRPr="00EF7182">
        <w:rPr>
          <w:lang w:val="fr-FR"/>
        </w:rPr>
        <w:t xml:space="preserve">, </w:t>
      </w:r>
      <w:proofErr w:type="spellStart"/>
      <w:r w:rsidRPr="00EF7182">
        <w:rPr>
          <w:lang w:val="fr-FR"/>
        </w:rPr>
        <w:t>Companies</w:t>
      </w:r>
      <w:proofErr w:type="spellEnd"/>
      <w:r w:rsidRPr="00EF7182">
        <w:rPr>
          <w:lang w:val="fr-FR"/>
        </w:rPr>
        <w:t xml:space="preserve">, </w:t>
      </w:r>
      <w:proofErr w:type="spellStart"/>
      <w:r w:rsidRPr="00EF7182">
        <w:rPr>
          <w:lang w:val="fr-FR"/>
        </w:rPr>
        <w:t>Shared</w:t>
      </w:r>
      <w:proofErr w:type="spellEnd"/>
      <w:r w:rsidRPr="00EF7182">
        <w:rPr>
          <w:lang w:val="fr-FR"/>
        </w:rPr>
        <w:t xml:space="preserve"> Components et UI Components afin de faciliter la maintenance et l'é</w:t>
      </w:r>
      <w:r w:rsidRPr="00EF7182">
        <w:rPr>
          <w:lang w:val="fr-FR"/>
        </w:rPr>
        <w:t>volution de l'application.</w:t>
      </w:r>
    </w:p>
    <w:p w:rsidR="00EF7182" w:rsidRPr="00EF7182" w:rsidRDefault="00EF718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3498215" cy="6303645"/>
            <wp:effectExtent l="1905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630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26B" w:rsidRDefault="00EF7182">
      <w:pPr>
        <w:pStyle w:val="Heading2"/>
      </w:pPr>
      <w:r>
        <w:t>5. Technologies intégrées</w:t>
      </w:r>
    </w:p>
    <w:p w:rsidR="004F026B" w:rsidRDefault="00EF7182">
      <w:pPr>
        <w:pStyle w:val="ListBullet"/>
      </w:pPr>
      <w:r>
        <w:t>Tailwind CSS</w:t>
      </w:r>
    </w:p>
    <w:p w:rsidR="004F026B" w:rsidRDefault="00EF7182">
      <w:pPr>
        <w:pStyle w:val="ListBullet"/>
      </w:pPr>
      <w:r>
        <w:t>shadcn/ui</w:t>
      </w:r>
    </w:p>
    <w:p w:rsidR="004F026B" w:rsidRDefault="00EF7182">
      <w:pPr>
        <w:pStyle w:val="ListBullet"/>
      </w:pPr>
      <w:r>
        <w:t>Lucide React</w:t>
      </w:r>
    </w:p>
    <w:p w:rsidR="004F026B" w:rsidRDefault="00EF7182">
      <w:pPr>
        <w:pStyle w:val="ListBullet"/>
      </w:pPr>
      <w:r>
        <w:t>React Router</w:t>
      </w:r>
    </w:p>
    <w:p w:rsidR="004F026B" w:rsidRDefault="00EF7182">
      <w:pPr>
        <w:pStyle w:val="ListBullet"/>
      </w:pPr>
      <w:r>
        <w:t>React Hook Form</w:t>
      </w:r>
    </w:p>
    <w:p w:rsidR="004F026B" w:rsidRDefault="00EF7182">
      <w:pPr>
        <w:pStyle w:val="ListBullet"/>
      </w:pPr>
      <w:r>
        <w:t>Sonner (Toast Notifications)</w:t>
      </w:r>
    </w:p>
    <w:p w:rsidR="004F026B" w:rsidRDefault="00EF7182">
      <w:pPr>
        <w:pStyle w:val="ListBullet"/>
      </w:pPr>
      <w:r>
        <w:t>TanStack Table</w:t>
      </w:r>
    </w:p>
    <w:p w:rsidR="004F026B" w:rsidRDefault="00EF7182">
      <w:pPr>
        <w:pStyle w:val="Heading2"/>
      </w:pPr>
      <w:r>
        <w:lastRenderedPageBreak/>
        <w:t>6. Internationalisation</w:t>
      </w:r>
    </w:p>
    <w:p w:rsidR="004F026B" w:rsidRDefault="00EF7182">
      <w:pPr>
        <w:rPr>
          <w:lang w:val="fr-FR"/>
        </w:rPr>
      </w:pPr>
      <w:r w:rsidRPr="00EF7182">
        <w:rPr>
          <w:lang w:val="fr-FR"/>
        </w:rPr>
        <w:t xml:space="preserve">Mise en place de l'internationalisation (i18n) avec les langues </w:t>
      </w:r>
      <w:r w:rsidRPr="00EF7182">
        <w:rPr>
          <w:lang w:val="fr-FR"/>
        </w:rPr>
        <w:t xml:space="preserve">suivantes </w:t>
      </w:r>
      <w:proofErr w:type="gramStart"/>
      <w:r w:rsidRPr="00EF7182">
        <w:rPr>
          <w:lang w:val="fr-FR"/>
        </w:rPr>
        <w:t>:</w:t>
      </w:r>
      <w:proofErr w:type="gramEnd"/>
      <w:r w:rsidRPr="00EF7182">
        <w:rPr>
          <w:lang w:val="fr-FR"/>
        </w:rPr>
        <w:br/>
        <w:t>• Français</w:t>
      </w:r>
      <w:r w:rsidRPr="00EF7182">
        <w:rPr>
          <w:lang w:val="fr-FR"/>
        </w:rPr>
        <w:br/>
        <w:t>• Arabe</w:t>
      </w:r>
      <w:r w:rsidRPr="00EF7182">
        <w:rPr>
          <w:lang w:val="fr-FR"/>
        </w:rPr>
        <w:br/>
        <w:t>• Anglais canadien</w:t>
      </w:r>
    </w:p>
    <w:p w:rsidR="00EF7182" w:rsidRDefault="00EF7182">
      <w:pPr>
        <w:rPr>
          <w:lang w:val="fr-FR"/>
        </w:rPr>
      </w:pPr>
      <w:r>
        <w:rPr>
          <w:noProof/>
        </w:rPr>
        <w:drawing>
          <wp:inline distT="0" distB="0" distL="0" distR="0">
            <wp:extent cx="5486400" cy="36663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Default="00EF718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5486400" cy="34714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1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Default="00EF7182">
      <w:pPr>
        <w:rPr>
          <w:lang w:val="fr-FR"/>
        </w:rPr>
      </w:pPr>
      <w:r>
        <w:rPr>
          <w:noProof/>
        </w:rPr>
        <w:drawing>
          <wp:inline distT="0" distB="0" distL="0" distR="0">
            <wp:extent cx="5486400" cy="34731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3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82" w:rsidRPr="00EF7182" w:rsidRDefault="00EF7182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5486400" cy="287981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26B" w:rsidRPr="00EF7182" w:rsidRDefault="00EF7182">
      <w:pPr>
        <w:pStyle w:val="Heading2"/>
        <w:rPr>
          <w:lang w:val="fr-FR"/>
        </w:rPr>
      </w:pPr>
      <w:r w:rsidRPr="00EF7182">
        <w:rPr>
          <w:lang w:val="fr-FR"/>
        </w:rPr>
        <w:t>Travail en cours</w:t>
      </w:r>
    </w:p>
    <w:p w:rsidR="004F026B" w:rsidRPr="00EF7182" w:rsidRDefault="00EF7182">
      <w:pPr>
        <w:rPr>
          <w:lang w:val="fr-FR"/>
        </w:rPr>
      </w:pPr>
      <w:r w:rsidRPr="00EF7182">
        <w:rPr>
          <w:lang w:val="fr-FR"/>
        </w:rPr>
        <w:t xml:space="preserve">Je travaille actuellement sur les </w:t>
      </w:r>
      <w:proofErr w:type="spellStart"/>
      <w:r w:rsidRPr="00EF7182">
        <w:rPr>
          <w:lang w:val="fr-FR"/>
        </w:rPr>
        <w:t>dashboards</w:t>
      </w:r>
      <w:proofErr w:type="spellEnd"/>
      <w:r w:rsidRPr="00EF7182">
        <w:rPr>
          <w:lang w:val="fr-FR"/>
        </w:rPr>
        <w:t xml:space="preserve"> et les interfaces spécifiques à chaque rôle, ainsi que sur l'amélioration du design afin d'obtenir une interface </w:t>
      </w:r>
      <w:proofErr w:type="spellStart"/>
      <w:r w:rsidRPr="00EF7182">
        <w:rPr>
          <w:lang w:val="fr-FR"/>
        </w:rPr>
        <w:t>SaaS</w:t>
      </w:r>
      <w:proofErr w:type="spellEnd"/>
      <w:r w:rsidRPr="00EF7182">
        <w:rPr>
          <w:lang w:val="fr-FR"/>
        </w:rPr>
        <w:t xml:space="preserve"> moderne inspirée de </w:t>
      </w:r>
      <w:proofErr w:type="spellStart"/>
      <w:r w:rsidRPr="00EF7182">
        <w:rPr>
          <w:lang w:val="fr-FR"/>
        </w:rPr>
        <w:t>Stripe</w:t>
      </w:r>
      <w:proofErr w:type="spellEnd"/>
      <w:r w:rsidRPr="00EF7182">
        <w:rPr>
          <w:lang w:val="fr-FR"/>
        </w:rPr>
        <w:t xml:space="preserve">, </w:t>
      </w:r>
      <w:proofErr w:type="spellStart"/>
      <w:r w:rsidRPr="00EF7182">
        <w:rPr>
          <w:lang w:val="fr-FR"/>
        </w:rPr>
        <w:t>Deel</w:t>
      </w:r>
      <w:proofErr w:type="spellEnd"/>
      <w:r w:rsidRPr="00EF7182">
        <w:rPr>
          <w:lang w:val="fr-FR"/>
        </w:rPr>
        <w:t xml:space="preserve"> et </w:t>
      </w:r>
      <w:proofErr w:type="spellStart"/>
      <w:r w:rsidRPr="00EF7182">
        <w:rPr>
          <w:lang w:val="fr-FR"/>
        </w:rPr>
        <w:t>Linear</w:t>
      </w:r>
      <w:proofErr w:type="spellEnd"/>
      <w:r w:rsidRPr="00EF7182">
        <w:rPr>
          <w:lang w:val="fr-FR"/>
        </w:rPr>
        <w:t>.</w:t>
      </w:r>
    </w:p>
    <w:sectPr w:rsidR="004F026B" w:rsidRPr="00EF71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F026B"/>
    <w:rsid w:val="00AA1D8D"/>
    <w:rsid w:val="00B47730"/>
    <w:rsid w:val="00CB0664"/>
    <w:rsid w:val="00EF718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F7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1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4A747C-0C07-45DB-826C-010E30228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Mayssa Klibi</cp:lastModifiedBy>
  <cp:revision>2</cp:revision>
  <dcterms:created xsi:type="dcterms:W3CDTF">2013-12-23T23:15:00Z</dcterms:created>
  <dcterms:modified xsi:type="dcterms:W3CDTF">2026-07-12T22:41:00Z</dcterms:modified>
  <cp:category/>
</cp:coreProperties>
</file>