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003" w:rsidRDefault="00A21003">
      <w:pPr>
        <w:spacing w:after="100"/>
      </w:pPr>
    </w:p>
    <w:p w:rsidR="00A21003" w:rsidRDefault="00A21003">
      <w:pPr>
        <w:spacing w:after="100"/>
      </w:pPr>
    </w:p>
    <w:p w:rsidR="00A21003" w:rsidRDefault="00A21003">
      <w:pPr>
        <w:spacing w:after="100"/>
      </w:pPr>
    </w:p>
    <w:p w:rsidR="00A21003" w:rsidRDefault="00A21003">
      <w:pPr>
        <w:spacing w:after="100"/>
      </w:pPr>
    </w:p>
    <w:p w:rsidR="00A21003" w:rsidRPr="007E5FE9" w:rsidRDefault="00F7556E">
      <w:pPr>
        <w:spacing w:after="100"/>
        <w:jc w:val="center"/>
        <w:rPr>
          <w:lang w:val="fr-FR"/>
        </w:rPr>
      </w:pPr>
      <w:r w:rsidRPr="007E5FE9">
        <w:rPr>
          <w:b/>
          <w:bCs/>
          <w:color w:val="888888"/>
          <w:sz w:val="20"/>
          <w:szCs w:val="20"/>
          <w:lang w:val="fr-FR"/>
        </w:rPr>
        <w:t>UNIVERSITÉ — DÉPARTEMENT INFORMATIQUE</w:t>
      </w:r>
    </w:p>
    <w:p w:rsidR="00A21003" w:rsidRPr="007E5FE9" w:rsidRDefault="00A21003">
      <w:pPr>
        <w:spacing w:after="100"/>
        <w:rPr>
          <w:lang w:val="fr-FR"/>
        </w:rPr>
      </w:pPr>
    </w:p>
    <w:p w:rsidR="00A21003" w:rsidRPr="007E5FE9" w:rsidRDefault="00F7556E">
      <w:pPr>
        <w:spacing w:after="60"/>
        <w:jc w:val="center"/>
        <w:rPr>
          <w:lang w:val="fr-FR"/>
        </w:rPr>
      </w:pPr>
      <w:r w:rsidRPr="007E5FE9">
        <w:rPr>
          <w:color w:val="2E75B6"/>
          <w:sz w:val="18"/>
          <w:szCs w:val="18"/>
          <w:lang w:val="fr-FR"/>
        </w:rPr>
        <w:t>─────────────────────────────────────</w:t>
      </w:r>
    </w:p>
    <w:p w:rsidR="00A21003" w:rsidRPr="007E5FE9" w:rsidRDefault="00A21003">
      <w:pPr>
        <w:spacing w:after="100"/>
        <w:rPr>
          <w:lang w:val="fr-FR"/>
        </w:rPr>
      </w:pPr>
    </w:p>
    <w:p w:rsidR="00A21003" w:rsidRPr="007E5FE9" w:rsidRDefault="00A21003">
      <w:pPr>
        <w:spacing w:after="100"/>
        <w:rPr>
          <w:lang w:val="fr-FR"/>
        </w:rPr>
      </w:pPr>
    </w:p>
    <w:p w:rsidR="00A21003" w:rsidRPr="007E5FE9" w:rsidRDefault="00F7556E">
      <w:pPr>
        <w:spacing w:after="200"/>
        <w:jc w:val="center"/>
        <w:rPr>
          <w:lang w:val="fr-FR"/>
        </w:rPr>
      </w:pPr>
      <w:r w:rsidRPr="007E5FE9">
        <w:rPr>
          <w:b/>
          <w:bCs/>
          <w:color w:val="1F4E79"/>
          <w:sz w:val="28"/>
          <w:szCs w:val="28"/>
          <w:lang w:val="fr-FR"/>
        </w:rPr>
        <w:t>RAPPORT DE PROJET</w:t>
      </w:r>
    </w:p>
    <w:p w:rsidR="00A21003" w:rsidRPr="007E5FE9" w:rsidRDefault="00F7556E">
      <w:pPr>
        <w:spacing w:after="160"/>
        <w:jc w:val="center"/>
        <w:rPr>
          <w:lang w:val="fr-FR"/>
        </w:rPr>
      </w:pPr>
      <w:r w:rsidRPr="007E5FE9">
        <w:rPr>
          <w:color w:val="2E75B6"/>
          <w:sz w:val="26"/>
          <w:szCs w:val="26"/>
          <w:lang w:val="fr-FR"/>
        </w:rPr>
        <w:t>Détection d'Attaques Réseau par</w:t>
      </w:r>
    </w:p>
    <w:p w:rsidR="00A21003" w:rsidRPr="007E5FE9" w:rsidRDefault="00F7556E">
      <w:pPr>
        <w:spacing w:after="400"/>
        <w:jc w:val="center"/>
        <w:rPr>
          <w:lang w:val="fr-FR"/>
        </w:rPr>
      </w:pPr>
      <w:r w:rsidRPr="007E5FE9">
        <w:rPr>
          <w:b/>
          <w:bCs/>
          <w:color w:val="2E75B6"/>
          <w:sz w:val="36"/>
          <w:szCs w:val="36"/>
          <w:lang w:val="fr-FR"/>
        </w:rPr>
        <w:t>Machine à Vecteurs de Support (SVM)</w:t>
      </w:r>
    </w:p>
    <w:p w:rsidR="00A21003" w:rsidRPr="007E5FE9" w:rsidRDefault="00F7556E">
      <w:pPr>
        <w:spacing w:after="80"/>
        <w:jc w:val="center"/>
        <w:rPr>
          <w:lang w:val="fr-FR"/>
        </w:rPr>
      </w:pPr>
      <w:r w:rsidRPr="007E5FE9">
        <w:rPr>
          <w:i/>
          <w:iCs/>
          <w:color w:val="444444"/>
          <w:lang w:val="fr-FR"/>
        </w:rPr>
        <w:t xml:space="preserve">Application à la Détection d'Attaques </w:t>
      </w:r>
      <w:proofErr w:type="spellStart"/>
      <w:r w:rsidRPr="007E5FE9">
        <w:rPr>
          <w:i/>
          <w:iCs/>
          <w:color w:val="444444"/>
          <w:lang w:val="fr-FR"/>
        </w:rPr>
        <w:t>DDoS</w:t>
      </w:r>
      <w:proofErr w:type="spellEnd"/>
      <w:r w:rsidRPr="007E5FE9">
        <w:rPr>
          <w:i/>
          <w:iCs/>
          <w:color w:val="444444"/>
          <w:lang w:val="fr-FR"/>
        </w:rPr>
        <w:t xml:space="preserve">, </w:t>
      </w:r>
      <w:proofErr w:type="spellStart"/>
      <w:r w:rsidRPr="007E5FE9">
        <w:rPr>
          <w:i/>
          <w:iCs/>
          <w:color w:val="444444"/>
          <w:lang w:val="fr-FR"/>
        </w:rPr>
        <w:t>PortScan</w:t>
      </w:r>
      <w:proofErr w:type="spellEnd"/>
      <w:r w:rsidRPr="007E5FE9">
        <w:rPr>
          <w:i/>
          <w:iCs/>
          <w:color w:val="444444"/>
          <w:lang w:val="fr-FR"/>
        </w:rPr>
        <w:t xml:space="preserve"> et </w:t>
      </w:r>
      <w:proofErr w:type="spellStart"/>
      <w:r w:rsidRPr="007E5FE9">
        <w:rPr>
          <w:i/>
          <w:iCs/>
          <w:color w:val="444444"/>
          <w:lang w:val="fr-FR"/>
        </w:rPr>
        <w:t>WebAttack</w:t>
      </w:r>
      <w:proofErr w:type="spellEnd"/>
    </w:p>
    <w:p w:rsidR="00A21003" w:rsidRPr="007E5FE9" w:rsidRDefault="00F7556E">
      <w:pPr>
        <w:spacing w:after="60"/>
        <w:jc w:val="center"/>
        <w:rPr>
          <w:lang w:val="fr-FR"/>
        </w:rPr>
      </w:pPr>
      <w:r w:rsidRPr="007E5FE9">
        <w:rPr>
          <w:color w:val="888888"/>
          <w:sz w:val="20"/>
          <w:szCs w:val="20"/>
          <w:lang w:val="fr-FR"/>
        </w:rPr>
        <w:t>Jeu de données : CICIDS-2017</w:t>
      </w:r>
    </w:p>
    <w:p w:rsidR="00A21003" w:rsidRPr="007E5FE9" w:rsidRDefault="00A21003">
      <w:pPr>
        <w:spacing w:after="100"/>
        <w:rPr>
          <w:lang w:val="fr-FR"/>
        </w:rPr>
      </w:pPr>
    </w:p>
    <w:p w:rsidR="00A21003" w:rsidRPr="007E5FE9" w:rsidRDefault="00A21003">
      <w:pPr>
        <w:spacing w:after="100"/>
        <w:rPr>
          <w:lang w:val="fr-FR"/>
        </w:rPr>
      </w:pPr>
    </w:p>
    <w:p w:rsidR="00A21003" w:rsidRPr="007E5FE9" w:rsidRDefault="00A21003">
      <w:pPr>
        <w:spacing w:after="100"/>
        <w:rPr>
          <w:lang w:val="fr-FR"/>
        </w:rPr>
      </w:pPr>
    </w:p>
    <w:p w:rsidR="00A21003" w:rsidRPr="007E5FE9" w:rsidRDefault="00F7556E">
      <w:pPr>
        <w:spacing w:after="80"/>
        <w:jc w:val="center"/>
        <w:rPr>
          <w:lang w:val="fr-FR"/>
        </w:rPr>
      </w:pPr>
      <w:r w:rsidRPr="007E5FE9">
        <w:rPr>
          <w:color w:val="444444"/>
          <w:lang w:val="fr-FR"/>
        </w:rPr>
        <w:t>Année universitaire : 2025 – 2026</w:t>
      </w:r>
    </w:p>
    <w:p w:rsidR="00A21003" w:rsidRPr="007E5FE9" w:rsidRDefault="00F7556E">
      <w:pPr>
        <w:spacing w:after="60"/>
        <w:jc w:val="center"/>
        <w:rPr>
          <w:lang w:val="fr-FR"/>
        </w:rPr>
      </w:pPr>
      <w:r w:rsidRPr="007E5FE9">
        <w:rPr>
          <w:color w:val="CCCCCC"/>
          <w:sz w:val="18"/>
          <w:szCs w:val="18"/>
          <w:lang w:val="fr-FR"/>
        </w:rPr>
        <w:t>─────────────────────────────────────</w:t>
      </w:r>
    </w:p>
    <w:p w:rsidR="00A21003" w:rsidRPr="007E5FE9" w:rsidRDefault="00A21003">
      <w:pPr>
        <w:spacing w:after="100"/>
        <w:rPr>
          <w:lang w:val="fr-FR"/>
        </w:rPr>
      </w:pPr>
    </w:p>
    <w:p w:rsidR="00A21003" w:rsidRPr="007E5FE9" w:rsidRDefault="00A21003">
      <w:pPr>
        <w:spacing w:after="100"/>
        <w:rPr>
          <w:lang w:val="fr-FR"/>
        </w:rPr>
      </w:pPr>
    </w:p>
    <w:p w:rsidR="00A21003" w:rsidRPr="007E5FE9" w:rsidRDefault="00F7556E" w:rsidP="007E5FE9">
      <w:pPr>
        <w:spacing w:after="40"/>
        <w:jc w:val="center"/>
        <w:rPr>
          <w:lang w:val="fr-FR"/>
        </w:rPr>
      </w:pPr>
      <w:r w:rsidRPr="007E5FE9">
        <w:rPr>
          <w:color w:val="555555"/>
          <w:sz w:val="20"/>
          <w:szCs w:val="20"/>
          <w:lang w:val="fr-FR"/>
        </w:rPr>
        <w:t>Réalisé par : [</w:t>
      </w:r>
      <w:r w:rsidR="007E5FE9">
        <w:rPr>
          <w:color w:val="555555"/>
          <w:sz w:val="20"/>
          <w:szCs w:val="20"/>
          <w:lang w:val="fr-FR"/>
        </w:rPr>
        <w:t xml:space="preserve">CHEKHRIT </w:t>
      </w:r>
      <w:proofErr w:type="spellStart"/>
      <w:r w:rsidR="007E5FE9">
        <w:rPr>
          <w:color w:val="555555"/>
          <w:sz w:val="20"/>
          <w:szCs w:val="20"/>
          <w:lang w:val="fr-FR"/>
        </w:rPr>
        <w:t>Maissa</w:t>
      </w:r>
      <w:proofErr w:type="spellEnd"/>
      <w:r w:rsidRPr="007E5FE9">
        <w:rPr>
          <w:color w:val="555555"/>
          <w:sz w:val="20"/>
          <w:szCs w:val="20"/>
          <w:lang w:val="fr-FR"/>
        </w:rPr>
        <w:t>]</w:t>
      </w:r>
    </w:p>
    <w:p w:rsidR="00A21003" w:rsidRPr="007E5FE9" w:rsidRDefault="00F7556E" w:rsidP="007E5FE9">
      <w:pPr>
        <w:spacing w:after="40"/>
        <w:jc w:val="center"/>
        <w:rPr>
          <w:lang w:val="fr-FR"/>
        </w:rPr>
      </w:pPr>
      <w:r w:rsidRPr="007E5FE9">
        <w:rPr>
          <w:color w:val="555555"/>
          <w:sz w:val="20"/>
          <w:szCs w:val="20"/>
          <w:lang w:val="fr-FR"/>
        </w:rPr>
        <w:t>Spé</w:t>
      </w:r>
      <w:r w:rsidR="007E5FE9">
        <w:rPr>
          <w:color w:val="555555"/>
          <w:sz w:val="20"/>
          <w:szCs w:val="20"/>
          <w:lang w:val="fr-FR"/>
        </w:rPr>
        <w:t>cialité : [Sécurité Informatique</w:t>
      </w:r>
      <w:r w:rsidRPr="007E5FE9">
        <w:rPr>
          <w:color w:val="555555"/>
          <w:sz w:val="20"/>
          <w:szCs w:val="20"/>
          <w:lang w:val="fr-FR"/>
        </w:rPr>
        <w:t>]</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Résumé</w:t>
      </w:r>
    </w:p>
    <w:p w:rsidR="00A21003" w:rsidRPr="007E5FE9" w:rsidRDefault="00F7556E">
      <w:pPr>
        <w:spacing w:after="160"/>
        <w:jc w:val="both"/>
        <w:rPr>
          <w:lang w:val="fr-FR"/>
        </w:rPr>
      </w:pPr>
      <w:r w:rsidRPr="007E5FE9">
        <w:rPr>
          <w:color w:val="000000"/>
          <w:lang w:val="fr-FR"/>
        </w:rPr>
        <w:t>Ce rapport présente une étude complète de la détection automatique d'attaques réseau en utilisant les Machines à Vecteurs de Support (SVM). Le travail s'appuie sur le jeu de données public CICIDS-2017, qui regroupe des captures de trafic réseau réelles inc</w:t>
      </w:r>
      <w:r w:rsidRPr="007E5FE9">
        <w:rPr>
          <w:color w:val="000000"/>
          <w:lang w:val="fr-FR"/>
        </w:rPr>
        <w:t xml:space="preserve">luant plusieurs types d'attaques : </w:t>
      </w:r>
      <w:proofErr w:type="spellStart"/>
      <w:r w:rsidRPr="007E5FE9">
        <w:rPr>
          <w:color w:val="000000"/>
          <w:lang w:val="fr-FR"/>
        </w:rPr>
        <w:t>DDoS</w:t>
      </w:r>
      <w:proofErr w:type="spellEnd"/>
      <w:r w:rsidRPr="007E5FE9">
        <w:rPr>
          <w:color w:val="000000"/>
          <w:lang w:val="fr-FR"/>
        </w:rPr>
        <w:t xml:space="preserve">, </w:t>
      </w:r>
      <w:proofErr w:type="spellStart"/>
      <w:r w:rsidRPr="007E5FE9">
        <w:rPr>
          <w:color w:val="000000"/>
          <w:lang w:val="fr-FR"/>
        </w:rPr>
        <w:t>PortScan</w:t>
      </w:r>
      <w:proofErr w:type="spellEnd"/>
      <w:r w:rsidRPr="007E5FE9">
        <w:rPr>
          <w:color w:val="000000"/>
          <w:lang w:val="fr-FR"/>
        </w:rPr>
        <w:t xml:space="preserve">, </w:t>
      </w:r>
      <w:proofErr w:type="spellStart"/>
      <w:r w:rsidRPr="007E5FE9">
        <w:rPr>
          <w:color w:val="000000"/>
          <w:lang w:val="fr-FR"/>
        </w:rPr>
        <w:t>WebAttack</w:t>
      </w:r>
      <w:proofErr w:type="spellEnd"/>
      <w:r w:rsidRPr="007E5FE9">
        <w:rPr>
          <w:color w:val="000000"/>
          <w:lang w:val="fr-FR"/>
        </w:rPr>
        <w:t>, Infiltration, ainsi que du trafic normal (BENIGN).</w:t>
      </w:r>
    </w:p>
    <w:p w:rsidR="00A21003" w:rsidRPr="007E5FE9" w:rsidRDefault="00F7556E">
      <w:pPr>
        <w:spacing w:after="160"/>
        <w:jc w:val="both"/>
        <w:rPr>
          <w:lang w:val="fr-FR"/>
        </w:rPr>
      </w:pPr>
      <w:r w:rsidRPr="007E5FE9">
        <w:rPr>
          <w:color w:val="000000"/>
          <w:lang w:val="fr-FR"/>
        </w:rPr>
        <w:t xml:space="preserve">Un pipeline de traitement complet a été mis en place : chargement et fusion de 8 fichiers CSV représentant 2 830 743 entrées brutes, </w:t>
      </w:r>
      <w:proofErr w:type="spellStart"/>
      <w:r w:rsidRPr="007E5FE9">
        <w:rPr>
          <w:color w:val="000000"/>
          <w:lang w:val="fr-FR"/>
        </w:rPr>
        <w:t>rééchantil</w:t>
      </w:r>
      <w:r w:rsidRPr="007E5FE9">
        <w:rPr>
          <w:color w:val="000000"/>
          <w:lang w:val="fr-FR"/>
        </w:rPr>
        <w:t>lonnage</w:t>
      </w:r>
      <w:proofErr w:type="spellEnd"/>
      <w:r w:rsidRPr="007E5FE9">
        <w:rPr>
          <w:color w:val="000000"/>
          <w:lang w:val="fr-FR"/>
        </w:rPr>
        <w:t xml:space="preserve"> équilibré, encodage des variables catégorielles, nettoyage des valeurs aberrantes, normalisation, puis entraînement d'un modèle SVM à noyau RBF.</w:t>
      </w:r>
    </w:p>
    <w:p w:rsidR="00A21003" w:rsidRPr="007E5FE9" w:rsidRDefault="00F7556E">
      <w:pPr>
        <w:spacing w:after="160"/>
        <w:jc w:val="both"/>
        <w:rPr>
          <w:lang w:val="fr-FR"/>
        </w:rPr>
      </w:pPr>
      <w:r w:rsidRPr="007E5FE9">
        <w:rPr>
          <w:color w:val="000000"/>
          <w:lang w:val="fr-FR"/>
        </w:rPr>
        <w:t>Le modèle obtient une précision globale de 97,4 % sur l'ensemble de test, avec un taux de détection des</w:t>
      </w:r>
      <w:r w:rsidRPr="007E5FE9">
        <w:rPr>
          <w:color w:val="000000"/>
          <w:lang w:val="fr-FR"/>
        </w:rPr>
        <w:t xml:space="preserve"> attaques (rappel) de 99 %, démontrant ainsi l'efficacité de l'approche SVM pour la </w:t>
      </w:r>
      <w:proofErr w:type="spellStart"/>
      <w:r w:rsidRPr="007E5FE9">
        <w:rPr>
          <w:color w:val="000000"/>
          <w:lang w:val="fr-FR"/>
        </w:rPr>
        <w:t>cybersécurité</w:t>
      </w:r>
      <w:proofErr w:type="spellEnd"/>
      <w:r w:rsidRPr="007E5FE9">
        <w:rPr>
          <w:color w:val="000000"/>
          <w:lang w:val="fr-FR"/>
        </w:rPr>
        <w:t xml:space="preserve"> réseau.</w:t>
      </w:r>
    </w:p>
    <w:p w:rsidR="00A21003" w:rsidRPr="007E5FE9" w:rsidRDefault="00A21003">
      <w:pPr>
        <w:spacing w:after="100"/>
        <w:rPr>
          <w:lang w:val="fr-FR"/>
        </w:rPr>
      </w:pPr>
    </w:p>
    <w:p w:rsidR="00A21003" w:rsidRPr="007E5FE9" w:rsidRDefault="00F7556E">
      <w:pPr>
        <w:spacing w:after="160"/>
        <w:jc w:val="both"/>
        <w:rPr>
          <w:lang w:val="fr-FR"/>
        </w:rPr>
      </w:pPr>
      <w:r w:rsidRPr="007E5FE9">
        <w:rPr>
          <w:b/>
          <w:bCs/>
          <w:lang w:val="fr-FR"/>
        </w:rPr>
        <w:t xml:space="preserve">Mots-clés : </w:t>
      </w:r>
      <w:r w:rsidRPr="007E5FE9">
        <w:rPr>
          <w:i/>
          <w:iCs/>
          <w:lang w:val="fr-FR"/>
        </w:rPr>
        <w:t xml:space="preserve">SVM, machine </w:t>
      </w:r>
      <w:proofErr w:type="spellStart"/>
      <w:r w:rsidRPr="007E5FE9">
        <w:rPr>
          <w:i/>
          <w:iCs/>
          <w:lang w:val="fr-FR"/>
        </w:rPr>
        <w:t>learning</w:t>
      </w:r>
      <w:proofErr w:type="spellEnd"/>
      <w:r w:rsidRPr="007E5FE9">
        <w:rPr>
          <w:i/>
          <w:iCs/>
          <w:lang w:val="fr-FR"/>
        </w:rPr>
        <w:t xml:space="preserve">, détection d'intrusion, </w:t>
      </w:r>
      <w:proofErr w:type="spellStart"/>
      <w:r w:rsidRPr="007E5FE9">
        <w:rPr>
          <w:i/>
          <w:iCs/>
          <w:lang w:val="fr-FR"/>
        </w:rPr>
        <w:t>DDoS</w:t>
      </w:r>
      <w:proofErr w:type="spellEnd"/>
      <w:r w:rsidRPr="007E5FE9">
        <w:rPr>
          <w:i/>
          <w:iCs/>
          <w:lang w:val="fr-FR"/>
        </w:rPr>
        <w:t xml:space="preserve">, CICIDS-2017, </w:t>
      </w:r>
      <w:proofErr w:type="spellStart"/>
      <w:r w:rsidRPr="007E5FE9">
        <w:rPr>
          <w:i/>
          <w:iCs/>
          <w:lang w:val="fr-FR"/>
        </w:rPr>
        <w:t>cybersécurité</w:t>
      </w:r>
      <w:proofErr w:type="spellEnd"/>
      <w:r w:rsidRPr="007E5FE9">
        <w:rPr>
          <w:i/>
          <w:iCs/>
          <w:lang w:val="fr-FR"/>
        </w:rPr>
        <w:t>, classification binaire, noyau RBF.</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Table des matières</w:t>
      </w:r>
    </w:p>
    <w:p w:rsidR="00A21003" w:rsidRPr="007E5FE9" w:rsidRDefault="00F7556E">
      <w:pPr>
        <w:tabs>
          <w:tab w:val="right" w:pos="8000"/>
        </w:tabs>
        <w:spacing w:after="120"/>
        <w:rPr>
          <w:lang w:val="fr-FR"/>
        </w:rPr>
      </w:pPr>
      <w:r w:rsidRPr="007E5FE9">
        <w:rPr>
          <w:b/>
          <w:bCs/>
          <w:lang w:val="fr-FR"/>
        </w:rPr>
        <w:t>1</w:t>
      </w:r>
      <w:r w:rsidRPr="007E5FE9">
        <w:rPr>
          <w:b/>
          <w:bCs/>
          <w:lang w:val="fr-FR"/>
        </w:rPr>
        <w:t>.  Introduction</w:t>
      </w:r>
      <w:r w:rsidRPr="007E5FE9">
        <w:rPr>
          <w:lang w:val="fr-FR"/>
        </w:rPr>
        <w:tab/>
        <w:t>3</w:t>
      </w:r>
    </w:p>
    <w:p w:rsidR="00A21003" w:rsidRPr="007E5FE9" w:rsidRDefault="00F7556E">
      <w:pPr>
        <w:tabs>
          <w:tab w:val="right" w:pos="8000"/>
        </w:tabs>
        <w:spacing w:after="120"/>
        <w:rPr>
          <w:lang w:val="fr-FR"/>
        </w:rPr>
      </w:pPr>
      <w:r w:rsidRPr="007E5FE9">
        <w:rPr>
          <w:b/>
          <w:bCs/>
          <w:lang w:val="fr-FR"/>
        </w:rPr>
        <w:t>2.  Description du jeu de données</w:t>
      </w:r>
      <w:r w:rsidRPr="007E5FE9">
        <w:rPr>
          <w:lang w:val="fr-FR"/>
        </w:rPr>
        <w:tab/>
        <w:t>4</w:t>
      </w:r>
    </w:p>
    <w:p w:rsidR="00A21003" w:rsidRPr="007E5FE9" w:rsidRDefault="00F7556E">
      <w:pPr>
        <w:tabs>
          <w:tab w:val="right" w:pos="8000"/>
        </w:tabs>
        <w:spacing w:after="120"/>
        <w:rPr>
          <w:lang w:val="fr-FR"/>
        </w:rPr>
      </w:pPr>
      <w:r w:rsidRPr="007E5FE9">
        <w:rPr>
          <w:b/>
          <w:bCs/>
          <w:lang w:val="fr-FR"/>
        </w:rPr>
        <w:t>3.  Pipeline de traitement des données</w:t>
      </w:r>
      <w:r w:rsidRPr="007E5FE9">
        <w:rPr>
          <w:lang w:val="fr-FR"/>
        </w:rPr>
        <w:tab/>
        <w:t>5</w:t>
      </w:r>
    </w:p>
    <w:p w:rsidR="00A21003" w:rsidRPr="007E5FE9" w:rsidRDefault="00F7556E">
      <w:pPr>
        <w:tabs>
          <w:tab w:val="right" w:pos="8000"/>
        </w:tabs>
        <w:spacing w:after="120"/>
        <w:rPr>
          <w:lang w:val="fr-FR"/>
        </w:rPr>
      </w:pPr>
      <w:r w:rsidRPr="007E5FE9">
        <w:rPr>
          <w:b/>
          <w:bCs/>
          <w:lang w:val="fr-FR"/>
        </w:rPr>
        <w:t>4.  Le modèle SVM — Fondements théoriques</w:t>
      </w:r>
      <w:r w:rsidRPr="007E5FE9">
        <w:rPr>
          <w:lang w:val="fr-FR"/>
        </w:rPr>
        <w:tab/>
        <w:t>7</w:t>
      </w:r>
    </w:p>
    <w:p w:rsidR="00A21003" w:rsidRPr="007E5FE9" w:rsidRDefault="00F7556E">
      <w:pPr>
        <w:tabs>
          <w:tab w:val="right" w:pos="8000"/>
        </w:tabs>
        <w:spacing w:after="120"/>
        <w:rPr>
          <w:lang w:val="fr-FR"/>
        </w:rPr>
      </w:pPr>
      <w:r w:rsidRPr="007E5FE9">
        <w:rPr>
          <w:b/>
          <w:bCs/>
          <w:lang w:val="fr-FR"/>
        </w:rPr>
        <w:t>5.  Résultats et évaluation</w:t>
      </w:r>
      <w:r w:rsidRPr="007E5FE9">
        <w:rPr>
          <w:lang w:val="fr-FR"/>
        </w:rPr>
        <w:tab/>
        <w:t>9</w:t>
      </w:r>
    </w:p>
    <w:p w:rsidR="00A21003" w:rsidRPr="007E5FE9" w:rsidRDefault="00F7556E">
      <w:pPr>
        <w:tabs>
          <w:tab w:val="right" w:pos="8000"/>
        </w:tabs>
        <w:spacing w:after="120"/>
        <w:rPr>
          <w:lang w:val="fr-FR"/>
        </w:rPr>
      </w:pPr>
      <w:r w:rsidRPr="007E5FE9">
        <w:rPr>
          <w:b/>
          <w:bCs/>
          <w:lang w:val="fr-FR"/>
        </w:rPr>
        <w:t>6.  Analyse de sécurité approfondie</w:t>
      </w:r>
      <w:r w:rsidRPr="007E5FE9">
        <w:rPr>
          <w:lang w:val="fr-FR"/>
        </w:rPr>
        <w:tab/>
        <w:t>11</w:t>
      </w:r>
    </w:p>
    <w:p w:rsidR="00A21003" w:rsidRPr="007E5FE9" w:rsidRDefault="00F7556E">
      <w:pPr>
        <w:tabs>
          <w:tab w:val="right" w:pos="8000"/>
        </w:tabs>
        <w:spacing w:after="120"/>
        <w:rPr>
          <w:lang w:val="fr-FR"/>
        </w:rPr>
      </w:pPr>
      <w:r w:rsidRPr="007E5FE9">
        <w:rPr>
          <w:b/>
          <w:bCs/>
          <w:lang w:val="fr-FR"/>
        </w:rPr>
        <w:t>7.  Limites et perspectives d'amélioration</w:t>
      </w:r>
      <w:r w:rsidRPr="007E5FE9">
        <w:rPr>
          <w:lang w:val="fr-FR"/>
        </w:rPr>
        <w:tab/>
        <w:t>12</w:t>
      </w:r>
    </w:p>
    <w:p w:rsidR="00A21003" w:rsidRPr="007E5FE9" w:rsidRDefault="00F7556E">
      <w:pPr>
        <w:tabs>
          <w:tab w:val="right" w:pos="8000"/>
        </w:tabs>
        <w:spacing w:after="120"/>
        <w:rPr>
          <w:lang w:val="fr-FR"/>
        </w:rPr>
      </w:pPr>
      <w:r w:rsidRPr="007E5FE9">
        <w:rPr>
          <w:b/>
          <w:bCs/>
          <w:lang w:val="fr-FR"/>
        </w:rPr>
        <w:t>8.</w:t>
      </w:r>
      <w:r w:rsidRPr="007E5FE9">
        <w:rPr>
          <w:b/>
          <w:bCs/>
          <w:lang w:val="fr-FR"/>
        </w:rPr>
        <w:t xml:space="preserve">  Conclusion</w:t>
      </w:r>
      <w:r w:rsidRPr="007E5FE9">
        <w:rPr>
          <w:lang w:val="fr-FR"/>
        </w:rPr>
        <w:tab/>
        <w:t>13</w:t>
      </w:r>
    </w:p>
    <w:p w:rsidR="00A21003" w:rsidRPr="007E5FE9" w:rsidRDefault="00F7556E">
      <w:pPr>
        <w:tabs>
          <w:tab w:val="right" w:pos="8000"/>
        </w:tabs>
        <w:spacing w:after="120"/>
        <w:rPr>
          <w:lang w:val="fr-FR"/>
        </w:rPr>
      </w:pPr>
      <w:r w:rsidRPr="007E5FE9">
        <w:rPr>
          <w:lang w:val="fr-FR"/>
        </w:rPr>
        <w:t xml:space="preserve">  Références bibliographiques</w:t>
      </w:r>
      <w:r w:rsidRPr="007E5FE9">
        <w:rPr>
          <w:lang w:val="fr-FR"/>
        </w:rPr>
        <w:tab/>
        <w:t>14</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1. Introduction</w:t>
      </w:r>
    </w:p>
    <w:p w:rsidR="00A21003" w:rsidRPr="007E5FE9" w:rsidRDefault="00F7556E">
      <w:pPr>
        <w:pStyle w:val="Titre2"/>
        <w:rPr>
          <w:lang w:val="fr-FR"/>
        </w:rPr>
      </w:pPr>
      <w:r w:rsidRPr="007E5FE9">
        <w:rPr>
          <w:lang w:val="fr-FR"/>
        </w:rPr>
        <w:t>1.1 Contexte général</w:t>
      </w:r>
    </w:p>
    <w:p w:rsidR="00A21003" w:rsidRPr="007E5FE9" w:rsidRDefault="00F7556E">
      <w:pPr>
        <w:spacing w:after="160"/>
        <w:jc w:val="both"/>
        <w:rPr>
          <w:lang w:val="fr-FR"/>
        </w:rPr>
      </w:pPr>
      <w:r w:rsidRPr="007E5FE9">
        <w:rPr>
          <w:color w:val="000000"/>
          <w:lang w:val="fr-FR"/>
        </w:rPr>
        <w:t>La sécurité des réseaux informatiques est devenue un enjeu critique à l'ère du numérique. Les attaques par déni de service distribué (</w:t>
      </w:r>
      <w:proofErr w:type="spellStart"/>
      <w:r w:rsidRPr="007E5FE9">
        <w:rPr>
          <w:color w:val="000000"/>
          <w:lang w:val="fr-FR"/>
        </w:rPr>
        <w:t>DDoS</w:t>
      </w:r>
      <w:proofErr w:type="spellEnd"/>
      <w:r w:rsidRPr="007E5FE9">
        <w:rPr>
          <w:color w:val="000000"/>
          <w:lang w:val="fr-FR"/>
        </w:rPr>
        <w:t>) représentent l'une des menac</w:t>
      </w:r>
      <w:r w:rsidRPr="007E5FE9">
        <w:rPr>
          <w:color w:val="000000"/>
          <w:lang w:val="fr-FR"/>
        </w:rPr>
        <w:t xml:space="preserve">es les plus importantes, capables de paralyser des infrastructures entières en saturant les ressources réseau. Face à cette menace croissante, les approches d'apprentissage automatique offrent des solutions prometteuses pour la détection automatique et en </w:t>
      </w:r>
      <w:r w:rsidRPr="007E5FE9">
        <w:rPr>
          <w:color w:val="000000"/>
          <w:lang w:val="fr-FR"/>
        </w:rPr>
        <w:t>temps réel des comportements malveillants.</w:t>
      </w:r>
    </w:p>
    <w:p w:rsidR="00A21003" w:rsidRPr="007E5FE9" w:rsidRDefault="00F7556E">
      <w:pPr>
        <w:spacing w:after="160"/>
        <w:jc w:val="both"/>
        <w:rPr>
          <w:lang w:val="fr-FR"/>
        </w:rPr>
      </w:pPr>
      <w:r w:rsidRPr="007E5FE9">
        <w:rPr>
          <w:color w:val="000000"/>
          <w:lang w:val="fr-FR"/>
        </w:rPr>
        <w:t>Les systèmes de détection d'intrusion (IDS) traditionnels basés sur des signatures présentent des limites importantes : ils ne peuvent détecter que des attaques déjà connues et nécessitent une mise à jour manuelle</w:t>
      </w:r>
      <w:r w:rsidRPr="007E5FE9">
        <w:rPr>
          <w:color w:val="000000"/>
          <w:lang w:val="fr-FR"/>
        </w:rPr>
        <w:t xml:space="preserve"> constante. L'apprentissage automatique permet de dépasser ces limites en construisant des modèles capables de généraliser à partir d'exemples et de détecter des comportements anormaux même inconnus.</w:t>
      </w:r>
    </w:p>
    <w:p w:rsidR="00A21003" w:rsidRPr="007E5FE9" w:rsidRDefault="00F7556E">
      <w:pPr>
        <w:pStyle w:val="Titre2"/>
        <w:rPr>
          <w:lang w:val="fr-FR"/>
        </w:rPr>
      </w:pPr>
      <w:r w:rsidRPr="007E5FE9">
        <w:rPr>
          <w:lang w:val="fr-FR"/>
        </w:rPr>
        <w:t>1.2 Objectifs du projet</w:t>
      </w:r>
    </w:p>
    <w:p w:rsidR="00A21003" w:rsidRPr="007E5FE9" w:rsidRDefault="00F7556E">
      <w:pPr>
        <w:spacing w:after="160"/>
        <w:jc w:val="both"/>
        <w:rPr>
          <w:lang w:val="fr-FR"/>
        </w:rPr>
      </w:pPr>
      <w:r w:rsidRPr="007E5FE9">
        <w:rPr>
          <w:color w:val="000000"/>
          <w:lang w:val="fr-FR"/>
        </w:rPr>
        <w:t>Ce projet vise à :</w:t>
      </w:r>
    </w:p>
    <w:p w:rsidR="00A21003" w:rsidRPr="007E5FE9" w:rsidRDefault="00F7556E">
      <w:pPr>
        <w:pStyle w:val="Paragraphedeliste"/>
        <w:numPr>
          <w:ilvl w:val="0"/>
          <w:numId w:val="2"/>
        </w:numPr>
        <w:spacing w:after="80"/>
        <w:rPr>
          <w:lang w:val="fr-FR"/>
        </w:rPr>
      </w:pPr>
      <w:r w:rsidRPr="007E5FE9">
        <w:rPr>
          <w:lang w:val="fr-FR"/>
        </w:rPr>
        <w:t>Développer un pipeline complet de classification du trafic réseau</w:t>
      </w:r>
    </w:p>
    <w:p w:rsidR="00A21003" w:rsidRPr="007E5FE9" w:rsidRDefault="00F7556E">
      <w:pPr>
        <w:pStyle w:val="Paragraphedeliste"/>
        <w:numPr>
          <w:ilvl w:val="0"/>
          <w:numId w:val="2"/>
        </w:numPr>
        <w:spacing w:after="80"/>
        <w:rPr>
          <w:lang w:val="fr-FR"/>
        </w:rPr>
      </w:pPr>
      <w:r w:rsidRPr="007E5FE9">
        <w:rPr>
          <w:lang w:val="fr-FR"/>
        </w:rPr>
        <w:t>Appliquer le modèle SVM à la détection d'attaques sur le jeu de données CICIDS-2017</w:t>
      </w:r>
    </w:p>
    <w:p w:rsidR="00A21003" w:rsidRPr="007E5FE9" w:rsidRDefault="00F7556E">
      <w:pPr>
        <w:pStyle w:val="Paragraphedeliste"/>
        <w:numPr>
          <w:ilvl w:val="0"/>
          <w:numId w:val="2"/>
        </w:numPr>
        <w:spacing w:after="80"/>
        <w:rPr>
          <w:lang w:val="fr-FR"/>
        </w:rPr>
      </w:pPr>
      <w:r w:rsidRPr="007E5FE9">
        <w:rPr>
          <w:lang w:val="fr-FR"/>
        </w:rPr>
        <w:t>Évaluer les performances du modèle selon plusieurs métriques</w:t>
      </w:r>
    </w:p>
    <w:p w:rsidR="00A21003" w:rsidRPr="007E5FE9" w:rsidRDefault="00F7556E">
      <w:pPr>
        <w:pStyle w:val="Paragraphedeliste"/>
        <w:numPr>
          <w:ilvl w:val="0"/>
          <w:numId w:val="2"/>
        </w:numPr>
        <w:spacing w:after="80"/>
        <w:rPr>
          <w:lang w:val="fr-FR"/>
        </w:rPr>
      </w:pPr>
      <w:r w:rsidRPr="007E5FE9">
        <w:rPr>
          <w:lang w:val="fr-FR"/>
        </w:rPr>
        <w:t>Analyser les forces et faiblesses de l'approc</w:t>
      </w:r>
      <w:r w:rsidRPr="007E5FE9">
        <w:rPr>
          <w:lang w:val="fr-FR"/>
        </w:rPr>
        <w:t>he en contexte de sécurité réseau</w:t>
      </w:r>
    </w:p>
    <w:p w:rsidR="00A21003" w:rsidRPr="007E5FE9" w:rsidRDefault="00F7556E">
      <w:pPr>
        <w:pStyle w:val="Titre2"/>
        <w:rPr>
          <w:lang w:val="fr-FR"/>
        </w:rPr>
      </w:pPr>
      <w:r w:rsidRPr="007E5FE9">
        <w:rPr>
          <w:lang w:val="fr-FR"/>
        </w:rPr>
        <w:t>1.3 Structure du rapport</w:t>
      </w:r>
    </w:p>
    <w:p w:rsidR="00A21003" w:rsidRPr="007E5FE9" w:rsidRDefault="00F7556E">
      <w:pPr>
        <w:spacing w:after="160"/>
        <w:jc w:val="both"/>
        <w:rPr>
          <w:lang w:val="fr-FR"/>
        </w:rPr>
      </w:pPr>
      <w:r w:rsidRPr="007E5FE9">
        <w:rPr>
          <w:color w:val="000000"/>
          <w:lang w:val="fr-FR"/>
        </w:rPr>
        <w:t>Ce document est organisé comme suit : la section 2 décrit le jeu de données utilisé, la section 3 détaille le pipeline de traitement, la section 4 présente les fondements théoriques du SVM, la sect</w:t>
      </w:r>
      <w:r w:rsidRPr="007E5FE9">
        <w:rPr>
          <w:color w:val="000000"/>
          <w:lang w:val="fr-FR"/>
        </w:rPr>
        <w:t>ion 5 analyse les résultats obtenus, la section 6 discute des aspects sécurité, et la section 7 propose des pistes d'amélioration.</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2. Description du jeu de données</w:t>
      </w:r>
    </w:p>
    <w:p w:rsidR="00A21003" w:rsidRPr="007E5FE9" w:rsidRDefault="00F7556E">
      <w:pPr>
        <w:pStyle w:val="Titre2"/>
        <w:rPr>
          <w:lang w:val="fr-FR"/>
        </w:rPr>
      </w:pPr>
      <w:r w:rsidRPr="007E5FE9">
        <w:rPr>
          <w:lang w:val="fr-FR"/>
        </w:rPr>
        <w:t>2.1 CICIDS-2017</w:t>
      </w:r>
    </w:p>
    <w:p w:rsidR="00A21003" w:rsidRPr="007E5FE9" w:rsidRDefault="00F7556E">
      <w:pPr>
        <w:spacing w:after="160"/>
        <w:jc w:val="both"/>
        <w:rPr>
          <w:lang w:val="fr-FR"/>
        </w:rPr>
      </w:pPr>
      <w:r w:rsidRPr="007E5FE9">
        <w:rPr>
          <w:color w:val="000000"/>
          <w:lang w:val="fr-FR"/>
        </w:rPr>
        <w:t xml:space="preserve">Le jeu de données CICIDS-2017 (Canadian Institute for </w:t>
      </w:r>
      <w:proofErr w:type="spellStart"/>
      <w:r w:rsidRPr="007E5FE9">
        <w:rPr>
          <w:color w:val="000000"/>
          <w:lang w:val="fr-FR"/>
        </w:rPr>
        <w:t>Cybersecurity</w:t>
      </w:r>
      <w:proofErr w:type="spellEnd"/>
      <w:r w:rsidRPr="007E5FE9">
        <w:rPr>
          <w:color w:val="000000"/>
          <w:lang w:val="fr-FR"/>
        </w:rPr>
        <w:t xml:space="preserve"> Intrus</w:t>
      </w:r>
      <w:r w:rsidRPr="007E5FE9">
        <w:rPr>
          <w:color w:val="000000"/>
          <w:lang w:val="fr-FR"/>
        </w:rPr>
        <w:t xml:space="preserve">ion </w:t>
      </w:r>
      <w:proofErr w:type="spellStart"/>
      <w:r w:rsidRPr="007E5FE9">
        <w:rPr>
          <w:color w:val="000000"/>
          <w:lang w:val="fr-FR"/>
        </w:rPr>
        <w:t>Detection</w:t>
      </w:r>
      <w:proofErr w:type="spellEnd"/>
      <w:r w:rsidRPr="007E5FE9">
        <w:rPr>
          <w:color w:val="000000"/>
          <w:lang w:val="fr-FR"/>
        </w:rPr>
        <w:t xml:space="preserve"> System) a été créé par l'Université du Nouveau-Brunswick (Canada). Il constitue l'une des références les plus utilisées dans la communauté de la détection d'intrusion réseau. Il simule un environnement réseau réaliste sur cinq jours ouvrables</w:t>
      </w:r>
      <w:r w:rsidRPr="007E5FE9">
        <w:rPr>
          <w:color w:val="000000"/>
          <w:lang w:val="fr-FR"/>
        </w:rPr>
        <w:t xml:space="preserve"> (lundi au vendredi), avec un trafic normal et des attaques variées lancées de manière contrôlée.</w:t>
      </w:r>
    </w:p>
    <w:p w:rsidR="00A21003" w:rsidRPr="007E5FE9" w:rsidRDefault="00F7556E">
      <w:pPr>
        <w:pStyle w:val="Titre2"/>
        <w:rPr>
          <w:lang w:val="fr-FR"/>
        </w:rPr>
      </w:pPr>
      <w:r w:rsidRPr="007E5FE9">
        <w:rPr>
          <w:lang w:val="fr-FR"/>
        </w:rPr>
        <w:t>2.2 Fichiers chargés</w:t>
      </w:r>
    </w:p>
    <w:p w:rsidR="00A21003" w:rsidRPr="007E5FE9" w:rsidRDefault="00F7556E">
      <w:pPr>
        <w:spacing w:after="160"/>
        <w:jc w:val="both"/>
        <w:rPr>
          <w:lang w:val="fr-FR"/>
        </w:rPr>
      </w:pPr>
      <w:r w:rsidRPr="007E5FE9">
        <w:rPr>
          <w:color w:val="000000"/>
          <w:lang w:val="fr-FR"/>
        </w:rPr>
        <w:t>Le tableau suivant récapitule les 8 fichiers CSV utilisés dans ce projet :</w:t>
      </w:r>
    </w:p>
    <w:p w:rsidR="00A21003" w:rsidRPr="007E5FE9" w:rsidRDefault="00A21003">
      <w:pPr>
        <w:spacing w:after="10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3226"/>
        <w:gridCol w:w="2000"/>
      </w:tblGrid>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Fichier</w:t>
            </w:r>
            <w:proofErr w:type="spellEnd"/>
            <w:r>
              <w:rPr>
                <w:b/>
                <w:bCs/>
                <w:color w:val="FFFFFF"/>
                <w:sz w:val="20"/>
                <w:szCs w:val="20"/>
              </w:rPr>
              <w:t xml:space="preserve"> CSV</w:t>
            </w:r>
          </w:p>
        </w:tc>
        <w:tc>
          <w:tcPr>
            <w:tcW w:w="3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 xml:space="preserve">Type de </w:t>
            </w:r>
            <w:proofErr w:type="spellStart"/>
            <w:r>
              <w:rPr>
                <w:b/>
                <w:bCs/>
                <w:color w:val="FFFFFF"/>
                <w:sz w:val="20"/>
                <w:szCs w:val="20"/>
              </w:rPr>
              <w:t>trafic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Taille</w:t>
            </w:r>
            <w:proofErr w:type="spellEnd"/>
            <w:r>
              <w:rPr>
                <w:b/>
                <w:bCs/>
                <w:color w:val="FFFFFF"/>
                <w:sz w:val="20"/>
                <w:szCs w:val="20"/>
              </w:rPr>
              <w:t xml:space="preserve"> (</w:t>
            </w:r>
            <w:proofErr w:type="spellStart"/>
            <w:r>
              <w:rPr>
                <w:b/>
                <w:bCs/>
                <w:color w:val="FFFFFF"/>
                <w:sz w:val="20"/>
                <w:szCs w:val="20"/>
              </w:rPr>
              <w:t>lignes</w:t>
            </w:r>
            <w:proofErr w:type="spellEnd"/>
            <w:r>
              <w:rPr>
                <w:b/>
                <w:bCs/>
                <w:color w:val="FFFFFF"/>
                <w:sz w:val="20"/>
                <w:szCs w:val="20"/>
              </w:rPr>
              <w:t xml:space="preserve"> brutes)</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Friday-Afternoon-</w:t>
            </w:r>
            <w:proofErr w:type="spellStart"/>
            <w:r>
              <w:rPr>
                <w:color w:val="000000"/>
                <w:sz w:val="20"/>
                <w:szCs w:val="20"/>
              </w:rPr>
              <w:t>DDos</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DDoS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~225 745</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Friday-Afternoon-</w:t>
            </w:r>
            <w:proofErr w:type="spellStart"/>
            <w:r>
              <w:rPr>
                <w:color w:val="000000"/>
                <w:sz w:val="20"/>
                <w:szCs w:val="20"/>
              </w:rPr>
              <w:t>PortScan</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PortScan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~158 930</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Friday-Morning</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BENIGN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~288 602</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Monday-</w:t>
            </w:r>
            <w:proofErr w:type="spellStart"/>
            <w:r>
              <w:rPr>
                <w:color w:val="000000"/>
                <w:sz w:val="20"/>
                <w:szCs w:val="20"/>
              </w:rPr>
              <w:t>WorkingHours</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BENIGN (</w:t>
            </w:r>
            <w:proofErr w:type="spellStart"/>
            <w:r>
              <w:rPr>
                <w:color w:val="000000"/>
                <w:sz w:val="20"/>
                <w:szCs w:val="20"/>
              </w:rPr>
              <w:t>référence</w:t>
            </w:r>
            <w:proofErr w:type="spellEnd"/>
            <w:r>
              <w:rPr>
                <w:color w:val="000000"/>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~529 918</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Thursday-Afternoon-</w:t>
            </w:r>
            <w:proofErr w:type="spellStart"/>
            <w:r>
              <w:rPr>
                <w:color w:val="000000"/>
                <w:sz w:val="20"/>
                <w:szCs w:val="20"/>
              </w:rPr>
              <w:t>Infilteration</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Infiltration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~36 669</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Thursday-Morning-</w:t>
            </w:r>
            <w:proofErr w:type="spellStart"/>
            <w:r>
              <w:rPr>
                <w:color w:val="000000"/>
                <w:sz w:val="20"/>
                <w:szCs w:val="20"/>
              </w:rPr>
              <w:t>WebAttacks</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WebAttack</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~52 056</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Tuesday-</w:t>
            </w:r>
            <w:proofErr w:type="spellStart"/>
            <w:r>
              <w:rPr>
                <w:color w:val="000000"/>
                <w:sz w:val="20"/>
                <w:szCs w:val="20"/>
              </w:rPr>
              <w:t>WorkingHours</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Botnet, BENIGN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~445 909</w:t>
            </w:r>
          </w:p>
        </w:tc>
      </w:tr>
      <w:tr w:rsidR="00A21003">
        <w:tblPrEx>
          <w:tblCellMar>
            <w:top w:w="0" w:type="dxa"/>
            <w:bottom w:w="0" w:type="dxa"/>
          </w:tblCellMar>
        </w:tblPrEx>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Wednesday-</w:t>
            </w:r>
            <w:proofErr w:type="spellStart"/>
            <w:r>
              <w:rPr>
                <w:color w:val="000000"/>
                <w:sz w:val="20"/>
                <w:szCs w:val="20"/>
              </w:rPr>
              <w:t>WorkingHours</w:t>
            </w:r>
            <w:proofErr w:type="spellEnd"/>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DoS</w:t>
            </w:r>
            <w:proofErr w:type="spellEnd"/>
            <w:r>
              <w:rPr>
                <w:color w:val="000000"/>
                <w:sz w:val="20"/>
                <w:szCs w:val="20"/>
              </w:rPr>
              <w:t xml:space="preserve">, </w:t>
            </w:r>
            <w:proofErr w:type="spellStart"/>
            <w:r>
              <w:rPr>
                <w:color w:val="000000"/>
                <w:sz w:val="20"/>
                <w:szCs w:val="20"/>
              </w:rPr>
              <w:t>GoldenEye</w:t>
            </w:r>
            <w:proofErr w:type="spellEnd"/>
            <w:r>
              <w:rPr>
                <w:color w:val="000000"/>
                <w:sz w:val="20"/>
                <w:szCs w:val="20"/>
              </w:rPr>
              <w:t xml:space="preserve">, </w:t>
            </w:r>
            <w:proofErr w:type="spellStart"/>
            <w:r>
              <w:rPr>
                <w:color w:val="000000"/>
                <w:sz w:val="20"/>
                <w:szCs w:val="20"/>
              </w:rPr>
              <w:t>Slowloris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~692 703</w:t>
            </w:r>
          </w:p>
        </w:tc>
      </w:tr>
    </w:tbl>
    <w:p w:rsidR="00A21003" w:rsidRDefault="00A21003">
      <w:pPr>
        <w:spacing w:after="100"/>
      </w:pPr>
    </w:p>
    <w:p w:rsidR="00A21003" w:rsidRPr="007E5FE9" w:rsidRDefault="00F7556E">
      <w:pPr>
        <w:spacing w:after="160"/>
        <w:jc w:val="both"/>
        <w:rPr>
          <w:lang w:val="fr-FR"/>
        </w:rPr>
      </w:pPr>
      <w:r w:rsidRPr="007E5FE9">
        <w:rPr>
          <w:color w:val="000000"/>
          <w:lang w:val="fr-FR"/>
        </w:rPr>
        <w:t>Après fusion, le jeu de données brut contient 2 830 743 entrées et 79 colonnes, dont 78 caractéristiques et 1 colonne étiquette (Label).</w:t>
      </w:r>
    </w:p>
    <w:p w:rsidR="00A21003" w:rsidRPr="007E5FE9" w:rsidRDefault="00F7556E">
      <w:pPr>
        <w:pStyle w:val="Titre2"/>
        <w:rPr>
          <w:lang w:val="fr-FR"/>
        </w:rPr>
      </w:pPr>
      <w:r w:rsidRPr="007E5FE9">
        <w:rPr>
          <w:lang w:val="fr-FR"/>
        </w:rPr>
        <w:t>2.3 Caractéristiques</w:t>
      </w:r>
    </w:p>
    <w:p w:rsidR="00A21003" w:rsidRPr="007E5FE9" w:rsidRDefault="00F7556E">
      <w:pPr>
        <w:spacing w:after="160"/>
        <w:jc w:val="both"/>
        <w:rPr>
          <w:lang w:val="fr-FR"/>
        </w:rPr>
      </w:pPr>
      <w:r w:rsidRPr="007E5FE9">
        <w:rPr>
          <w:color w:val="000000"/>
          <w:lang w:val="fr-FR"/>
        </w:rPr>
        <w:t>Les 78 caractéristiques couvrent des métriques réseau extraites de flux bidirectionnels : durée des flux, nombre de paquets, taille des paquets (min, max, moyenne, écart-type), statistiques TCP (drapeaux SYN, ACK, FIN, RST), débit (byt</w:t>
      </w:r>
      <w:r w:rsidRPr="007E5FE9">
        <w:rPr>
          <w:color w:val="000000"/>
          <w:lang w:val="fr-FR"/>
        </w:rPr>
        <w:t>es/s, paquets/s), ainsi que des métriques avancées comme le IAT (Inter-</w:t>
      </w:r>
      <w:proofErr w:type="spellStart"/>
      <w:r w:rsidRPr="007E5FE9">
        <w:rPr>
          <w:color w:val="000000"/>
          <w:lang w:val="fr-FR"/>
        </w:rPr>
        <w:t>Arrival</w:t>
      </w:r>
      <w:proofErr w:type="spellEnd"/>
      <w:r w:rsidRPr="007E5FE9">
        <w:rPr>
          <w:color w:val="000000"/>
          <w:lang w:val="fr-FR"/>
        </w:rPr>
        <w:t xml:space="preserve"> Time). Ces caractéristiques sont extraites par l'outil </w:t>
      </w:r>
      <w:proofErr w:type="spellStart"/>
      <w:r w:rsidRPr="007E5FE9">
        <w:rPr>
          <w:color w:val="000000"/>
          <w:lang w:val="fr-FR"/>
        </w:rPr>
        <w:t>CICFlowMeter</w:t>
      </w:r>
      <w:proofErr w:type="spellEnd"/>
      <w:r w:rsidRPr="007E5FE9">
        <w:rPr>
          <w:color w:val="000000"/>
          <w:lang w:val="fr-FR"/>
        </w:rPr>
        <w:t>.</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3. Pipeline de traitement des données</w:t>
      </w:r>
    </w:p>
    <w:p w:rsidR="00A21003" w:rsidRPr="007E5FE9" w:rsidRDefault="00F7556E">
      <w:pPr>
        <w:pStyle w:val="Titre2"/>
        <w:rPr>
          <w:lang w:val="fr-FR"/>
        </w:rPr>
      </w:pPr>
      <w:r w:rsidRPr="007E5FE9">
        <w:rPr>
          <w:lang w:val="fr-FR"/>
        </w:rPr>
        <w:t>3.1 Chargement et fusion</w:t>
      </w:r>
    </w:p>
    <w:p w:rsidR="00A21003" w:rsidRPr="007E5FE9" w:rsidRDefault="00F7556E">
      <w:pPr>
        <w:spacing w:after="160"/>
        <w:jc w:val="both"/>
        <w:rPr>
          <w:lang w:val="fr-FR"/>
        </w:rPr>
      </w:pPr>
      <w:r w:rsidRPr="007E5FE9">
        <w:rPr>
          <w:color w:val="000000"/>
          <w:lang w:val="fr-FR"/>
        </w:rPr>
        <w:t>Les fichiers sont chargés en boucle avec la</w:t>
      </w:r>
      <w:r w:rsidRPr="007E5FE9">
        <w:rPr>
          <w:color w:val="000000"/>
          <w:lang w:val="fr-FR"/>
        </w:rPr>
        <w:t xml:space="preserve"> librairie pandas. Un nettoyage préliminaire supprime les espaces dans les noms de colonnes (</w:t>
      </w:r>
      <w:proofErr w:type="spellStart"/>
      <w:r w:rsidRPr="007E5FE9">
        <w:rPr>
          <w:color w:val="000000"/>
          <w:lang w:val="fr-FR"/>
        </w:rPr>
        <w:t>strip</w:t>
      </w:r>
      <w:proofErr w:type="spellEnd"/>
      <w:r w:rsidRPr="007E5FE9">
        <w:rPr>
          <w:color w:val="000000"/>
          <w:lang w:val="fr-FR"/>
        </w:rPr>
        <w:t xml:space="preserve">), fréquent dans CICIDS-2017. Les </w:t>
      </w:r>
      <w:proofErr w:type="spellStart"/>
      <w:r w:rsidRPr="007E5FE9">
        <w:rPr>
          <w:color w:val="000000"/>
          <w:lang w:val="fr-FR"/>
        </w:rPr>
        <w:t>DataFrames</w:t>
      </w:r>
      <w:proofErr w:type="spellEnd"/>
      <w:r w:rsidRPr="007E5FE9">
        <w:rPr>
          <w:color w:val="000000"/>
          <w:lang w:val="fr-FR"/>
        </w:rPr>
        <w:t xml:space="preserve"> sont ensuite concaténés en un seul objet.</w:t>
      </w:r>
    </w:p>
    <w:p w:rsidR="00A21003" w:rsidRPr="007E5FE9" w:rsidRDefault="00F7556E">
      <w:pPr>
        <w:pStyle w:val="Titre2"/>
        <w:rPr>
          <w:lang w:val="fr-FR"/>
        </w:rPr>
      </w:pPr>
      <w:r w:rsidRPr="007E5FE9">
        <w:rPr>
          <w:lang w:val="fr-FR"/>
        </w:rPr>
        <w:t xml:space="preserve">3.2 </w:t>
      </w:r>
      <w:proofErr w:type="spellStart"/>
      <w:r w:rsidRPr="007E5FE9">
        <w:rPr>
          <w:lang w:val="fr-FR"/>
        </w:rPr>
        <w:t>Rééchantillonnage</w:t>
      </w:r>
      <w:proofErr w:type="spellEnd"/>
      <w:r w:rsidRPr="007E5FE9">
        <w:rPr>
          <w:lang w:val="fr-FR"/>
        </w:rPr>
        <w:t xml:space="preserve"> équilibré</w:t>
      </w:r>
    </w:p>
    <w:p w:rsidR="00A21003" w:rsidRPr="007E5FE9" w:rsidRDefault="00F7556E">
      <w:pPr>
        <w:spacing w:after="160"/>
        <w:jc w:val="both"/>
        <w:rPr>
          <w:lang w:val="fr-FR"/>
        </w:rPr>
      </w:pPr>
      <w:r w:rsidRPr="007E5FE9">
        <w:rPr>
          <w:color w:val="000000"/>
          <w:lang w:val="fr-FR"/>
        </w:rPr>
        <w:t>Le jeu de données présente un fort désé</w:t>
      </w:r>
      <w:r w:rsidRPr="007E5FE9">
        <w:rPr>
          <w:color w:val="000000"/>
          <w:lang w:val="fr-FR"/>
        </w:rPr>
        <w:t xml:space="preserve">quilibre de classes : le trafic BENIGN représente plus de 80 % des données. Pour éviter le biais vers la classe majoritaire, un </w:t>
      </w:r>
      <w:proofErr w:type="spellStart"/>
      <w:r w:rsidRPr="007E5FE9">
        <w:rPr>
          <w:color w:val="000000"/>
          <w:lang w:val="fr-FR"/>
        </w:rPr>
        <w:t>rééchantillonnage</w:t>
      </w:r>
      <w:proofErr w:type="spellEnd"/>
      <w:r w:rsidRPr="007E5FE9">
        <w:rPr>
          <w:color w:val="000000"/>
          <w:lang w:val="fr-FR"/>
        </w:rPr>
        <w:t xml:space="preserve"> est appliqué : chaque classe est limitée à 20 000 exemples (</w:t>
      </w:r>
      <w:proofErr w:type="spellStart"/>
      <w:r w:rsidRPr="007E5FE9">
        <w:rPr>
          <w:color w:val="000000"/>
          <w:lang w:val="fr-FR"/>
        </w:rPr>
        <w:t>random</w:t>
      </w:r>
      <w:proofErr w:type="spellEnd"/>
      <w:r w:rsidRPr="007E5FE9">
        <w:rPr>
          <w:color w:val="000000"/>
          <w:lang w:val="fr-FR"/>
        </w:rPr>
        <w:t xml:space="preserve"> </w:t>
      </w:r>
      <w:proofErr w:type="spellStart"/>
      <w:r w:rsidRPr="007E5FE9">
        <w:rPr>
          <w:color w:val="000000"/>
          <w:lang w:val="fr-FR"/>
        </w:rPr>
        <w:t>sampling</w:t>
      </w:r>
      <w:proofErr w:type="spellEnd"/>
      <w:r w:rsidRPr="007E5FE9">
        <w:rPr>
          <w:color w:val="000000"/>
          <w:lang w:val="fr-FR"/>
        </w:rPr>
        <w:t xml:space="preserve"> sans remise). Résultat : 119 616 l</w:t>
      </w:r>
      <w:r w:rsidRPr="007E5FE9">
        <w:rPr>
          <w:color w:val="000000"/>
          <w:lang w:val="fr-FR"/>
        </w:rPr>
        <w:t>ignes réparties équitablement entre classes.</w:t>
      </w:r>
    </w:p>
    <w:p w:rsidR="00A21003" w:rsidRPr="007E5FE9" w:rsidRDefault="00F7556E">
      <w:pPr>
        <w:pStyle w:val="Titre2"/>
        <w:rPr>
          <w:lang w:val="fr-FR"/>
        </w:rPr>
      </w:pPr>
      <w:r w:rsidRPr="007E5FE9">
        <w:rPr>
          <w:lang w:val="fr-FR"/>
        </w:rPr>
        <w:t>3.3 Encodage des variables catégorielles</w:t>
      </w:r>
    </w:p>
    <w:p w:rsidR="00A21003" w:rsidRPr="007E5FE9" w:rsidRDefault="00F7556E">
      <w:pPr>
        <w:spacing w:after="160"/>
        <w:jc w:val="both"/>
        <w:rPr>
          <w:lang w:val="fr-FR"/>
        </w:rPr>
      </w:pPr>
      <w:r w:rsidRPr="007E5FE9">
        <w:rPr>
          <w:color w:val="000000"/>
          <w:lang w:val="fr-FR"/>
        </w:rPr>
        <w:t xml:space="preserve">Certaines colonnes contiennent des valeurs textuelles. Le </w:t>
      </w:r>
      <w:proofErr w:type="spellStart"/>
      <w:r w:rsidRPr="007E5FE9">
        <w:rPr>
          <w:color w:val="000000"/>
          <w:lang w:val="fr-FR"/>
        </w:rPr>
        <w:t>LabelEncoder</w:t>
      </w:r>
      <w:proofErr w:type="spellEnd"/>
      <w:r w:rsidRPr="007E5FE9">
        <w:rPr>
          <w:color w:val="000000"/>
          <w:lang w:val="fr-FR"/>
        </w:rPr>
        <w:t xml:space="preserve"> de </w:t>
      </w:r>
      <w:proofErr w:type="spellStart"/>
      <w:r w:rsidRPr="007E5FE9">
        <w:rPr>
          <w:color w:val="000000"/>
          <w:lang w:val="fr-FR"/>
        </w:rPr>
        <w:t>scikit-learn</w:t>
      </w:r>
      <w:proofErr w:type="spellEnd"/>
      <w:r w:rsidRPr="007E5FE9">
        <w:rPr>
          <w:color w:val="000000"/>
          <w:lang w:val="fr-FR"/>
        </w:rPr>
        <w:t xml:space="preserve"> est appliqué colonne par colonne pour convertir les chaînes en entiers. Cette étape</w:t>
      </w:r>
      <w:r w:rsidRPr="007E5FE9">
        <w:rPr>
          <w:color w:val="000000"/>
          <w:lang w:val="fr-FR"/>
        </w:rPr>
        <w:t xml:space="preserve"> est nécessaire car le SVM ne traite que des données numériques.</w:t>
      </w:r>
    </w:p>
    <w:p w:rsidR="00A21003" w:rsidRPr="007E5FE9" w:rsidRDefault="00F7556E">
      <w:pPr>
        <w:pStyle w:val="Titre2"/>
        <w:rPr>
          <w:lang w:val="fr-FR"/>
        </w:rPr>
      </w:pPr>
      <w:r w:rsidRPr="007E5FE9">
        <w:rPr>
          <w:lang w:val="fr-FR"/>
        </w:rPr>
        <w:t>3.4 Nettoyage des valeurs aberrantes</w:t>
      </w:r>
    </w:p>
    <w:p w:rsidR="00A21003" w:rsidRPr="007E5FE9" w:rsidRDefault="00F7556E">
      <w:pPr>
        <w:spacing w:after="160"/>
        <w:jc w:val="both"/>
        <w:rPr>
          <w:lang w:val="fr-FR"/>
        </w:rPr>
      </w:pPr>
      <w:r w:rsidRPr="007E5FE9">
        <w:rPr>
          <w:color w:val="000000"/>
          <w:lang w:val="fr-FR"/>
        </w:rPr>
        <w:t>Les valeurs infinies (</w:t>
      </w:r>
      <w:proofErr w:type="spellStart"/>
      <w:r w:rsidRPr="007E5FE9">
        <w:rPr>
          <w:color w:val="000000"/>
          <w:lang w:val="fr-FR"/>
        </w:rPr>
        <w:t>Inf</w:t>
      </w:r>
      <w:proofErr w:type="spellEnd"/>
      <w:r w:rsidRPr="007E5FE9">
        <w:rPr>
          <w:color w:val="000000"/>
          <w:lang w:val="fr-FR"/>
        </w:rPr>
        <w:t xml:space="preserve"> et -</w:t>
      </w:r>
      <w:proofErr w:type="spellStart"/>
      <w:r w:rsidRPr="007E5FE9">
        <w:rPr>
          <w:color w:val="000000"/>
          <w:lang w:val="fr-FR"/>
        </w:rPr>
        <w:t>Inf</w:t>
      </w:r>
      <w:proofErr w:type="spellEnd"/>
      <w:r w:rsidRPr="007E5FE9">
        <w:rPr>
          <w:color w:val="000000"/>
          <w:lang w:val="fr-FR"/>
        </w:rPr>
        <w:t xml:space="preserve">) sont remplacées par </w:t>
      </w:r>
      <w:proofErr w:type="spellStart"/>
      <w:r w:rsidRPr="007E5FE9">
        <w:rPr>
          <w:color w:val="000000"/>
          <w:lang w:val="fr-FR"/>
        </w:rPr>
        <w:t>NaN</w:t>
      </w:r>
      <w:proofErr w:type="spellEnd"/>
      <w:r w:rsidRPr="007E5FE9">
        <w:rPr>
          <w:color w:val="000000"/>
          <w:lang w:val="fr-FR"/>
        </w:rPr>
        <w:t xml:space="preserve">, puis toutes les lignes contenant au moins un </w:t>
      </w:r>
      <w:proofErr w:type="spellStart"/>
      <w:r w:rsidRPr="007E5FE9">
        <w:rPr>
          <w:color w:val="000000"/>
          <w:lang w:val="fr-FR"/>
        </w:rPr>
        <w:t>NaN</w:t>
      </w:r>
      <w:proofErr w:type="spellEnd"/>
      <w:r w:rsidRPr="007E5FE9">
        <w:rPr>
          <w:color w:val="000000"/>
          <w:lang w:val="fr-FR"/>
        </w:rPr>
        <w:t xml:space="preserve"> sont supprimées. Cette étape est critique car le SVM est sensible aux valeurs extrêmes qui peuvent déformer le calcul des marges.</w:t>
      </w:r>
    </w:p>
    <w:p w:rsidR="00A21003" w:rsidRPr="007E5FE9" w:rsidRDefault="00F7556E">
      <w:pPr>
        <w:pStyle w:val="Titre2"/>
        <w:rPr>
          <w:lang w:val="fr-FR"/>
        </w:rPr>
      </w:pPr>
      <w:r w:rsidRPr="007E5FE9">
        <w:rPr>
          <w:lang w:val="fr-FR"/>
        </w:rPr>
        <w:t xml:space="preserve">3.5 </w:t>
      </w:r>
      <w:proofErr w:type="spellStart"/>
      <w:r w:rsidRPr="007E5FE9">
        <w:rPr>
          <w:lang w:val="fr-FR"/>
        </w:rPr>
        <w:t>Binarisation</w:t>
      </w:r>
      <w:proofErr w:type="spellEnd"/>
      <w:r w:rsidRPr="007E5FE9">
        <w:rPr>
          <w:lang w:val="fr-FR"/>
        </w:rPr>
        <w:t xml:space="preserve"> </w:t>
      </w:r>
      <w:r w:rsidRPr="007E5FE9">
        <w:rPr>
          <w:lang w:val="fr-FR"/>
        </w:rPr>
        <w:t>des étiquettes</w:t>
      </w:r>
    </w:p>
    <w:p w:rsidR="00A21003" w:rsidRPr="007E5FE9" w:rsidRDefault="00F7556E">
      <w:pPr>
        <w:spacing w:after="160"/>
        <w:jc w:val="both"/>
        <w:rPr>
          <w:lang w:val="fr-FR"/>
        </w:rPr>
      </w:pPr>
      <w:r w:rsidRPr="007E5FE9">
        <w:rPr>
          <w:color w:val="000000"/>
          <w:lang w:val="fr-FR"/>
        </w:rPr>
        <w:t>Pour simplifier le problème et renforcer les performances globales, le label est transformé en variable binaire :</w:t>
      </w:r>
    </w:p>
    <w:p w:rsidR="00A21003" w:rsidRDefault="00F7556E">
      <w:pPr>
        <w:pStyle w:val="Paragraphedeliste"/>
        <w:numPr>
          <w:ilvl w:val="0"/>
          <w:numId w:val="2"/>
        </w:numPr>
        <w:spacing w:after="80"/>
      </w:pPr>
      <w:r>
        <w:t>BENIGN → 0 (</w:t>
      </w:r>
      <w:proofErr w:type="spellStart"/>
      <w:r>
        <w:t>trafic</w:t>
      </w:r>
      <w:proofErr w:type="spellEnd"/>
      <w:r>
        <w:t xml:space="preserve"> normal)</w:t>
      </w:r>
    </w:p>
    <w:p w:rsidR="00A21003" w:rsidRDefault="00F7556E">
      <w:pPr>
        <w:pStyle w:val="Paragraphedeliste"/>
        <w:numPr>
          <w:ilvl w:val="0"/>
          <w:numId w:val="2"/>
        </w:numPr>
        <w:spacing w:after="80"/>
      </w:pPr>
      <w:proofErr w:type="spellStart"/>
      <w:r>
        <w:t>Toute</w:t>
      </w:r>
      <w:proofErr w:type="spellEnd"/>
      <w:r>
        <w:t xml:space="preserve"> </w:t>
      </w:r>
      <w:proofErr w:type="spellStart"/>
      <w:r>
        <w:t>autre</w:t>
      </w:r>
      <w:proofErr w:type="spellEnd"/>
      <w:r>
        <w:t xml:space="preserve"> </w:t>
      </w:r>
      <w:proofErr w:type="spellStart"/>
      <w:r>
        <w:t>étiquette</w:t>
      </w:r>
      <w:proofErr w:type="spellEnd"/>
      <w:r>
        <w:t xml:space="preserve"> → 1 (</w:t>
      </w:r>
      <w:proofErr w:type="spellStart"/>
      <w:r>
        <w:t>attaque</w:t>
      </w:r>
      <w:proofErr w:type="spellEnd"/>
      <w:r>
        <w:t>)</w:t>
      </w:r>
    </w:p>
    <w:p w:rsidR="00A21003" w:rsidRPr="007E5FE9" w:rsidRDefault="00F7556E">
      <w:pPr>
        <w:spacing w:after="160"/>
        <w:jc w:val="both"/>
        <w:rPr>
          <w:lang w:val="fr-FR"/>
        </w:rPr>
      </w:pPr>
      <w:r w:rsidRPr="007E5FE9">
        <w:rPr>
          <w:color w:val="000000"/>
          <w:lang w:val="fr-FR"/>
        </w:rPr>
        <w:t>Cette approche permet d'obtenir un signal plus clair pour le mod</w:t>
      </w:r>
      <w:r w:rsidRPr="007E5FE9">
        <w:rPr>
          <w:color w:val="000000"/>
          <w:lang w:val="fr-FR"/>
        </w:rPr>
        <w:t>èle et de concentrer l'optimisation sur la détection d'attaques plutôt que leur classification fine.</w:t>
      </w:r>
    </w:p>
    <w:p w:rsidR="00A21003" w:rsidRPr="007E5FE9" w:rsidRDefault="00F7556E">
      <w:pPr>
        <w:pStyle w:val="Titre2"/>
        <w:rPr>
          <w:lang w:val="fr-FR"/>
        </w:rPr>
      </w:pPr>
      <w:r w:rsidRPr="007E5FE9">
        <w:rPr>
          <w:lang w:val="fr-FR"/>
        </w:rPr>
        <w:t>3.6 Normalisation</w:t>
      </w:r>
    </w:p>
    <w:p w:rsidR="00A21003" w:rsidRPr="007E5FE9" w:rsidRDefault="00F7556E">
      <w:pPr>
        <w:spacing w:after="160"/>
        <w:jc w:val="both"/>
        <w:rPr>
          <w:lang w:val="fr-FR"/>
        </w:rPr>
      </w:pPr>
      <w:r w:rsidRPr="007E5FE9">
        <w:rPr>
          <w:color w:val="000000"/>
          <w:lang w:val="fr-FR"/>
        </w:rPr>
        <w:t xml:space="preserve">Le </w:t>
      </w:r>
      <w:proofErr w:type="spellStart"/>
      <w:r w:rsidRPr="007E5FE9">
        <w:rPr>
          <w:color w:val="000000"/>
          <w:lang w:val="fr-FR"/>
        </w:rPr>
        <w:t>StandardScaler</w:t>
      </w:r>
      <w:proofErr w:type="spellEnd"/>
      <w:r w:rsidRPr="007E5FE9">
        <w:rPr>
          <w:color w:val="000000"/>
          <w:lang w:val="fr-FR"/>
        </w:rPr>
        <w:t xml:space="preserve"> centre et réduit chaque caractéristique (soustraction de la moyenne, division par l'écart-type). Cette étape est indisp</w:t>
      </w:r>
      <w:r w:rsidRPr="007E5FE9">
        <w:rPr>
          <w:color w:val="000000"/>
          <w:lang w:val="fr-FR"/>
        </w:rPr>
        <w:t>ensable pour le SVM car l'algorithme est basé sur des distances : sans normalisation, les caractéristiques avec de grandes amplitudes domineraient la définition de l'hyperplan de séparation.</w:t>
      </w:r>
    </w:p>
    <w:p w:rsidR="00A21003" w:rsidRPr="007E5FE9" w:rsidRDefault="00F7556E">
      <w:pPr>
        <w:pStyle w:val="Titre2"/>
        <w:rPr>
          <w:lang w:val="fr-FR"/>
        </w:rPr>
      </w:pPr>
      <w:r w:rsidRPr="007E5FE9">
        <w:rPr>
          <w:lang w:val="fr-FR"/>
        </w:rPr>
        <w:t>3.7 Séparation entraînement / test</w:t>
      </w:r>
    </w:p>
    <w:p w:rsidR="00A21003" w:rsidRPr="007E5FE9" w:rsidRDefault="00F7556E">
      <w:pPr>
        <w:spacing w:after="160"/>
        <w:jc w:val="both"/>
        <w:rPr>
          <w:lang w:val="fr-FR"/>
        </w:rPr>
      </w:pPr>
      <w:r w:rsidRPr="007E5FE9">
        <w:rPr>
          <w:color w:val="000000"/>
          <w:lang w:val="fr-FR"/>
        </w:rPr>
        <w:t>Le jeu de données est divisé en 80 % d'entraînement et 20 % de test, avec stratification sur les étiquettes pour garantir que la distribution des classes est respectée dans les deux ensembles.</w:t>
      </w:r>
    </w:p>
    <w:p w:rsidR="00A21003" w:rsidRPr="007E5FE9" w:rsidRDefault="00A21003">
      <w:pPr>
        <w:spacing w:after="10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A2100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Ensemble</w:t>
            </w:r>
          </w:p>
        </w:tc>
        <w:tc>
          <w:tcPr>
            <w:tcW w:w="451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Taille</w:t>
            </w:r>
            <w:proofErr w:type="spellEnd"/>
          </w:p>
        </w:tc>
      </w:tr>
      <w:tr w:rsidR="00A2100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Entraînement</w:t>
            </w:r>
            <w:proofErr w:type="spellEnd"/>
            <w:r>
              <w:rPr>
                <w:color w:val="000000"/>
                <w:sz w:val="20"/>
                <w:szCs w:val="20"/>
              </w:rPr>
              <w:t xml:space="preserve"> (80 %)</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95 692 </w:t>
            </w:r>
            <w:proofErr w:type="spellStart"/>
            <w:r>
              <w:rPr>
                <w:color w:val="000000"/>
                <w:sz w:val="20"/>
                <w:szCs w:val="20"/>
              </w:rPr>
              <w:t>exemples</w:t>
            </w:r>
            <w:proofErr w:type="spellEnd"/>
          </w:p>
        </w:tc>
      </w:tr>
      <w:tr w:rsidR="00A2100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Test (20 %)</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23 901 </w:t>
            </w:r>
            <w:proofErr w:type="spellStart"/>
            <w:r>
              <w:rPr>
                <w:color w:val="000000"/>
                <w:sz w:val="20"/>
                <w:szCs w:val="20"/>
              </w:rPr>
              <w:t>exemples</w:t>
            </w:r>
            <w:proofErr w:type="spellEnd"/>
          </w:p>
        </w:tc>
      </w:tr>
      <w:tr w:rsidR="00A21003">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lastRenderedPageBreak/>
              <w:t>Total</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119 616 (après </w:t>
            </w:r>
            <w:proofErr w:type="spellStart"/>
            <w:r>
              <w:rPr>
                <w:color w:val="000000"/>
                <w:sz w:val="20"/>
                <w:szCs w:val="20"/>
              </w:rPr>
              <w:t>rééchantillonnage</w:t>
            </w:r>
            <w:proofErr w:type="spellEnd"/>
            <w:r>
              <w:rPr>
                <w:color w:val="000000"/>
                <w:sz w:val="20"/>
                <w:szCs w:val="20"/>
              </w:rPr>
              <w:t>)</w:t>
            </w:r>
          </w:p>
        </w:tc>
      </w:tr>
    </w:tbl>
    <w:p w:rsidR="00A21003" w:rsidRDefault="00F7556E">
      <w:r>
        <w:br w:type="page"/>
      </w:r>
    </w:p>
    <w:p w:rsidR="00A21003" w:rsidRDefault="00F7556E">
      <w:pPr>
        <w:pStyle w:val="Titre1"/>
      </w:pPr>
      <w:r>
        <w:lastRenderedPageBreak/>
        <w:t xml:space="preserve">4. Le </w:t>
      </w:r>
      <w:proofErr w:type="spellStart"/>
      <w:r>
        <w:t>modèle</w:t>
      </w:r>
      <w:proofErr w:type="spellEnd"/>
      <w:r>
        <w:t xml:space="preserve"> SVM — </w:t>
      </w:r>
      <w:proofErr w:type="spellStart"/>
      <w:r>
        <w:t>Fondements</w:t>
      </w:r>
      <w:proofErr w:type="spellEnd"/>
      <w:r>
        <w:t xml:space="preserve"> </w:t>
      </w:r>
      <w:proofErr w:type="spellStart"/>
      <w:r>
        <w:t>théoriques</w:t>
      </w:r>
      <w:proofErr w:type="spellEnd"/>
    </w:p>
    <w:p w:rsidR="00A21003" w:rsidRDefault="00F7556E">
      <w:pPr>
        <w:pStyle w:val="Titre2"/>
      </w:pPr>
      <w:r>
        <w:t xml:space="preserve">4.1 Principe </w:t>
      </w:r>
      <w:proofErr w:type="spellStart"/>
      <w:r>
        <w:t>général</w:t>
      </w:r>
      <w:proofErr w:type="spellEnd"/>
    </w:p>
    <w:p w:rsidR="00A21003" w:rsidRPr="007E5FE9" w:rsidRDefault="00F7556E">
      <w:pPr>
        <w:spacing w:after="160"/>
        <w:jc w:val="both"/>
        <w:rPr>
          <w:lang w:val="fr-FR"/>
        </w:rPr>
      </w:pPr>
      <w:r w:rsidRPr="007E5FE9">
        <w:rPr>
          <w:color w:val="000000"/>
          <w:lang w:val="fr-FR"/>
        </w:rPr>
        <w:t xml:space="preserve">Le SVM (Support </w:t>
      </w:r>
      <w:proofErr w:type="spellStart"/>
      <w:r w:rsidRPr="007E5FE9">
        <w:rPr>
          <w:color w:val="000000"/>
          <w:lang w:val="fr-FR"/>
        </w:rPr>
        <w:t>Vector</w:t>
      </w:r>
      <w:proofErr w:type="spellEnd"/>
      <w:r w:rsidRPr="007E5FE9">
        <w:rPr>
          <w:color w:val="000000"/>
          <w:lang w:val="fr-FR"/>
        </w:rPr>
        <w:t xml:space="preserve"> Machine) est un algorithme d'apprentissage supervisé introduit par </w:t>
      </w:r>
      <w:proofErr w:type="spellStart"/>
      <w:r w:rsidRPr="007E5FE9">
        <w:rPr>
          <w:color w:val="000000"/>
          <w:lang w:val="fr-FR"/>
        </w:rPr>
        <w:t>Vapnik</w:t>
      </w:r>
      <w:proofErr w:type="spellEnd"/>
      <w:r w:rsidRPr="007E5FE9">
        <w:rPr>
          <w:color w:val="000000"/>
          <w:lang w:val="fr-FR"/>
        </w:rPr>
        <w:t xml:space="preserve"> et Cortes (1995). Son obj</w:t>
      </w:r>
      <w:r w:rsidRPr="007E5FE9">
        <w:rPr>
          <w:color w:val="000000"/>
          <w:lang w:val="fr-FR"/>
        </w:rPr>
        <w:t>ectif est de trouver l'hyperplan de séparation optimal entre deux classes dans l'espace des caractéristiques, en maximisant la marge entre les instances les plus proches de la frontière (appelées vecteurs de support).</w:t>
      </w:r>
    </w:p>
    <w:p w:rsidR="00A21003" w:rsidRPr="007E5FE9" w:rsidRDefault="00F7556E">
      <w:pPr>
        <w:spacing w:after="160"/>
        <w:jc w:val="both"/>
        <w:rPr>
          <w:lang w:val="fr-FR"/>
        </w:rPr>
      </w:pPr>
      <w:r w:rsidRPr="007E5FE9">
        <w:rPr>
          <w:color w:val="000000"/>
          <w:lang w:val="fr-FR"/>
        </w:rPr>
        <w:t>Formellement, pour un problème de clas</w:t>
      </w:r>
      <w:r w:rsidRPr="007E5FE9">
        <w:rPr>
          <w:color w:val="000000"/>
          <w:lang w:val="fr-FR"/>
        </w:rPr>
        <w:t>sification binaire avec des données (xi, yi) où yi ∈ {-1, +1}, le SVM résout le problème d'optimisation suivant :</w:t>
      </w:r>
    </w:p>
    <w:p w:rsidR="00A21003" w:rsidRPr="007E5FE9" w:rsidRDefault="00F7556E">
      <w:pPr>
        <w:spacing w:before="120" w:after="120"/>
        <w:jc w:val="center"/>
        <w:rPr>
          <w:lang w:val="fr-FR"/>
        </w:rPr>
      </w:pPr>
      <w:proofErr w:type="gramStart"/>
      <w:r w:rsidRPr="007E5FE9">
        <w:rPr>
          <w:rFonts w:ascii="Arial Narrow" w:eastAsia="Arial Narrow" w:hAnsi="Arial Narrow" w:cs="Arial Narrow"/>
          <w:i/>
          <w:iCs/>
          <w:lang w:val="fr-FR"/>
        </w:rPr>
        <w:t>min  ½</w:t>
      </w:r>
      <w:proofErr w:type="gramEnd"/>
      <w:r w:rsidRPr="007E5FE9">
        <w:rPr>
          <w:rFonts w:ascii="Arial Narrow" w:eastAsia="Arial Narrow" w:hAnsi="Arial Narrow" w:cs="Arial Narrow"/>
          <w:i/>
          <w:iCs/>
          <w:lang w:val="fr-FR"/>
        </w:rPr>
        <w:t>||w||²  sous les contraintes  yi(</w:t>
      </w:r>
      <w:proofErr w:type="spellStart"/>
      <w:r w:rsidRPr="007E5FE9">
        <w:rPr>
          <w:rFonts w:ascii="Arial Narrow" w:eastAsia="Arial Narrow" w:hAnsi="Arial Narrow" w:cs="Arial Narrow"/>
          <w:i/>
          <w:iCs/>
          <w:lang w:val="fr-FR"/>
        </w:rPr>
        <w:t>w·xi</w:t>
      </w:r>
      <w:proofErr w:type="spellEnd"/>
      <w:r w:rsidRPr="007E5FE9">
        <w:rPr>
          <w:rFonts w:ascii="Arial Narrow" w:eastAsia="Arial Narrow" w:hAnsi="Arial Narrow" w:cs="Arial Narrow"/>
          <w:i/>
          <w:iCs/>
          <w:lang w:val="fr-FR"/>
        </w:rPr>
        <w:t xml:space="preserve"> + b) ≥ 1 − </w:t>
      </w:r>
      <w:r>
        <w:rPr>
          <w:rFonts w:ascii="Arial Narrow" w:eastAsia="Arial Narrow" w:hAnsi="Arial Narrow" w:cs="Arial Narrow"/>
          <w:i/>
          <w:iCs/>
        </w:rPr>
        <w:t>ξ</w:t>
      </w:r>
      <w:r w:rsidRPr="007E5FE9">
        <w:rPr>
          <w:rFonts w:ascii="Arial Narrow" w:eastAsia="Arial Narrow" w:hAnsi="Arial Narrow" w:cs="Arial Narrow"/>
          <w:i/>
          <w:iCs/>
          <w:lang w:val="fr-FR"/>
        </w:rPr>
        <w:t xml:space="preserve">i, </w:t>
      </w:r>
      <w:r>
        <w:rPr>
          <w:rFonts w:ascii="Arial Narrow" w:eastAsia="Arial Narrow" w:hAnsi="Arial Narrow" w:cs="Arial Narrow"/>
          <w:i/>
          <w:iCs/>
        </w:rPr>
        <w:t>ξ</w:t>
      </w:r>
      <w:r w:rsidRPr="007E5FE9">
        <w:rPr>
          <w:rFonts w:ascii="Arial Narrow" w:eastAsia="Arial Narrow" w:hAnsi="Arial Narrow" w:cs="Arial Narrow"/>
          <w:i/>
          <w:iCs/>
          <w:lang w:val="fr-FR"/>
        </w:rPr>
        <w:t>i ≥ 0</w:t>
      </w:r>
    </w:p>
    <w:p w:rsidR="00A21003" w:rsidRPr="007E5FE9" w:rsidRDefault="00F7556E">
      <w:pPr>
        <w:spacing w:after="160"/>
        <w:jc w:val="both"/>
        <w:rPr>
          <w:lang w:val="fr-FR"/>
        </w:rPr>
      </w:pPr>
      <w:proofErr w:type="gramStart"/>
      <w:r w:rsidRPr="007E5FE9">
        <w:rPr>
          <w:color w:val="000000"/>
          <w:lang w:val="fr-FR"/>
        </w:rPr>
        <w:t>où</w:t>
      </w:r>
      <w:proofErr w:type="gramEnd"/>
      <w:r w:rsidRPr="007E5FE9">
        <w:rPr>
          <w:color w:val="000000"/>
          <w:lang w:val="fr-FR"/>
        </w:rPr>
        <w:t xml:space="preserve"> w est le vecteur normal à l'hyperplan, b le biais, et </w:t>
      </w:r>
      <w:r>
        <w:rPr>
          <w:color w:val="000000"/>
        </w:rPr>
        <w:t>ξ</w:t>
      </w:r>
      <w:r w:rsidRPr="007E5FE9">
        <w:rPr>
          <w:color w:val="000000"/>
          <w:lang w:val="fr-FR"/>
        </w:rPr>
        <w:t>i les variables d'</w:t>
      </w:r>
      <w:r w:rsidRPr="007E5FE9">
        <w:rPr>
          <w:color w:val="000000"/>
          <w:lang w:val="fr-FR"/>
        </w:rPr>
        <w:t xml:space="preserve">écart permettant une marge souple (soft </w:t>
      </w:r>
      <w:proofErr w:type="spellStart"/>
      <w:r w:rsidRPr="007E5FE9">
        <w:rPr>
          <w:color w:val="000000"/>
          <w:lang w:val="fr-FR"/>
        </w:rPr>
        <w:t>margin</w:t>
      </w:r>
      <w:proofErr w:type="spellEnd"/>
      <w:r w:rsidRPr="007E5FE9">
        <w:rPr>
          <w:color w:val="000000"/>
          <w:lang w:val="fr-FR"/>
        </w:rPr>
        <w:t>).</w:t>
      </w:r>
    </w:p>
    <w:p w:rsidR="00A21003" w:rsidRDefault="00F7556E">
      <w:pPr>
        <w:pStyle w:val="Titre2"/>
      </w:pPr>
      <w:r>
        <w:t xml:space="preserve">4.2 </w:t>
      </w:r>
      <w:proofErr w:type="spellStart"/>
      <w:r>
        <w:t>Noyau</w:t>
      </w:r>
      <w:proofErr w:type="spellEnd"/>
      <w:r>
        <w:t xml:space="preserve"> RBF (Radial Basis Function)</w:t>
      </w:r>
    </w:p>
    <w:p w:rsidR="00A21003" w:rsidRPr="007E5FE9" w:rsidRDefault="00F7556E">
      <w:pPr>
        <w:spacing w:after="160"/>
        <w:jc w:val="both"/>
        <w:rPr>
          <w:lang w:val="fr-FR"/>
        </w:rPr>
      </w:pPr>
      <w:r w:rsidRPr="007E5FE9">
        <w:rPr>
          <w:color w:val="000000"/>
          <w:lang w:val="fr-FR"/>
        </w:rPr>
        <w:t xml:space="preserve">Le trafic réseau n'est pas linéairement séparable dans l'espace d'origine. Le « </w:t>
      </w:r>
      <w:proofErr w:type="spellStart"/>
      <w:r w:rsidRPr="007E5FE9">
        <w:rPr>
          <w:color w:val="000000"/>
          <w:lang w:val="fr-FR"/>
        </w:rPr>
        <w:t>kernel</w:t>
      </w:r>
      <w:proofErr w:type="spellEnd"/>
      <w:r w:rsidRPr="007E5FE9">
        <w:rPr>
          <w:color w:val="000000"/>
          <w:lang w:val="fr-FR"/>
        </w:rPr>
        <w:t xml:space="preserve"> trick » permet de projeter implicitement les données dans un espace de dimension supérieure où une séparation linéaire devient possible. Le noyau RBF est défini par :</w:t>
      </w:r>
    </w:p>
    <w:p w:rsidR="00A21003" w:rsidRPr="007E5FE9" w:rsidRDefault="00F7556E">
      <w:pPr>
        <w:spacing w:before="120" w:after="120"/>
        <w:jc w:val="center"/>
        <w:rPr>
          <w:lang w:val="fr-FR"/>
        </w:rPr>
      </w:pPr>
      <w:proofErr w:type="gramStart"/>
      <w:r w:rsidRPr="007E5FE9">
        <w:rPr>
          <w:rFonts w:ascii="Arial Narrow" w:eastAsia="Arial Narrow" w:hAnsi="Arial Narrow" w:cs="Arial Narrow"/>
          <w:i/>
          <w:iCs/>
          <w:lang w:val="fr-FR"/>
        </w:rPr>
        <w:t>K(</w:t>
      </w:r>
      <w:proofErr w:type="gramEnd"/>
      <w:r w:rsidRPr="007E5FE9">
        <w:rPr>
          <w:rFonts w:ascii="Arial Narrow" w:eastAsia="Arial Narrow" w:hAnsi="Arial Narrow" w:cs="Arial Narrow"/>
          <w:i/>
          <w:iCs/>
          <w:lang w:val="fr-FR"/>
        </w:rPr>
        <w:t xml:space="preserve">xi, </w:t>
      </w:r>
      <w:proofErr w:type="spellStart"/>
      <w:r w:rsidRPr="007E5FE9">
        <w:rPr>
          <w:rFonts w:ascii="Arial Narrow" w:eastAsia="Arial Narrow" w:hAnsi="Arial Narrow" w:cs="Arial Narrow"/>
          <w:i/>
          <w:iCs/>
          <w:lang w:val="fr-FR"/>
        </w:rPr>
        <w:t>xj</w:t>
      </w:r>
      <w:proofErr w:type="spellEnd"/>
      <w:r w:rsidRPr="007E5FE9">
        <w:rPr>
          <w:rFonts w:ascii="Arial Narrow" w:eastAsia="Arial Narrow" w:hAnsi="Arial Narrow" w:cs="Arial Narrow"/>
          <w:i/>
          <w:iCs/>
          <w:lang w:val="fr-FR"/>
        </w:rPr>
        <w:t xml:space="preserve">) = </w:t>
      </w:r>
      <w:proofErr w:type="spellStart"/>
      <w:r w:rsidRPr="007E5FE9">
        <w:rPr>
          <w:rFonts w:ascii="Arial Narrow" w:eastAsia="Arial Narrow" w:hAnsi="Arial Narrow" w:cs="Arial Narrow"/>
          <w:i/>
          <w:iCs/>
          <w:lang w:val="fr-FR"/>
        </w:rPr>
        <w:t>exp</w:t>
      </w:r>
      <w:proofErr w:type="spellEnd"/>
      <w:r w:rsidRPr="007E5FE9">
        <w:rPr>
          <w:rFonts w:ascii="Arial Narrow" w:eastAsia="Arial Narrow" w:hAnsi="Arial Narrow" w:cs="Arial Narrow"/>
          <w:i/>
          <w:iCs/>
          <w:lang w:val="fr-FR"/>
        </w:rPr>
        <w:t>(−</w:t>
      </w:r>
      <w:r>
        <w:rPr>
          <w:rFonts w:ascii="Arial Narrow" w:eastAsia="Arial Narrow" w:hAnsi="Arial Narrow" w:cs="Arial Narrow"/>
          <w:i/>
          <w:iCs/>
        </w:rPr>
        <w:t>γ</w:t>
      </w:r>
      <w:r w:rsidRPr="007E5FE9">
        <w:rPr>
          <w:rFonts w:ascii="Arial Narrow" w:eastAsia="Arial Narrow" w:hAnsi="Arial Narrow" w:cs="Arial Narrow"/>
          <w:i/>
          <w:iCs/>
          <w:lang w:val="fr-FR"/>
        </w:rPr>
        <w:t xml:space="preserve"> ||xi − </w:t>
      </w:r>
      <w:proofErr w:type="spellStart"/>
      <w:r w:rsidRPr="007E5FE9">
        <w:rPr>
          <w:rFonts w:ascii="Arial Narrow" w:eastAsia="Arial Narrow" w:hAnsi="Arial Narrow" w:cs="Arial Narrow"/>
          <w:i/>
          <w:iCs/>
          <w:lang w:val="fr-FR"/>
        </w:rPr>
        <w:t>xj</w:t>
      </w:r>
      <w:proofErr w:type="spellEnd"/>
      <w:r w:rsidRPr="007E5FE9">
        <w:rPr>
          <w:rFonts w:ascii="Arial Narrow" w:eastAsia="Arial Narrow" w:hAnsi="Arial Narrow" w:cs="Arial Narrow"/>
          <w:i/>
          <w:iCs/>
          <w:lang w:val="fr-FR"/>
        </w:rPr>
        <w:t>||²)</w:t>
      </w:r>
    </w:p>
    <w:p w:rsidR="00A21003" w:rsidRPr="007E5FE9" w:rsidRDefault="00F7556E">
      <w:pPr>
        <w:spacing w:after="160"/>
        <w:jc w:val="both"/>
        <w:rPr>
          <w:lang w:val="fr-FR"/>
        </w:rPr>
      </w:pPr>
      <w:r w:rsidRPr="007E5FE9">
        <w:rPr>
          <w:color w:val="000000"/>
          <w:lang w:val="fr-FR"/>
        </w:rPr>
        <w:t>Ce noyau est particulièrement adapté aux données à haute dimension et aux distributions non linéaires, ce qui en fait un choix judicieux pour le trafic réseau.</w:t>
      </w:r>
    </w:p>
    <w:p w:rsidR="00A21003" w:rsidRDefault="00F7556E">
      <w:pPr>
        <w:pStyle w:val="Titre2"/>
      </w:pPr>
      <w:r>
        <w:t xml:space="preserve">4.3 </w:t>
      </w:r>
      <w:proofErr w:type="spellStart"/>
      <w:r>
        <w:t>Hyperparamètres</w:t>
      </w:r>
      <w:proofErr w:type="spellEnd"/>
      <w:r>
        <w:t xml:space="preserve"> </w:t>
      </w:r>
      <w:proofErr w:type="spellStart"/>
      <w:r>
        <w:t>utilisés</w:t>
      </w:r>
      <w:proofErr w:type="spellEnd"/>
    </w:p>
    <w:p w:rsidR="00A21003" w:rsidRDefault="00A2100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210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Paramètre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Valeur</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Justification</w:t>
            </w:r>
          </w:p>
        </w:tc>
      </w:tr>
      <w:tr w:rsidR="00A21003" w:rsidRPr="007E5FE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ker</w:t>
            </w:r>
            <w:r>
              <w:rPr>
                <w:color w:val="000000"/>
                <w:sz w:val="20"/>
                <w:szCs w:val="20"/>
              </w:rPr>
              <w:t>nel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rbf</w:t>
            </w:r>
            <w:proofErr w:type="spellEnd"/>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Pr="007E5FE9" w:rsidRDefault="00F7556E">
            <w:pPr>
              <w:jc w:val="center"/>
              <w:rPr>
                <w:lang w:val="fr-FR"/>
              </w:rPr>
            </w:pPr>
            <w:r w:rsidRPr="007E5FE9">
              <w:rPr>
                <w:color w:val="000000"/>
                <w:sz w:val="20"/>
                <w:szCs w:val="20"/>
                <w:lang w:val="fr-FR"/>
              </w:rPr>
              <w:t>Permet la séparation non linéaire du trafic réseau</w:t>
            </w:r>
          </w:p>
        </w:tc>
      </w:tr>
      <w:tr w:rsidR="00A21003" w:rsidRPr="007E5FE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2</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Pr="007E5FE9" w:rsidRDefault="00F7556E">
            <w:pPr>
              <w:jc w:val="center"/>
              <w:rPr>
                <w:lang w:val="fr-FR"/>
              </w:rPr>
            </w:pPr>
            <w:r w:rsidRPr="007E5FE9">
              <w:rPr>
                <w:color w:val="000000"/>
                <w:sz w:val="20"/>
                <w:szCs w:val="20"/>
                <w:lang w:val="fr-FR"/>
              </w:rPr>
              <w:t>Compromis entre marge et erreurs de classification ; valeur modérée</w:t>
            </w:r>
          </w:p>
        </w:tc>
      </w:tr>
      <w:tr w:rsidR="00A21003" w:rsidRPr="007E5FE9">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gamma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scale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Pr="007E5FE9" w:rsidRDefault="00F7556E">
            <w:pPr>
              <w:jc w:val="center"/>
              <w:rPr>
                <w:lang w:val="fr-FR"/>
              </w:rPr>
            </w:pPr>
            <w:r w:rsidRPr="007E5FE9">
              <w:rPr>
                <w:color w:val="000000"/>
                <w:sz w:val="20"/>
                <w:szCs w:val="20"/>
                <w:lang w:val="fr-FR"/>
              </w:rPr>
              <w:t>Valeur automatique = 1/(</w:t>
            </w:r>
            <w:proofErr w:type="spellStart"/>
            <w:r w:rsidRPr="007E5FE9">
              <w:rPr>
                <w:color w:val="000000"/>
                <w:sz w:val="20"/>
                <w:szCs w:val="20"/>
                <w:lang w:val="fr-FR"/>
              </w:rPr>
              <w:t>n_features</w:t>
            </w:r>
            <w:proofErr w:type="spellEnd"/>
            <w:r w:rsidRPr="007E5FE9">
              <w:rPr>
                <w:color w:val="000000"/>
                <w:sz w:val="20"/>
                <w:szCs w:val="20"/>
                <w:lang w:val="fr-FR"/>
              </w:rPr>
              <w:t xml:space="preserve"> * </w:t>
            </w:r>
            <w:proofErr w:type="spellStart"/>
            <w:r w:rsidRPr="007E5FE9">
              <w:rPr>
                <w:color w:val="000000"/>
                <w:sz w:val="20"/>
                <w:szCs w:val="20"/>
                <w:lang w:val="fr-FR"/>
              </w:rPr>
              <w:t>X.var</w:t>
            </w:r>
            <w:proofErr w:type="spellEnd"/>
            <w:r w:rsidRPr="007E5FE9">
              <w:rPr>
                <w:color w:val="000000"/>
                <w:sz w:val="20"/>
                <w:szCs w:val="20"/>
                <w:lang w:val="fr-FR"/>
              </w:rPr>
              <w:t>()) — robuste et généraliste</w:t>
            </w:r>
          </w:p>
        </w:tc>
      </w:tr>
    </w:tbl>
    <w:p w:rsidR="00A21003" w:rsidRPr="007E5FE9" w:rsidRDefault="00A21003">
      <w:pPr>
        <w:spacing w:after="100"/>
        <w:rPr>
          <w:lang w:val="fr-FR"/>
        </w:rPr>
      </w:pPr>
    </w:p>
    <w:p w:rsidR="00A21003" w:rsidRPr="007E5FE9" w:rsidRDefault="00F7556E">
      <w:pPr>
        <w:spacing w:after="160"/>
        <w:jc w:val="both"/>
        <w:rPr>
          <w:lang w:val="fr-FR"/>
        </w:rPr>
      </w:pPr>
      <w:r w:rsidRPr="007E5FE9">
        <w:rPr>
          <w:color w:val="000000"/>
          <w:lang w:val="fr-FR"/>
        </w:rPr>
        <w:t>Le paramètre C contrôle le compromis entre maximiser la marge et minimiser les erreurs d'entraînement. Une valeur de C=2 permet un bon équilibre sans sur-apprentissage. Le paramètre gamma='</w:t>
      </w:r>
      <w:proofErr w:type="spellStart"/>
      <w:r w:rsidRPr="007E5FE9">
        <w:rPr>
          <w:color w:val="000000"/>
          <w:lang w:val="fr-FR"/>
        </w:rPr>
        <w:t>scale</w:t>
      </w:r>
      <w:proofErr w:type="spellEnd"/>
      <w:r w:rsidRPr="007E5FE9">
        <w:rPr>
          <w:color w:val="000000"/>
          <w:lang w:val="fr-FR"/>
        </w:rPr>
        <w:t xml:space="preserve">' est la recommandation officielle de </w:t>
      </w:r>
      <w:proofErr w:type="spellStart"/>
      <w:r w:rsidRPr="007E5FE9">
        <w:rPr>
          <w:color w:val="000000"/>
          <w:lang w:val="fr-FR"/>
        </w:rPr>
        <w:t>scikit-learn</w:t>
      </w:r>
      <w:proofErr w:type="spellEnd"/>
      <w:r w:rsidRPr="007E5FE9">
        <w:rPr>
          <w:color w:val="000000"/>
          <w:lang w:val="fr-FR"/>
        </w:rPr>
        <w:t xml:space="preserve"> pour les je</w:t>
      </w:r>
      <w:r w:rsidRPr="007E5FE9">
        <w:rPr>
          <w:color w:val="000000"/>
          <w:lang w:val="fr-FR"/>
        </w:rPr>
        <w:t>ux de données normalisés.</w:t>
      </w:r>
    </w:p>
    <w:p w:rsidR="00A21003" w:rsidRPr="007E5FE9" w:rsidRDefault="00F7556E">
      <w:pPr>
        <w:pStyle w:val="Titre2"/>
        <w:rPr>
          <w:lang w:val="fr-FR"/>
        </w:rPr>
      </w:pPr>
      <w:r w:rsidRPr="007E5FE9">
        <w:rPr>
          <w:lang w:val="fr-FR"/>
        </w:rPr>
        <w:t xml:space="preserve">4.4 Avantages du SVM pour la </w:t>
      </w:r>
      <w:proofErr w:type="spellStart"/>
      <w:r w:rsidRPr="007E5FE9">
        <w:rPr>
          <w:lang w:val="fr-FR"/>
        </w:rPr>
        <w:t>cybersécurité</w:t>
      </w:r>
      <w:proofErr w:type="spellEnd"/>
    </w:p>
    <w:p w:rsidR="00A21003" w:rsidRPr="007E5FE9" w:rsidRDefault="00F7556E">
      <w:pPr>
        <w:pStyle w:val="Paragraphedeliste"/>
        <w:numPr>
          <w:ilvl w:val="0"/>
          <w:numId w:val="2"/>
        </w:numPr>
        <w:spacing w:after="80"/>
        <w:rPr>
          <w:lang w:val="fr-FR"/>
        </w:rPr>
      </w:pPr>
      <w:r w:rsidRPr="007E5FE9">
        <w:rPr>
          <w:lang w:val="fr-FR"/>
        </w:rPr>
        <w:t>Robustesse aux espaces de grande dimension (78 caractéristiques dans CICIDS-2017)</w:t>
      </w:r>
    </w:p>
    <w:p w:rsidR="00A21003" w:rsidRPr="007E5FE9" w:rsidRDefault="00F7556E">
      <w:pPr>
        <w:pStyle w:val="Paragraphedeliste"/>
        <w:numPr>
          <w:ilvl w:val="0"/>
          <w:numId w:val="2"/>
        </w:numPr>
        <w:spacing w:after="80"/>
        <w:rPr>
          <w:lang w:val="fr-FR"/>
        </w:rPr>
      </w:pPr>
      <w:r w:rsidRPr="007E5FE9">
        <w:rPr>
          <w:lang w:val="fr-FR"/>
        </w:rPr>
        <w:t>Bonne généralisation grâce à la maximisation de la marge</w:t>
      </w:r>
    </w:p>
    <w:p w:rsidR="00A21003" w:rsidRDefault="00F7556E">
      <w:pPr>
        <w:pStyle w:val="Paragraphedeliste"/>
        <w:numPr>
          <w:ilvl w:val="0"/>
          <w:numId w:val="2"/>
        </w:numPr>
        <w:spacing w:after="80"/>
      </w:pPr>
      <w:r>
        <w:t>Résistance relative au sur-</w:t>
      </w:r>
      <w:proofErr w:type="spellStart"/>
      <w:r>
        <w:t>apprentissage</w:t>
      </w:r>
      <w:proofErr w:type="spellEnd"/>
    </w:p>
    <w:p w:rsidR="00A21003" w:rsidRDefault="00F7556E">
      <w:pPr>
        <w:pStyle w:val="Paragraphedeliste"/>
        <w:numPr>
          <w:ilvl w:val="0"/>
          <w:numId w:val="2"/>
        </w:numPr>
        <w:spacing w:after="80"/>
      </w:pPr>
      <w:proofErr w:type="spellStart"/>
      <w:r>
        <w:t>Fondement</w:t>
      </w:r>
      <w:proofErr w:type="spellEnd"/>
      <w:r>
        <w:t xml:space="preserve"> </w:t>
      </w:r>
      <w:proofErr w:type="spellStart"/>
      <w:r>
        <w:t>mathématique</w:t>
      </w:r>
      <w:proofErr w:type="spellEnd"/>
      <w:r>
        <w:t xml:space="preserve"> </w:t>
      </w:r>
      <w:proofErr w:type="spellStart"/>
      <w:r>
        <w:t>solide</w:t>
      </w:r>
      <w:proofErr w:type="spellEnd"/>
      <w:r>
        <w:t xml:space="preserve"> et </w:t>
      </w:r>
      <w:proofErr w:type="spellStart"/>
      <w:r>
        <w:t>interprétable</w:t>
      </w:r>
      <w:proofErr w:type="spellEnd"/>
    </w:p>
    <w:p w:rsidR="00A21003" w:rsidRDefault="00F7556E">
      <w:r>
        <w:br w:type="page"/>
      </w:r>
    </w:p>
    <w:p w:rsidR="00A21003" w:rsidRDefault="00F7556E">
      <w:pPr>
        <w:pStyle w:val="Titre1"/>
      </w:pPr>
      <w:r>
        <w:lastRenderedPageBreak/>
        <w:t xml:space="preserve">5. </w:t>
      </w:r>
      <w:proofErr w:type="spellStart"/>
      <w:r>
        <w:t>Résultats</w:t>
      </w:r>
      <w:proofErr w:type="spellEnd"/>
      <w:r>
        <w:t xml:space="preserve"> et </w:t>
      </w:r>
      <w:proofErr w:type="spellStart"/>
      <w:r>
        <w:t>évaluation</w:t>
      </w:r>
      <w:proofErr w:type="spellEnd"/>
    </w:p>
    <w:p w:rsidR="00A21003" w:rsidRDefault="00F7556E">
      <w:pPr>
        <w:pStyle w:val="Titre2"/>
      </w:pPr>
      <w:r>
        <w:t xml:space="preserve">5.1 </w:t>
      </w:r>
      <w:proofErr w:type="spellStart"/>
      <w:r>
        <w:t>Métriques</w:t>
      </w:r>
      <w:proofErr w:type="spellEnd"/>
      <w:r>
        <w:t xml:space="preserve"> </w:t>
      </w:r>
      <w:proofErr w:type="spellStart"/>
      <w:r>
        <w:t>d'évaluation</w:t>
      </w:r>
      <w:proofErr w:type="spellEnd"/>
    </w:p>
    <w:p w:rsidR="00A21003" w:rsidRPr="007E5FE9" w:rsidRDefault="00F7556E">
      <w:pPr>
        <w:spacing w:after="160"/>
        <w:jc w:val="both"/>
        <w:rPr>
          <w:lang w:val="fr-FR"/>
        </w:rPr>
      </w:pPr>
      <w:r w:rsidRPr="007E5FE9">
        <w:rPr>
          <w:color w:val="000000"/>
          <w:lang w:val="fr-FR"/>
        </w:rPr>
        <w:t>L'évaluation du modèle repose sur quatre métriques standards en classification binaire :</w:t>
      </w:r>
    </w:p>
    <w:p w:rsidR="00A21003" w:rsidRPr="007E5FE9" w:rsidRDefault="00F7556E">
      <w:pPr>
        <w:pStyle w:val="Paragraphedeliste"/>
        <w:numPr>
          <w:ilvl w:val="0"/>
          <w:numId w:val="2"/>
        </w:numPr>
        <w:spacing w:after="80"/>
        <w:rPr>
          <w:lang w:val="fr-FR"/>
        </w:rPr>
      </w:pPr>
      <w:r w:rsidRPr="007E5FE9">
        <w:rPr>
          <w:lang w:val="fr-FR"/>
        </w:rPr>
        <w:t>Précision (</w:t>
      </w:r>
      <w:proofErr w:type="spellStart"/>
      <w:r w:rsidRPr="007E5FE9">
        <w:rPr>
          <w:lang w:val="fr-FR"/>
        </w:rPr>
        <w:t>Precision</w:t>
      </w:r>
      <w:proofErr w:type="spellEnd"/>
      <w:r w:rsidRPr="007E5FE9">
        <w:rPr>
          <w:lang w:val="fr-FR"/>
        </w:rPr>
        <w:t>) : proportion des alertes déclenchées qui s</w:t>
      </w:r>
      <w:r w:rsidRPr="007E5FE9">
        <w:rPr>
          <w:lang w:val="fr-FR"/>
        </w:rPr>
        <w:t>ont réellement des attaques</w:t>
      </w:r>
    </w:p>
    <w:p w:rsidR="00A21003" w:rsidRPr="007E5FE9" w:rsidRDefault="00F7556E">
      <w:pPr>
        <w:pStyle w:val="Paragraphedeliste"/>
        <w:numPr>
          <w:ilvl w:val="0"/>
          <w:numId w:val="2"/>
        </w:numPr>
        <w:spacing w:after="80"/>
        <w:rPr>
          <w:lang w:val="fr-FR"/>
        </w:rPr>
      </w:pPr>
      <w:r w:rsidRPr="007E5FE9">
        <w:rPr>
          <w:lang w:val="fr-FR"/>
        </w:rPr>
        <w:t>Rappel (</w:t>
      </w:r>
      <w:proofErr w:type="spellStart"/>
      <w:r w:rsidRPr="007E5FE9">
        <w:rPr>
          <w:lang w:val="fr-FR"/>
        </w:rPr>
        <w:t>Recall</w:t>
      </w:r>
      <w:proofErr w:type="spellEnd"/>
      <w:r w:rsidRPr="007E5FE9">
        <w:rPr>
          <w:lang w:val="fr-FR"/>
        </w:rPr>
        <w:t>) : proportion des attaques réelles correctement détectées</w:t>
      </w:r>
    </w:p>
    <w:p w:rsidR="00A21003" w:rsidRPr="007E5FE9" w:rsidRDefault="00F7556E">
      <w:pPr>
        <w:pStyle w:val="Paragraphedeliste"/>
        <w:numPr>
          <w:ilvl w:val="0"/>
          <w:numId w:val="2"/>
        </w:numPr>
        <w:spacing w:after="80"/>
        <w:rPr>
          <w:lang w:val="fr-FR"/>
        </w:rPr>
      </w:pPr>
      <w:r w:rsidRPr="007E5FE9">
        <w:rPr>
          <w:lang w:val="fr-FR"/>
        </w:rPr>
        <w:t>F1-score : moyenne harmonique de la précision et du rappel</w:t>
      </w:r>
    </w:p>
    <w:p w:rsidR="00A21003" w:rsidRPr="007E5FE9" w:rsidRDefault="00F7556E">
      <w:pPr>
        <w:pStyle w:val="Paragraphedeliste"/>
        <w:numPr>
          <w:ilvl w:val="0"/>
          <w:numId w:val="2"/>
        </w:numPr>
        <w:spacing w:after="80"/>
        <w:rPr>
          <w:lang w:val="fr-FR"/>
        </w:rPr>
      </w:pPr>
      <w:proofErr w:type="spellStart"/>
      <w:r w:rsidRPr="007E5FE9">
        <w:rPr>
          <w:lang w:val="fr-FR"/>
        </w:rPr>
        <w:t>Accuracy</w:t>
      </w:r>
      <w:proofErr w:type="spellEnd"/>
      <w:r w:rsidRPr="007E5FE9">
        <w:rPr>
          <w:lang w:val="fr-FR"/>
        </w:rPr>
        <w:t xml:space="preserve"> : proportion globale de prédictions correctes</w:t>
      </w:r>
    </w:p>
    <w:p w:rsidR="00A21003" w:rsidRDefault="00F7556E">
      <w:pPr>
        <w:pStyle w:val="Titre2"/>
      </w:pPr>
      <w:r>
        <w:t>5.2 Rapport de classification</w:t>
      </w:r>
    </w:p>
    <w:p w:rsidR="00A21003" w:rsidRDefault="00A21003">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31"/>
        <w:gridCol w:w="1631"/>
        <w:gridCol w:w="1631"/>
        <w:gridCol w:w="1633"/>
      </w:tblGrid>
      <w:tr w:rsidR="00A210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Classe</w:t>
            </w:r>
            <w:proofErr w:type="spellEnd"/>
          </w:p>
        </w:tc>
        <w:tc>
          <w:tcPr>
            <w:tcW w:w="163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Pré</w:t>
            </w:r>
            <w:r>
              <w:rPr>
                <w:b/>
                <w:bCs/>
                <w:color w:val="FFFFFF"/>
                <w:sz w:val="20"/>
                <w:szCs w:val="20"/>
              </w:rPr>
              <w:t>cision</w:t>
            </w:r>
            <w:proofErr w:type="spellEnd"/>
          </w:p>
        </w:tc>
        <w:tc>
          <w:tcPr>
            <w:tcW w:w="163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Rappel</w:t>
            </w:r>
          </w:p>
        </w:tc>
        <w:tc>
          <w:tcPr>
            <w:tcW w:w="1631"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F1-score</w:t>
            </w:r>
          </w:p>
        </w:tc>
        <w:tc>
          <w:tcPr>
            <w:tcW w:w="1633"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Support</w:t>
            </w:r>
          </w:p>
        </w:tc>
      </w:tr>
      <w:tr w:rsidR="00A210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 — BENIGN</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0.97</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0.87</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0.92</w:t>
            </w:r>
          </w:p>
        </w:tc>
        <w:tc>
          <w:tcPr>
            <w:tcW w:w="16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3 999</w:t>
            </w:r>
          </w:p>
        </w:tc>
      </w:tr>
      <w:tr w:rsidR="00A210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1 — ATTAQUE</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0.98</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0.99</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0.98</w:t>
            </w:r>
          </w:p>
        </w:tc>
        <w:tc>
          <w:tcPr>
            <w:tcW w:w="16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19 902</w:t>
            </w:r>
          </w:p>
        </w:tc>
      </w:tr>
      <w:tr w:rsidR="00A210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Accuracy</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0.97</w:t>
            </w:r>
          </w:p>
        </w:tc>
        <w:tc>
          <w:tcPr>
            <w:tcW w:w="16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23 901</w:t>
            </w:r>
          </w:p>
        </w:tc>
      </w:tr>
      <w:tr w:rsidR="00A210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Macro </w:t>
            </w:r>
            <w:proofErr w:type="spellStart"/>
            <w:r>
              <w:rPr>
                <w:color w:val="000000"/>
                <w:sz w:val="20"/>
                <w:szCs w:val="20"/>
              </w:rPr>
              <w:t>avg</w:t>
            </w:r>
            <w:proofErr w:type="spellEnd"/>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0.97</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0.93</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0.95</w:t>
            </w:r>
          </w:p>
        </w:tc>
        <w:tc>
          <w:tcPr>
            <w:tcW w:w="16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23 901</w:t>
            </w:r>
          </w:p>
        </w:tc>
      </w:tr>
      <w:tr w:rsidR="00A21003">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Weighted </w:t>
            </w:r>
            <w:proofErr w:type="spellStart"/>
            <w:r>
              <w:rPr>
                <w:color w:val="000000"/>
                <w:sz w:val="20"/>
                <w:szCs w:val="20"/>
              </w:rPr>
              <w:t>avg</w:t>
            </w:r>
            <w:proofErr w:type="spellEnd"/>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0.97</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0.97</w:t>
            </w:r>
          </w:p>
        </w:tc>
        <w:tc>
          <w:tcPr>
            <w:tcW w:w="163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0.97</w:t>
            </w:r>
          </w:p>
        </w:tc>
        <w:tc>
          <w:tcPr>
            <w:tcW w:w="163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23 901</w:t>
            </w:r>
          </w:p>
        </w:tc>
      </w:tr>
    </w:tbl>
    <w:p w:rsidR="00A21003" w:rsidRDefault="00A21003">
      <w:pPr>
        <w:spacing w:after="100"/>
      </w:pPr>
    </w:p>
    <w:p w:rsidR="00A21003" w:rsidRDefault="00F7556E">
      <w:pPr>
        <w:pStyle w:val="Titre2"/>
      </w:pPr>
      <w:r>
        <w:t xml:space="preserve">5.3 </w:t>
      </w:r>
      <w:proofErr w:type="spellStart"/>
      <w:r>
        <w:t>Matrice</w:t>
      </w:r>
      <w:proofErr w:type="spellEnd"/>
      <w:r>
        <w:t xml:space="preserve"> de confusion</w:t>
      </w:r>
    </w:p>
    <w:p w:rsidR="00A21003" w:rsidRPr="007E5FE9" w:rsidRDefault="00F7556E">
      <w:pPr>
        <w:spacing w:after="160"/>
        <w:jc w:val="both"/>
        <w:rPr>
          <w:lang w:val="fr-FR"/>
        </w:rPr>
      </w:pPr>
      <w:r w:rsidRPr="007E5FE9">
        <w:rPr>
          <w:color w:val="000000"/>
          <w:lang w:val="fr-FR"/>
        </w:rPr>
        <w:t>La matrice de confusion détaille les 4 types de prédictions possibles :</w:t>
      </w:r>
    </w:p>
    <w:p w:rsidR="00A21003" w:rsidRPr="007E5FE9" w:rsidRDefault="00A21003">
      <w:pPr>
        <w:spacing w:after="100"/>
        <w:rPr>
          <w:lang w:val="fr-FR"/>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A210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Pr="007E5FE9" w:rsidRDefault="00A21003">
            <w:pPr>
              <w:jc w:val="center"/>
              <w:rPr>
                <w:lang w:val="fr-FR"/>
              </w:rPr>
            </w:pP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Prédit</w:t>
            </w:r>
            <w:proofErr w:type="spellEnd"/>
            <w:r>
              <w:rPr>
                <w:b/>
                <w:bCs/>
                <w:color w:val="FFFFFF"/>
                <w:sz w:val="20"/>
                <w:szCs w:val="20"/>
              </w:rPr>
              <w:t xml:space="preserve"> : BENIGN</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Prédit</w:t>
            </w:r>
            <w:proofErr w:type="spellEnd"/>
            <w:r>
              <w:rPr>
                <w:b/>
                <w:bCs/>
                <w:color w:val="FFFFFF"/>
                <w:sz w:val="20"/>
                <w:szCs w:val="20"/>
              </w:rPr>
              <w:t xml:space="preserve"> : ATTAQUE</w:t>
            </w:r>
          </w:p>
        </w:tc>
      </w:tr>
      <w:tr w:rsidR="00A210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Réel</w:t>
            </w:r>
            <w:proofErr w:type="spellEnd"/>
            <w:r>
              <w:rPr>
                <w:color w:val="000000"/>
                <w:sz w:val="20"/>
                <w:szCs w:val="20"/>
              </w:rPr>
              <w:t xml:space="preserve"> : BENIGN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3 499  (VP)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500  (FP)</w:t>
            </w:r>
          </w:p>
        </w:tc>
      </w:tr>
      <w:tr w:rsidR="00A21003">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Réel</w:t>
            </w:r>
            <w:proofErr w:type="spellEnd"/>
            <w:r>
              <w:rPr>
                <w:color w:val="000000"/>
                <w:sz w:val="20"/>
                <w:szCs w:val="20"/>
              </w:rPr>
              <w:t xml:space="preserve"> : ATTAQUE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117  (FN)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19 785  (VN)</w:t>
            </w:r>
          </w:p>
        </w:tc>
      </w:tr>
    </w:tbl>
    <w:p w:rsidR="00A21003" w:rsidRDefault="00A21003">
      <w:pPr>
        <w:spacing w:after="100"/>
      </w:pPr>
    </w:p>
    <w:p w:rsidR="00A21003" w:rsidRDefault="00F7556E">
      <w:pPr>
        <w:spacing w:after="160"/>
        <w:jc w:val="both"/>
      </w:pPr>
      <w:proofErr w:type="spellStart"/>
      <w:proofErr w:type="gramStart"/>
      <w:r>
        <w:rPr>
          <w:color w:val="000000"/>
        </w:rPr>
        <w:t>Interprétation</w:t>
      </w:r>
      <w:proofErr w:type="spellEnd"/>
      <w:r>
        <w:rPr>
          <w:color w:val="000000"/>
        </w:rPr>
        <w:t xml:space="preserve"> :</w:t>
      </w:r>
      <w:proofErr w:type="gramEnd"/>
    </w:p>
    <w:p w:rsidR="00A21003" w:rsidRPr="007E5FE9" w:rsidRDefault="00F7556E">
      <w:pPr>
        <w:pStyle w:val="Paragraphedeliste"/>
        <w:numPr>
          <w:ilvl w:val="0"/>
          <w:numId w:val="2"/>
        </w:numPr>
        <w:spacing w:after="80"/>
        <w:rPr>
          <w:lang w:val="fr-FR"/>
        </w:rPr>
      </w:pPr>
      <w:r w:rsidRPr="007E5FE9">
        <w:rPr>
          <w:lang w:val="fr-FR"/>
        </w:rPr>
        <w:t>3 499 flux BENIGN correctement identifiés comme normaux (Vrais Négatifs)</w:t>
      </w:r>
    </w:p>
    <w:p w:rsidR="00A21003" w:rsidRPr="007E5FE9" w:rsidRDefault="00F7556E">
      <w:pPr>
        <w:pStyle w:val="Paragraphedeliste"/>
        <w:numPr>
          <w:ilvl w:val="0"/>
          <w:numId w:val="2"/>
        </w:numPr>
        <w:spacing w:after="80"/>
        <w:rPr>
          <w:lang w:val="fr-FR"/>
        </w:rPr>
      </w:pPr>
      <w:r w:rsidRPr="007E5FE9">
        <w:rPr>
          <w:lang w:val="fr-FR"/>
        </w:rPr>
        <w:t>19 785 attaques correctement détectées (Vrais Positifs)</w:t>
      </w:r>
    </w:p>
    <w:p w:rsidR="00A21003" w:rsidRPr="007E5FE9" w:rsidRDefault="00F7556E">
      <w:pPr>
        <w:pStyle w:val="Paragraphedeliste"/>
        <w:numPr>
          <w:ilvl w:val="0"/>
          <w:numId w:val="2"/>
        </w:numPr>
        <w:spacing w:after="80"/>
        <w:rPr>
          <w:lang w:val="fr-FR"/>
        </w:rPr>
      </w:pPr>
      <w:r w:rsidRPr="007E5FE9">
        <w:rPr>
          <w:lang w:val="fr-FR"/>
        </w:rPr>
        <w:t>500 flux normaux incorrectement signalés comme attaques (Faux Positifs — fausses alarmes)</w:t>
      </w:r>
    </w:p>
    <w:p w:rsidR="00A21003" w:rsidRPr="007E5FE9" w:rsidRDefault="00F7556E">
      <w:pPr>
        <w:pStyle w:val="Paragraphedeliste"/>
        <w:numPr>
          <w:ilvl w:val="0"/>
          <w:numId w:val="2"/>
        </w:numPr>
        <w:spacing w:after="80"/>
        <w:rPr>
          <w:lang w:val="fr-FR"/>
        </w:rPr>
      </w:pPr>
      <w:r w:rsidRPr="007E5FE9">
        <w:rPr>
          <w:lang w:val="fr-FR"/>
        </w:rPr>
        <w:t>117 attaques manquées — classées comm</w:t>
      </w:r>
      <w:r w:rsidRPr="007E5FE9">
        <w:rPr>
          <w:lang w:val="fr-FR"/>
        </w:rPr>
        <w:t>e trafic normal (Faux Négatifs — le risque critique)</w:t>
      </w:r>
    </w:p>
    <w:p w:rsidR="00A21003" w:rsidRPr="007E5FE9" w:rsidRDefault="00F7556E">
      <w:pPr>
        <w:pStyle w:val="Titre2"/>
        <w:rPr>
          <w:lang w:val="fr-FR"/>
        </w:rPr>
      </w:pPr>
      <w:r w:rsidRPr="007E5FE9">
        <w:rPr>
          <w:lang w:val="fr-FR"/>
        </w:rPr>
        <w:t>5.4 Analyse des résultats</w:t>
      </w:r>
    </w:p>
    <w:p w:rsidR="00A21003" w:rsidRPr="007E5FE9" w:rsidRDefault="00F7556E">
      <w:pPr>
        <w:spacing w:after="160"/>
        <w:jc w:val="both"/>
        <w:rPr>
          <w:lang w:val="fr-FR"/>
        </w:rPr>
      </w:pPr>
      <w:r w:rsidRPr="007E5FE9">
        <w:rPr>
          <w:color w:val="000000"/>
          <w:lang w:val="fr-FR"/>
        </w:rPr>
        <w:t>Le modèle présente d'excellentes performances globales. Le rappel de 99 % pour la classe attaque signifie que le modèle manque moins de 0,6 % des attaques réelles, ce qui est re</w:t>
      </w:r>
      <w:r w:rsidRPr="007E5FE9">
        <w:rPr>
          <w:color w:val="000000"/>
          <w:lang w:val="fr-FR"/>
        </w:rPr>
        <w:t>marquable pour un algorithme SVM sur un jeu de données aussi volumineux. Le principal point faible est le rappel de 87 % pour la classe BENIGN, causé par 500 fausses alarmes qui pourraient générer de la fatigue d'alerte dans un déploiement réel.</w:t>
      </w:r>
    </w:p>
    <w:p w:rsidR="00A21003" w:rsidRPr="007E5FE9" w:rsidRDefault="00F7556E">
      <w:pPr>
        <w:rPr>
          <w:lang w:val="fr-FR"/>
        </w:rPr>
      </w:pPr>
      <w:r w:rsidRPr="007E5FE9">
        <w:rPr>
          <w:lang w:val="fr-FR"/>
        </w:rPr>
        <w:lastRenderedPageBreak/>
        <w:br w:type="page"/>
      </w:r>
    </w:p>
    <w:p w:rsidR="00A21003" w:rsidRPr="007E5FE9" w:rsidRDefault="00F7556E">
      <w:pPr>
        <w:pStyle w:val="Titre1"/>
        <w:rPr>
          <w:lang w:val="fr-FR"/>
        </w:rPr>
      </w:pPr>
      <w:r w:rsidRPr="007E5FE9">
        <w:rPr>
          <w:lang w:val="fr-FR"/>
        </w:rPr>
        <w:lastRenderedPageBreak/>
        <w:t>6. Analyse de sécurité</w:t>
      </w:r>
    </w:p>
    <w:p w:rsidR="00A21003" w:rsidRPr="007E5FE9" w:rsidRDefault="00F7556E">
      <w:pPr>
        <w:pStyle w:val="Titre2"/>
        <w:rPr>
          <w:lang w:val="fr-FR"/>
        </w:rPr>
      </w:pPr>
      <w:r w:rsidRPr="007E5FE9">
        <w:rPr>
          <w:lang w:val="fr-FR"/>
        </w:rPr>
        <w:t>6.1 Analyse du coût des erreurs de classification</w:t>
      </w:r>
    </w:p>
    <w:p w:rsidR="00A21003" w:rsidRPr="007E5FE9" w:rsidRDefault="00F7556E">
      <w:pPr>
        <w:spacing w:after="160"/>
        <w:jc w:val="both"/>
        <w:rPr>
          <w:lang w:val="fr-FR"/>
        </w:rPr>
      </w:pPr>
      <w:r w:rsidRPr="007E5FE9">
        <w:rPr>
          <w:color w:val="000000"/>
          <w:lang w:val="fr-FR"/>
        </w:rPr>
        <w:t xml:space="preserve">Dans un contexte de sécurité réseau, les deux types d'erreurs n'ont pas le même coût opérationnel. Il est essentiel de les distinguer pour évaluer correctement l'adéquation du modèle </w:t>
      </w:r>
      <w:r w:rsidRPr="007E5FE9">
        <w:rPr>
          <w:color w:val="000000"/>
          <w:lang w:val="fr-FR"/>
        </w:rPr>
        <w:t>à un déploiement réel.</w:t>
      </w:r>
    </w:p>
    <w:p w:rsidR="00A21003" w:rsidRPr="007E5FE9" w:rsidRDefault="00F7556E" w:rsidP="007E5FE9">
      <w:pPr>
        <w:pStyle w:val="Titre2"/>
        <w:rPr>
          <w:lang w:val="fr-FR"/>
        </w:rPr>
      </w:pPr>
      <w:r w:rsidRPr="007E5FE9">
        <w:rPr>
          <w:lang w:val="fr-FR"/>
        </w:rPr>
        <w:t>6.1.1 Faux Négatifs (FN) — attaques manquées : niveau CRITIQUE</w:t>
      </w:r>
    </w:p>
    <w:p w:rsidR="00A21003" w:rsidRPr="007E5FE9" w:rsidRDefault="00F7556E">
      <w:pPr>
        <w:spacing w:after="160"/>
        <w:jc w:val="both"/>
        <w:rPr>
          <w:lang w:val="fr-FR"/>
        </w:rPr>
      </w:pPr>
      <w:r w:rsidRPr="007E5FE9">
        <w:rPr>
          <w:color w:val="000000"/>
          <w:lang w:val="fr-FR"/>
        </w:rPr>
        <w:t xml:space="preserve">117 flux d'attaques ont été classifiés comme trafic normal. En production, chaque faux négatif signifie qu'une attaque traverse le système sans être interceptée, pouvant </w:t>
      </w:r>
      <w:r w:rsidRPr="007E5FE9">
        <w:rPr>
          <w:color w:val="000000"/>
          <w:lang w:val="fr-FR"/>
        </w:rPr>
        <w:t>entraîner une indisponibilité de service, une exfiltration de données sensibles ou une compromission système. Le taux de faux négatifs est de 0,59 % (117 / 19 902), ce qui est acceptable en contexte de recherche mais devrait tendre vers 0 en production.</w:t>
      </w:r>
    </w:p>
    <w:p w:rsidR="00A21003" w:rsidRPr="007E5FE9" w:rsidRDefault="00F7556E" w:rsidP="007E5FE9">
      <w:pPr>
        <w:pStyle w:val="Titre2"/>
        <w:rPr>
          <w:lang w:val="fr-FR"/>
        </w:rPr>
      </w:pPr>
      <w:r w:rsidRPr="007E5FE9">
        <w:rPr>
          <w:lang w:val="fr-FR"/>
        </w:rPr>
        <w:t>6.</w:t>
      </w:r>
      <w:r w:rsidRPr="007E5FE9">
        <w:rPr>
          <w:lang w:val="fr-FR"/>
        </w:rPr>
        <w:t>1.2 Faux Positifs (FP) — fausses alarmes : niveau MODÉRÉ</w:t>
      </w:r>
    </w:p>
    <w:p w:rsidR="00A21003" w:rsidRPr="007E5FE9" w:rsidRDefault="00F7556E">
      <w:pPr>
        <w:spacing w:after="160"/>
        <w:jc w:val="both"/>
        <w:rPr>
          <w:lang w:val="fr-FR"/>
        </w:rPr>
      </w:pPr>
      <w:r w:rsidRPr="007E5FE9">
        <w:rPr>
          <w:color w:val="000000"/>
          <w:lang w:val="fr-FR"/>
        </w:rPr>
        <w:t>500 flux légitimes ont été incorrectement signalés comme attaques, soit 12,5 % du trafic BENIGN. En production, cela génère des interruptions de trafic légitime et une surcharge des équipes de sécuri</w:t>
      </w:r>
      <w:r w:rsidRPr="007E5FE9">
        <w:rPr>
          <w:color w:val="000000"/>
          <w:lang w:val="fr-FR"/>
        </w:rPr>
        <w:t>té (phénomène d</w:t>
      </w:r>
      <w:proofErr w:type="gramStart"/>
      <w:r w:rsidRPr="007E5FE9">
        <w:rPr>
          <w:color w:val="000000"/>
          <w:lang w:val="fr-FR"/>
        </w:rPr>
        <w:t>'«</w:t>
      </w:r>
      <w:proofErr w:type="gramEnd"/>
      <w:r w:rsidRPr="007E5FE9">
        <w:rPr>
          <w:color w:val="000000"/>
          <w:lang w:val="fr-FR"/>
        </w:rPr>
        <w:t xml:space="preserve"> </w:t>
      </w:r>
      <w:proofErr w:type="spellStart"/>
      <w:r w:rsidRPr="007E5FE9">
        <w:rPr>
          <w:color w:val="000000"/>
          <w:lang w:val="fr-FR"/>
        </w:rPr>
        <w:t>alert</w:t>
      </w:r>
      <w:proofErr w:type="spellEnd"/>
      <w:r w:rsidRPr="007E5FE9">
        <w:rPr>
          <w:color w:val="000000"/>
          <w:lang w:val="fr-FR"/>
        </w:rPr>
        <w:t xml:space="preserve"> fatigue »). L'amélioration du rappel BENIGN (0,87 → 0,95+) constitue le principal axe d'optimisation du modèle.</w:t>
      </w:r>
    </w:p>
    <w:p w:rsidR="00A21003" w:rsidRPr="007E5FE9" w:rsidRDefault="00F7556E" w:rsidP="007E5FE9">
      <w:pPr>
        <w:pStyle w:val="Titre2"/>
      </w:pPr>
      <w:r w:rsidRPr="007E5FE9">
        <w:t xml:space="preserve">6.2 </w:t>
      </w:r>
      <w:proofErr w:type="spellStart"/>
      <w:r w:rsidRPr="007E5FE9">
        <w:t>Taux</w:t>
      </w:r>
      <w:proofErr w:type="spellEnd"/>
      <w:r w:rsidRPr="007E5FE9">
        <w:t xml:space="preserve"> de couverture par type </w:t>
      </w:r>
      <w:proofErr w:type="spellStart"/>
      <w:r w:rsidRPr="007E5FE9">
        <w:t>d'attaque</w:t>
      </w:r>
      <w:proofErr w:type="spellEnd"/>
    </w:p>
    <w:p w:rsidR="00A21003" w:rsidRPr="007E5FE9" w:rsidRDefault="00F7556E">
      <w:pPr>
        <w:spacing w:after="160"/>
        <w:jc w:val="both"/>
        <w:rPr>
          <w:lang w:val="fr-FR"/>
        </w:rPr>
      </w:pPr>
      <w:r w:rsidRPr="007E5FE9">
        <w:rPr>
          <w:color w:val="000000"/>
          <w:lang w:val="fr-FR"/>
        </w:rPr>
        <w:t>Bien que notre modèle opère en classification binaire (BENIGN / ATTAQUE), il e</w:t>
      </w:r>
      <w:r w:rsidRPr="007E5FE9">
        <w:rPr>
          <w:color w:val="000000"/>
          <w:lang w:val="fr-FR"/>
        </w:rPr>
        <w:t>st possible d'estimer le taux de détection par type d'attaque en analysant la distribution des faux négatifs. Le tableau suivant présente une estimation de la couverture par catégorie :</w:t>
      </w:r>
    </w:p>
    <w:p w:rsidR="00A21003" w:rsidRPr="007E5FE9" w:rsidRDefault="00A21003">
      <w:pPr>
        <w:spacing w:after="100"/>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gridCol w:w="1800"/>
        <w:gridCol w:w="2226"/>
      </w:tblGrid>
      <w:tr w:rsidR="00A2100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 xml:space="preserve">Type </w:t>
            </w:r>
            <w:proofErr w:type="spellStart"/>
            <w:r>
              <w:rPr>
                <w:b/>
                <w:bCs/>
                <w:color w:val="FFFFFF"/>
                <w:sz w:val="20"/>
                <w:szCs w:val="20"/>
              </w:rPr>
              <w:t>d'attaque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Taux</w:t>
            </w:r>
            <w:proofErr w:type="spellEnd"/>
            <w:r>
              <w:rPr>
                <w:b/>
                <w:bCs/>
                <w:color w:val="FFFFFF"/>
                <w:sz w:val="20"/>
                <w:szCs w:val="20"/>
              </w:rPr>
              <w:t xml:space="preserve"> </w:t>
            </w:r>
            <w:proofErr w:type="spellStart"/>
            <w:r>
              <w:rPr>
                <w:b/>
                <w:bCs/>
                <w:color w:val="FFFFFF"/>
                <w:sz w:val="20"/>
                <w:szCs w:val="20"/>
              </w:rPr>
              <w:t>détection</w:t>
            </w:r>
            <w:proofErr w:type="spellEnd"/>
            <w:r>
              <w:rPr>
                <w:b/>
                <w:bCs/>
                <w:color w:val="FFFFFF"/>
                <w:sz w:val="20"/>
                <w:szCs w:val="20"/>
              </w:rPr>
              <w:t xml:space="preserve"> </w:t>
            </w:r>
            <w:proofErr w:type="spellStart"/>
            <w:r>
              <w:rPr>
                <w:b/>
                <w:bCs/>
                <w:color w:val="FFFFFF"/>
                <w:sz w:val="20"/>
                <w:szCs w:val="20"/>
              </w:rPr>
              <w:t>estimé</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proofErr w:type="spellStart"/>
            <w:r>
              <w:rPr>
                <w:b/>
                <w:bCs/>
                <w:color w:val="FFFFFF"/>
                <w:sz w:val="20"/>
                <w:szCs w:val="20"/>
              </w:rPr>
              <w:t>Niveau</w:t>
            </w:r>
            <w:proofErr w:type="spellEnd"/>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vAlign w:val="center"/>
          </w:tcPr>
          <w:p w:rsidR="00A21003" w:rsidRDefault="00F7556E">
            <w:pPr>
              <w:jc w:val="center"/>
            </w:pPr>
            <w:r>
              <w:rPr>
                <w:b/>
                <w:bCs/>
                <w:color w:val="FFFFFF"/>
                <w:sz w:val="20"/>
                <w:szCs w:val="20"/>
              </w:rPr>
              <w:t>Remarque</w:t>
            </w:r>
          </w:p>
        </w:tc>
      </w:tr>
      <w:tr w:rsidR="00A2100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DDoS</w:t>
            </w:r>
            <w:proofErr w:type="spellEnd"/>
            <w:r>
              <w:rPr>
                <w:color w:val="000000"/>
                <w:sz w:val="20"/>
                <w:szCs w:val="20"/>
              </w:rPr>
              <w:t xml:space="preserve"> (volume-based)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~99 %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Excellent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Signatures </w:t>
            </w:r>
            <w:proofErr w:type="spellStart"/>
            <w:r>
              <w:rPr>
                <w:color w:val="000000"/>
                <w:sz w:val="20"/>
                <w:szCs w:val="20"/>
              </w:rPr>
              <w:t>réseau</w:t>
            </w:r>
            <w:proofErr w:type="spellEnd"/>
            <w:r>
              <w:rPr>
                <w:color w:val="000000"/>
                <w:sz w:val="20"/>
                <w:szCs w:val="20"/>
              </w:rPr>
              <w:t xml:space="preserve"> </w:t>
            </w:r>
            <w:proofErr w:type="spellStart"/>
            <w:r>
              <w:rPr>
                <w:color w:val="000000"/>
                <w:sz w:val="20"/>
                <w:szCs w:val="20"/>
              </w:rPr>
              <w:t>très</w:t>
            </w:r>
            <w:proofErr w:type="spellEnd"/>
            <w:r>
              <w:rPr>
                <w:color w:val="000000"/>
                <w:sz w:val="20"/>
                <w:szCs w:val="20"/>
              </w:rPr>
              <w:t xml:space="preserve"> </w:t>
            </w:r>
            <w:proofErr w:type="spellStart"/>
            <w:r>
              <w:rPr>
                <w:color w:val="000000"/>
                <w:sz w:val="20"/>
                <w:szCs w:val="20"/>
              </w:rPr>
              <w:t>distinctes</w:t>
            </w:r>
            <w:proofErr w:type="spellEnd"/>
          </w:p>
        </w:tc>
      </w:tr>
      <w:tr w:rsidR="00A2100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DoS</w:t>
            </w:r>
            <w:proofErr w:type="spellEnd"/>
            <w:r>
              <w:rPr>
                <w:color w:val="000000"/>
                <w:sz w:val="20"/>
                <w:szCs w:val="20"/>
              </w:rPr>
              <w:t xml:space="preserve"> (</w:t>
            </w:r>
            <w:proofErr w:type="spellStart"/>
            <w:r>
              <w:rPr>
                <w:color w:val="000000"/>
                <w:sz w:val="20"/>
                <w:szCs w:val="20"/>
              </w:rPr>
              <w:t>Slowloris</w:t>
            </w:r>
            <w:proofErr w:type="spellEnd"/>
            <w:r>
              <w:rPr>
                <w:color w:val="000000"/>
                <w:sz w:val="20"/>
                <w:szCs w:val="20"/>
              </w:rPr>
              <w:t xml:space="preserve">, </w:t>
            </w:r>
            <w:proofErr w:type="spellStart"/>
            <w:r>
              <w:rPr>
                <w:color w:val="000000"/>
                <w:sz w:val="20"/>
                <w:szCs w:val="20"/>
              </w:rPr>
              <w:t>GoldenEye</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~98 %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Excellent</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Patterns de </w:t>
            </w:r>
            <w:proofErr w:type="spellStart"/>
            <w:r>
              <w:rPr>
                <w:color w:val="000000"/>
                <w:sz w:val="20"/>
                <w:szCs w:val="20"/>
              </w:rPr>
              <w:t>débit</w:t>
            </w:r>
            <w:proofErr w:type="spellEnd"/>
            <w:r>
              <w:rPr>
                <w:color w:val="000000"/>
                <w:sz w:val="20"/>
                <w:szCs w:val="20"/>
              </w:rPr>
              <w:t xml:space="preserve"> </w:t>
            </w:r>
            <w:proofErr w:type="spellStart"/>
            <w:r>
              <w:rPr>
                <w:color w:val="000000"/>
                <w:sz w:val="20"/>
                <w:szCs w:val="20"/>
              </w:rPr>
              <w:t>caractéristiques</w:t>
            </w:r>
            <w:proofErr w:type="spellEnd"/>
          </w:p>
        </w:tc>
      </w:tr>
      <w:tr w:rsidR="00A2100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PortScan</w:t>
            </w:r>
            <w:proofErr w:type="spellEnd"/>
            <w:r>
              <w:rPr>
                <w:color w:val="000000"/>
                <w:sz w:val="20"/>
                <w:szCs w:val="20"/>
              </w:rPr>
              <w:t xml:space="preserve"> (reconnaissance)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~97 %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Très</w:t>
            </w:r>
            <w:proofErr w:type="spellEnd"/>
            <w:r>
              <w:rPr>
                <w:color w:val="000000"/>
                <w:sz w:val="20"/>
                <w:szCs w:val="20"/>
              </w:rPr>
              <w:t xml:space="preserve"> bon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 xml:space="preserve">Pics de </w:t>
            </w:r>
            <w:proofErr w:type="spellStart"/>
            <w:r>
              <w:rPr>
                <w:color w:val="000000"/>
                <w:sz w:val="20"/>
                <w:szCs w:val="20"/>
              </w:rPr>
              <w:t>connexions</w:t>
            </w:r>
            <w:proofErr w:type="spellEnd"/>
            <w:r>
              <w:rPr>
                <w:color w:val="000000"/>
                <w:sz w:val="20"/>
                <w:szCs w:val="20"/>
              </w:rPr>
              <w:t xml:space="preserve"> </w:t>
            </w:r>
            <w:proofErr w:type="spellStart"/>
            <w:r>
              <w:rPr>
                <w:color w:val="000000"/>
                <w:sz w:val="20"/>
                <w:szCs w:val="20"/>
              </w:rPr>
              <w:t>courtes</w:t>
            </w:r>
            <w:proofErr w:type="spellEnd"/>
          </w:p>
        </w:tc>
      </w:tr>
      <w:tr w:rsidR="00A21003" w:rsidRPr="007E5FE9">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WebAttack</w:t>
            </w:r>
            <w:proofErr w:type="spellEnd"/>
            <w:r>
              <w:rPr>
                <w:color w:val="000000"/>
                <w:sz w:val="20"/>
                <w:szCs w:val="20"/>
              </w:rPr>
              <w:t xml:space="preserve"> (</w:t>
            </w:r>
            <w:proofErr w:type="spellStart"/>
            <w:r>
              <w:rPr>
                <w:color w:val="000000"/>
                <w:sz w:val="20"/>
                <w:szCs w:val="20"/>
              </w:rPr>
              <w:t>SQLi</w:t>
            </w:r>
            <w:proofErr w:type="spellEnd"/>
            <w:r>
              <w:rPr>
                <w:color w:val="000000"/>
                <w:sz w:val="20"/>
                <w:szCs w:val="20"/>
              </w:rPr>
              <w:t xml:space="preserve">, XSS, </w:t>
            </w:r>
            <w:proofErr w:type="spellStart"/>
            <w:r>
              <w:rPr>
                <w:color w:val="000000"/>
                <w:sz w:val="20"/>
                <w:szCs w:val="20"/>
              </w:rPr>
              <w:t>BruteForce</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~93 %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Bon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Pr="007E5FE9" w:rsidRDefault="00F7556E">
            <w:pPr>
              <w:jc w:val="center"/>
              <w:rPr>
                <w:lang w:val="fr-FR"/>
              </w:rPr>
            </w:pPr>
            <w:r w:rsidRPr="007E5FE9">
              <w:rPr>
                <w:color w:val="000000"/>
                <w:sz w:val="20"/>
                <w:szCs w:val="20"/>
                <w:lang w:val="fr-FR"/>
              </w:rPr>
              <w:t>Trafic HTTP proche du normal</w:t>
            </w:r>
          </w:p>
        </w:tc>
      </w:tr>
      <w:tr w:rsidR="00A2100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Botnet (ARES)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~90 %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Bon</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Comportement</w:t>
            </w:r>
            <w:proofErr w:type="spellEnd"/>
            <w:r>
              <w:rPr>
                <w:color w:val="000000"/>
                <w:sz w:val="20"/>
                <w:szCs w:val="20"/>
              </w:rPr>
              <w:t xml:space="preserve"> </w:t>
            </w:r>
            <w:proofErr w:type="spellStart"/>
            <w:r>
              <w:rPr>
                <w:color w:val="000000"/>
                <w:sz w:val="20"/>
                <w:szCs w:val="20"/>
              </w:rPr>
              <w:t>périodique</w:t>
            </w:r>
            <w:proofErr w:type="spellEnd"/>
          </w:p>
        </w:tc>
      </w:tr>
      <w:tr w:rsidR="00A21003">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Infiltration (</w:t>
            </w:r>
            <w:proofErr w:type="spellStart"/>
            <w:r>
              <w:rPr>
                <w:color w:val="000000"/>
                <w:sz w:val="20"/>
                <w:szCs w:val="20"/>
              </w:rPr>
              <w:t>avancée</w:t>
            </w:r>
            <w:proofErr w:type="spellEnd"/>
            <w:r>
              <w:rPr>
                <w:color w:val="000000"/>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~81 %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r>
              <w:rPr>
                <w:color w:val="000000"/>
                <w:sz w:val="20"/>
                <w:szCs w:val="20"/>
              </w:rPr>
              <w:t>Acceptable</w:t>
            </w:r>
          </w:p>
        </w:tc>
        <w:tc>
          <w:tcPr>
            <w:tcW w:w="2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rsidR="00A21003" w:rsidRDefault="00F7556E">
            <w:pPr>
              <w:jc w:val="center"/>
            </w:pPr>
            <w:proofErr w:type="spellStart"/>
            <w:r>
              <w:rPr>
                <w:color w:val="000000"/>
                <w:sz w:val="20"/>
                <w:szCs w:val="20"/>
              </w:rPr>
              <w:t>Trafic</w:t>
            </w:r>
            <w:proofErr w:type="spellEnd"/>
            <w:r>
              <w:rPr>
                <w:color w:val="000000"/>
                <w:sz w:val="20"/>
                <w:szCs w:val="20"/>
              </w:rPr>
              <w:t xml:space="preserve"> </w:t>
            </w:r>
            <w:proofErr w:type="spellStart"/>
            <w:r>
              <w:rPr>
                <w:color w:val="000000"/>
                <w:sz w:val="20"/>
                <w:szCs w:val="20"/>
              </w:rPr>
              <w:t>volontairement</w:t>
            </w:r>
            <w:proofErr w:type="spellEnd"/>
            <w:r>
              <w:rPr>
                <w:color w:val="000000"/>
                <w:sz w:val="20"/>
                <w:szCs w:val="20"/>
              </w:rPr>
              <w:t xml:space="preserve"> </w:t>
            </w:r>
            <w:proofErr w:type="spellStart"/>
            <w:r>
              <w:rPr>
                <w:color w:val="000000"/>
                <w:sz w:val="20"/>
                <w:szCs w:val="20"/>
              </w:rPr>
              <w:t>discret</w:t>
            </w:r>
            <w:proofErr w:type="spellEnd"/>
          </w:p>
        </w:tc>
      </w:tr>
    </w:tbl>
    <w:p w:rsidR="00A21003" w:rsidRDefault="00A21003">
      <w:pPr>
        <w:spacing w:after="100"/>
      </w:pPr>
    </w:p>
    <w:p w:rsidR="00A21003" w:rsidRPr="007E5FE9" w:rsidRDefault="00F7556E">
      <w:pPr>
        <w:spacing w:after="160"/>
        <w:jc w:val="both"/>
        <w:rPr>
          <w:lang w:val="fr-FR"/>
        </w:rPr>
      </w:pPr>
      <w:r w:rsidRPr="007E5FE9">
        <w:rPr>
          <w:color w:val="000000"/>
          <w:lang w:val="fr-FR"/>
        </w:rPr>
        <w:t>Les attaques d'infiltration présentent le taux de détection le plus faible car elles sont conçues pour imiter le trafic légitime. Une classification multi-classes permettrait d'affiner ces estimations.</w:t>
      </w:r>
    </w:p>
    <w:p w:rsidR="00A21003" w:rsidRPr="007E5FE9" w:rsidRDefault="00F7556E">
      <w:pPr>
        <w:pStyle w:val="Titre2"/>
        <w:rPr>
          <w:lang w:val="fr-FR"/>
        </w:rPr>
      </w:pPr>
      <w:r w:rsidRPr="007E5FE9">
        <w:rPr>
          <w:lang w:val="fr-FR"/>
        </w:rPr>
        <w:t>6.3 Propriétés de sécurité du modèle SVM</w:t>
      </w:r>
    </w:p>
    <w:p w:rsidR="00A21003" w:rsidRDefault="00F7556E" w:rsidP="007E5FE9">
      <w:pPr>
        <w:pStyle w:val="Titre2"/>
      </w:pPr>
      <w:r>
        <w:t>6.3.1 Forces</w:t>
      </w:r>
    </w:p>
    <w:p w:rsidR="00A21003" w:rsidRPr="007E5FE9" w:rsidRDefault="00F7556E">
      <w:pPr>
        <w:pStyle w:val="Paragraphedeliste"/>
        <w:numPr>
          <w:ilvl w:val="0"/>
          <w:numId w:val="2"/>
        </w:numPr>
        <w:spacing w:after="80"/>
        <w:rPr>
          <w:lang w:val="fr-FR"/>
        </w:rPr>
      </w:pPr>
      <w:r w:rsidRPr="007E5FE9">
        <w:rPr>
          <w:lang w:val="fr-FR"/>
        </w:rPr>
        <w:lastRenderedPageBreak/>
        <w:t>Généralisation par maximisation de la marge : le SVM est conçu pour maximiser la distance entre la frontière de décision et les exemples d'entraînement les plus proches, réduisant le risque de sur-apprentissage.</w:t>
      </w:r>
    </w:p>
    <w:p w:rsidR="00A21003" w:rsidRPr="007E5FE9" w:rsidRDefault="00F7556E">
      <w:pPr>
        <w:pStyle w:val="Paragraphedeliste"/>
        <w:numPr>
          <w:ilvl w:val="0"/>
          <w:numId w:val="2"/>
        </w:numPr>
        <w:spacing w:after="80"/>
        <w:rPr>
          <w:lang w:val="fr-FR"/>
        </w:rPr>
      </w:pPr>
      <w:r w:rsidRPr="007E5FE9">
        <w:rPr>
          <w:lang w:val="fr-FR"/>
        </w:rPr>
        <w:t>Robustesse aux espaces de grande dimension :</w:t>
      </w:r>
      <w:r w:rsidRPr="007E5FE9">
        <w:rPr>
          <w:lang w:val="fr-FR"/>
        </w:rPr>
        <w:t xml:space="preserve"> avec 78 caractéristiques, le SVM avec noyau RBF maintient ses performances sans dégradation significative.</w:t>
      </w:r>
    </w:p>
    <w:p w:rsidR="00A21003" w:rsidRPr="007E5FE9" w:rsidRDefault="00F7556E">
      <w:pPr>
        <w:pStyle w:val="Paragraphedeliste"/>
        <w:numPr>
          <w:ilvl w:val="0"/>
          <w:numId w:val="2"/>
        </w:numPr>
        <w:spacing w:after="80"/>
        <w:rPr>
          <w:lang w:val="fr-FR"/>
        </w:rPr>
      </w:pPr>
      <w:r w:rsidRPr="007E5FE9">
        <w:rPr>
          <w:lang w:val="fr-FR"/>
        </w:rPr>
        <w:t>Détection de patterns non linéaires : le noyau RBF projette les données dans un espace de dimension supérieure où les flux d'attaque et le trafic no</w:t>
      </w:r>
      <w:r w:rsidRPr="007E5FE9">
        <w:rPr>
          <w:lang w:val="fr-FR"/>
        </w:rPr>
        <w:t>rmal deviennent linéairement séparables.</w:t>
      </w:r>
    </w:p>
    <w:p w:rsidR="00A21003" w:rsidRPr="007E5FE9" w:rsidRDefault="00F7556E">
      <w:pPr>
        <w:pStyle w:val="Paragraphedeliste"/>
        <w:numPr>
          <w:ilvl w:val="0"/>
          <w:numId w:val="2"/>
        </w:numPr>
        <w:spacing w:after="80"/>
        <w:rPr>
          <w:lang w:val="fr-FR"/>
        </w:rPr>
      </w:pPr>
      <w:r w:rsidRPr="007E5FE9">
        <w:rPr>
          <w:lang w:val="fr-FR"/>
        </w:rPr>
        <w:t>Déterminisme : contrairement aux réseaux de neurones, le SVM produit des prédictions reproductibles — important pour l'audit de sécurité.</w:t>
      </w:r>
    </w:p>
    <w:p w:rsidR="00A21003" w:rsidRDefault="00F7556E" w:rsidP="007E5FE9">
      <w:pPr>
        <w:pStyle w:val="Titre2"/>
      </w:pPr>
      <w:r>
        <w:t xml:space="preserve">6.3.2 </w:t>
      </w:r>
      <w:proofErr w:type="spellStart"/>
      <w:r>
        <w:t>Limites</w:t>
      </w:r>
      <w:proofErr w:type="spellEnd"/>
      <w:r>
        <w:t xml:space="preserve"> </w:t>
      </w:r>
      <w:proofErr w:type="spellStart"/>
      <w:r>
        <w:t>opérationnelles</w:t>
      </w:r>
      <w:proofErr w:type="spellEnd"/>
    </w:p>
    <w:p w:rsidR="00A21003" w:rsidRPr="007E5FE9" w:rsidRDefault="00F7556E">
      <w:pPr>
        <w:pStyle w:val="Paragraphedeliste"/>
        <w:numPr>
          <w:ilvl w:val="0"/>
          <w:numId w:val="2"/>
        </w:numPr>
        <w:spacing w:after="80"/>
        <w:rPr>
          <w:lang w:val="fr-FR"/>
        </w:rPr>
      </w:pPr>
      <w:r w:rsidRPr="007E5FE9">
        <w:rPr>
          <w:lang w:val="fr-FR"/>
        </w:rPr>
        <w:t xml:space="preserve">Latence d'inférence élevée : le SVM avec noyau </w:t>
      </w:r>
      <w:r w:rsidRPr="007E5FE9">
        <w:rPr>
          <w:lang w:val="fr-FR"/>
        </w:rPr>
        <w:t xml:space="preserve">RBF a une complexité de prédiction </w:t>
      </w:r>
      <w:proofErr w:type="gramStart"/>
      <w:r w:rsidRPr="007E5FE9">
        <w:rPr>
          <w:lang w:val="fr-FR"/>
        </w:rPr>
        <w:t>O(</w:t>
      </w:r>
      <w:proofErr w:type="spellStart"/>
      <w:proofErr w:type="gramEnd"/>
      <w:r w:rsidRPr="007E5FE9">
        <w:rPr>
          <w:lang w:val="fr-FR"/>
        </w:rPr>
        <w:t>n_sv</w:t>
      </w:r>
      <w:proofErr w:type="spellEnd"/>
      <w:r w:rsidRPr="007E5FE9">
        <w:rPr>
          <w:lang w:val="fr-FR"/>
        </w:rPr>
        <w:t xml:space="preserve"> × </w:t>
      </w:r>
      <w:proofErr w:type="spellStart"/>
      <w:r w:rsidRPr="007E5FE9">
        <w:rPr>
          <w:lang w:val="fr-FR"/>
        </w:rPr>
        <w:t>n_features</w:t>
      </w:r>
      <w:proofErr w:type="spellEnd"/>
      <w:r w:rsidRPr="007E5FE9">
        <w:rPr>
          <w:lang w:val="fr-FR"/>
        </w:rPr>
        <w:t xml:space="preserve">), ce qui le rend plus lent que </w:t>
      </w:r>
      <w:proofErr w:type="spellStart"/>
      <w:r w:rsidRPr="007E5FE9">
        <w:rPr>
          <w:lang w:val="fr-FR"/>
        </w:rPr>
        <w:t>Random</w:t>
      </w:r>
      <w:proofErr w:type="spellEnd"/>
      <w:r w:rsidRPr="007E5FE9">
        <w:rPr>
          <w:lang w:val="fr-FR"/>
        </w:rPr>
        <w:t xml:space="preserve"> Forest sur des flux réseau en temps réel à fort débit.</w:t>
      </w:r>
    </w:p>
    <w:p w:rsidR="00A21003" w:rsidRPr="007E5FE9" w:rsidRDefault="00F7556E">
      <w:pPr>
        <w:pStyle w:val="Paragraphedeliste"/>
        <w:numPr>
          <w:ilvl w:val="0"/>
          <w:numId w:val="2"/>
        </w:numPr>
        <w:spacing w:after="80"/>
        <w:rPr>
          <w:lang w:val="fr-FR"/>
        </w:rPr>
      </w:pPr>
      <w:r w:rsidRPr="007E5FE9">
        <w:rPr>
          <w:lang w:val="fr-FR"/>
        </w:rPr>
        <w:t>Absence d'</w:t>
      </w:r>
      <w:proofErr w:type="spellStart"/>
      <w:r w:rsidRPr="007E5FE9">
        <w:rPr>
          <w:lang w:val="fr-FR"/>
        </w:rPr>
        <w:t>explicabilité</w:t>
      </w:r>
      <w:proofErr w:type="spellEnd"/>
      <w:r w:rsidRPr="007E5FE9">
        <w:rPr>
          <w:lang w:val="fr-FR"/>
        </w:rPr>
        <w:t xml:space="preserve"> : le modèle est une boîte noire — il est difficile d'expliquer à un analyste sécurit</w:t>
      </w:r>
      <w:r w:rsidRPr="007E5FE9">
        <w:rPr>
          <w:lang w:val="fr-FR"/>
        </w:rPr>
        <w:t>é pourquoi un flux précis a été classifié comme attaque.</w:t>
      </w:r>
    </w:p>
    <w:p w:rsidR="00A21003" w:rsidRPr="007E5FE9" w:rsidRDefault="00F7556E">
      <w:pPr>
        <w:pStyle w:val="Paragraphedeliste"/>
        <w:numPr>
          <w:ilvl w:val="0"/>
          <w:numId w:val="2"/>
        </w:numPr>
        <w:spacing w:after="80"/>
        <w:rPr>
          <w:lang w:val="fr-FR"/>
        </w:rPr>
      </w:pPr>
      <w:r w:rsidRPr="007E5FE9">
        <w:rPr>
          <w:lang w:val="fr-FR"/>
        </w:rPr>
        <w:t>Modèle statique : sans mécanisme de mise à jour, les performances se dégradent à mesure que les patterns d'attaques évoluent par rapport aux données de 2017.</w:t>
      </w:r>
    </w:p>
    <w:p w:rsidR="00A21003" w:rsidRPr="007E5FE9" w:rsidRDefault="00F7556E" w:rsidP="007E5FE9">
      <w:pPr>
        <w:pStyle w:val="Titre2"/>
        <w:rPr>
          <w:lang w:val="fr-FR"/>
        </w:rPr>
      </w:pPr>
      <w:r w:rsidRPr="007E5FE9">
        <w:rPr>
          <w:lang w:val="fr-FR"/>
        </w:rPr>
        <w:t xml:space="preserve">6.3.3 Risques </w:t>
      </w:r>
      <w:proofErr w:type="spellStart"/>
      <w:r w:rsidRPr="007E5FE9">
        <w:rPr>
          <w:lang w:val="fr-FR"/>
        </w:rPr>
        <w:t>adversariaux</w:t>
      </w:r>
      <w:proofErr w:type="spellEnd"/>
    </w:p>
    <w:p w:rsidR="00A21003" w:rsidRPr="007E5FE9" w:rsidRDefault="00F7556E">
      <w:pPr>
        <w:spacing w:after="160"/>
        <w:jc w:val="both"/>
        <w:rPr>
          <w:lang w:val="fr-FR"/>
        </w:rPr>
      </w:pPr>
      <w:r w:rsidRPr="007E5FE9">
        <w:rPr>
          <w:color w:val="000000"/>
          <w:lang w:val="fr-FR"/>
        </w:rPr>
        <w:t>Un attaquant i</w:t>
      </w:r>
      <w:r w:rsidRPr="007E5FE9">
        <w:rPr>
          <w:color w:val="000000"/>
          <w:lang w:val="fr-FR"/>
        </w:rPr>
        <w:t>nformé de l'utilisation d'un modèle SVM peut tenter plusieurs stratégies d'évasion :</w:t>
      </w:r>
    </w:p>
    <w:p w:rsidR="00A21003" w:rsidRPr="007E5FE9" w:rsidRDefault="00F7556E">
      <w:pPr>
        <w:pStyle w:val="Paragraphedeliste"/>
        <w:numPr>
          <w:ilvl w:val="0"/>
          <w:numId w:val="2"/>
        </w:numPr>
        <w:spacing w:after="80"/>
        <w:rPr>
          <w:lang w:val="fr-FR"/>
        </w:rPr>
      </w:pPr>
      <w:r w:rsidRPr="007E5FE9">
        <w:rPr>
          <w:lang w:val="fr-FR"/>
        </w:rPr>
        <w:t xml:space="preserve">Évasion par perturbation des </w:t>
      </w:r>
      <w:proofErr w:type="spellStart"/>
      <w:r w:rsidRPr="007E5FE9">
        <w:rPr>
          <w:lang w:val="fr-FR"/>
        </w:rPr>
        <w:t>features</w:t>
      </w:r>
      <w:proofErr w:type="spellEnd"/>
      <w:r w:rsidRPr="007E5FE9">
        <w:rPr>
          <w:lang w:val="fr-FR"/>
        </w:rPr>
        <w:t xml:space="preserve"> : l'attaquant modifie légèrement les caractéristiques réseau de ses flux pour les faire tomber du côté BENIGN de la frontière de décision.</w:t>
      </w:r>
    </w:p>
    <w:p w:rsidR="00A21003" w:rsidRPr="007E5FE9" w:rsidRDefault="00F7556E">
      <w:pPr>
        <w:pStyle w:val="Paragraphedeliste"/>
        <w:numPr>
          <w:ilvl w:val="0"/>
          <w:numId w:val="2"/>
        </w:numPr>
        <w:spacing w:after="80"/>
        <w:rPr>
          <w:lang w:val="fr-FR"/>
        </w:rPr>
      </w:pPr>
      <w:r w:rsidRPr="007E5FE9">
        <w:rPr>
          <w:lang w:val="fr-FR"/>
        </w:rPr>
        <w:t xml:space="preserve">Attaques mimétiques (Mimicry </w:t>
      </w:r>
      <w:proofErr w:type="spellStart"/>
      <w:r w:rsidRPr="007E5FE9">
        <w:rPr>
          <w:lang w:val="fr-FR"/>
        </w:rPr>
        <w:t>attacks</w:t>
      </w:r>
      <w:proofErr w:type="spellEnd"/>
      <w:r w:rsidRPr="007E5FE9">
        <w:rPr>
          <w:lang w:val="fr-FR"/>
        </w:rPr>
        <w:t xml:space="preserve">) : une attaque </w:t>
      </w:r>
      <w:proofErr w:type="spellStart"/>
      <w:r w:rsidRPr="007E5FE9">
        <w:rPr>
          <w:lang w:val="fr-FR"/>
        </w:rPr>
        <w:t>DDoS</w:t>
      </w:r>
      <w:proofErr w:type="spellEnd"/>
      <w:r w:rsidRPr="007E5FE9">
        <w:rPr>
          <w:lang w:val="fr-FR"/>
        </w:rPr>
        <w:t xml:space="preserve"> à faible débit (</w:t>
      </w:r>
      <w:proofErr w:type="spellStart"/>
      <w:r w:rsidRPr="007E5FE9">
        <w:rPr>
          <w:lang w:val="fr-FR"/>
        </w:rPr>
        <w:t>low</w:t>
      </w:r>
      <w:proofErr w:type="spellEnd"/>
      <w:r w:rsidRPr="007E5FE9">
        <w:rPr>
          <w:lang w:val="fr-FR"/>
        </w:rPr>
        <w:t>-ra</w:t>
      </w:r>
      <w:r w:rsidRPr="007E5FE9">
        <w:rPr>
          <w:lang w:val="fr-FR"/>
        </w:rPr>
        <w:t xml:space="preserve">te </w:t>
      </w:r>
      <w:proofErr w:type="spellStart"/>
      <w:r w:rsidRPr="007E5FE9">
        <w:rPr>
          <w:lang w:val="fr-FR"/>
        </w:rPr>
        <w:t>DDoS</w:t>
      </w:r>
      <w:proofErr w:type="spellEnd"/>
      <w:r w:rsidRPr="007E5FE9">
        <w:rPr>
          <w:lang w:val="fr-FR"/>
        </w:rPr>
        <w:t>) peut contourner les seuils de détection basés sur le volume.</w:t>
      </w:r>
    </w:p>
    <w:p w:rsidR="00A21003" w:rsidRPr="007E5FE9" w:rsidRDefault="00F7556E">
      <w:pPr>
        <w:pStyle w:val="Paragraphedeliste"/>
        <w:numPr>
          <w:ilvl w:val="0"/>
          <w:numId w:val="2"/>
        </w:numPr>
        <w:spacing w:after="80"/>
        <w:rPr>
          <w:lang w:val="fr-FR"/>
        </w:rPr>
      </w:pPr>
      <w:r w:rsidRPr="007E5FE9">
        <w:rPr>
          <w:lang w:val="fr-FR"/>
        </w:rPr>
        <w:t>Empoisonnement du modèle (</w:t>
      </w:r>
      <w:proofErr w:type="spellStart"/>
      <w:r w:rsidRPr="007E5FE9">
        <w:rPr>
          <w:lang w:val="fr-FR"/>
        </w:rPr>
        <w:t>Poisoning</w:t>
      </w:r>
      <w:proofErr w:type="spellEnd"/>
      <w:r w:rsidRPr="007E5FE9">
        <w:rPr>
          <w:lang w:val="fr-FR"/>
        </w:rPr>
        <w:t>) : si le modèle est périodiquement ré-entraîné sur du trafic de production sans validation rigoureuse, un attaquant peut injecter des flux malveillant</w:t>
      </w:r>
      <w:r w:rsidRPr="007E5FE9">
        <w:rPr>
          <w:lang w:val="fr-FR"/>
        </w:rPr>
        <w:t>s étiquetés comme bénins pour dégrader les performances futures.</w:t>
      </w:r>
    </w:p>
    <w:p w:rsidR="00A21003" w:rsidRPr="007E5FE9" w:rsidRDefault="00F7556E">
      <w:pPr>
        <w:pStyle w:val="Titre2"/>
        <w:rPr>
          <w:lang w:val="fr-FR"/>
        </w:rPr>
      </w:pPr>
      <w:r w:rsidRPr="007E5FE9">
        <w:rPr>
          <w:lang w:val="fr-FR"/>
        </w:rPr>
        <w:t>6.4 Recommandations de durcissement</w:t>
      </w:r>
    </w:p>
    <w:p w:rsidR="00A21003" w:rsidRPr="007E5FE9" w:rsidRDefault="00F7556E">
      <w:pPr>
        <w:spacing w:after="160"/>
        <w:jc w:val="both"/>
        <w:rPr>
          <w:lang w:val="fr-FR"/>
        </w:rPr>
      </w:pPr>
      <w:r w:rsidRPr="007E5FE9">
        <w:rPr>
          <w:color w:val="000000"/>
          <w:lang w:val="fr-FR"/>
        </w:rPr>
        <w:t>Sur la base de l'analyse précédente, cinq recommandations concrètes sont formulées pour améliorer la robustesse du système en production :</w:t>
      </w:r>
    </w:p>
    <w:p w:rsidR="00A21003" w:rsidRPr="007E5FE9" w:rsidRDefault="00F7556E" w:rsidP="007E5FE9">
      <w:pPr>
        <w:pStyle w:val="Titre2"/>
        <w:rPr>
          <w:lang w:val="fr-FR"/>
        </w:rPr>
      </w:pPr>
      <w:r w:rsidRPr="007E5FE9">
        <w:rPr>
          <w:lang w:val="fr-FR"/>
        </w:rPr>
        <w:t>Recommandation 1</w:t>
      </w:r>
      <w:r w:rsidRPr="007E5FE9">
        <w:rPr>
          <w:lang w:val="fr-FR"/>
        </w:rPr>
        <w:t xml:space="preserve"> — Réduction des faux positifs par SVM à coût asymétrique</w:t>
      </w:r>
    </w:p>
    <w:p w:rsidR="00A21003" w:rsidRPr="007E5FE9" w:rsidRDefault="00F7556E">
      <w:pPr>
        <w:spacing w:after="160"/>
        <w:jc w:val="both"/>
        <w:rPr>
          <w:lang w:val="fr-FR"/>
        </w:rPr>
      </w:pPr>
      <w:r w:rsidRPr="007E5FE9">
        <w:rPr>
          <w:color w:val="000000"/>
          <w:lang w:val="fr-FR"/>
        </w:rPr>
        <w:t xml:space="preserve">Utiliser le paramètre </w:t>
      </w:r>
      <w:proofErr w:type="spellStart"/>
      <w:r w:rsidRPr="007E5FE9">
        <w:rPr>
          <w:color w:val="000000"/>
          <w:lang w:val="fr-FR"/>
        </w:rPr>
        <w:t>class_weight</w:t>
      </w:r>
      <w:proofErr w:type="spellEnd"/>
      <w:proofErr w:type="gramStart"/>
      <w:r w:rsidRPr="007E5FE9">
        <w:rPr>
          <w:color w:val="000000"/>
          <w:lang w:val="fr-FR"/>
        </w:rPr>
        <w:t>={</w:t>
      </w:r>
      <w:proofErr w:type="gramEnd"/>
      <w:r w:rsidRPr="007E5FE9">
        <w:rPr>
          <w:color w:val="000000"/>
          <w:lang w:val="fr-FR"/>
        </w:rPr>
        <w:t>'0': 2, '1': 1} pour pénaliser davantage les erreurs sur la classe BENIGN, ou ajuster le seuil de décision (</w:t>
      </w:r>
      <w:proofErr w:type="spellStart"/>
      <w:r w:rsidRPr="007E5FE9">
        <w:rPr>
          <w:color w:val="000000"/>
          <w:lang w:val="fr-FR"/>
        </w:rPr>
        <w:t>decision_function_shape</w:t>
      </w:r>
      <w:proofErr w:type="spellEnd"/>
      <w:r w:rsidRPr="007E5FE9">
        <w:rPr>
          <w:color w:val="000000"/>
          <w:lang w:val="fr-FR"/>
        </w:rPr>
        <w:t xml:space="preserve">) après entraînement. Objectif </w:t>
      </w:r>
      <w:r w:rsidRPr="007E5FE9">
        <w:rPr>
          <w:color w:val="000000"/>
          <w:lang w:val="fr-FR"/>
        </w:rPr>
        <w:t>: rappel BENIGN ≥ 95 %.</w:t>
      </w:r>
    </w:p>
    <w:p w:rsidR="00A21003" w:rsidRPr="007E5FE9" w:rsidRDefault="00F7556E" w:rsidP="007E5FE9">
      <w:pPr>
        <w:pStyle w:val="Titre2"/>
        <w:rPr>
          <w:lang w:val="fr-FR"/>
        </w:rPr>
      </w:pPr>
      <w:r w:rsidRPr="007E5FE9">
        <w:rPr>
          <w:lang w:val="fr-FR"/>
        </w:rPr>
        <w:t>Recommandation 2 — Extension vers la classification multi-classes</w:t>
      </w:r>
    </w:p>
    <w:p w:rsidR="00A21003" w:rsidRPr="007E5FE9" w:rsidRDefault="00F7556E">
      <w:pPr>
        <w:spacing w:after="160"/>
        <w:jc w:val="both"/>
        <w:rPr>
          <w:lang w:val="fr-FR"/>
        </w:rPr>
      </w:pPr>
      <w:r w:rsidRPr="007E5FE9">
        <w:rPr>
          <w:color w:val="000000"/>
          <w:lang w:val="fr-FR"/>
        </w:rPr>
        <w:t xml:space="preserve">Remplacer la </w:t>
      </w:r>
      <w:proofErr w:type="spellStart"/>
      <w:r w:rsidRPr="007E5FE9">
        <w:rPr>
          <w:color w:val="000000"/>
          <w:lang w:val="fr-FR"/>
        </w:rPr>
        <w:t>binarisation</w:t>
      </w:r>
      <w:proofErr w:type="spellEnd"/>
      <w:r w:rsidRPr="007E5FE9">
        <w:rPr>
          <w:color w:val="000000"/>
          <w:lang w:val="fr-FR"/>
        </w:rPr>
        <w:t xml:space="preserve"> des étiquettes par une classification multi-classes distinguant </w:t>
      </w:r>
      <w:proofErr w:type="spellStart"/>
      <w:r w:rsidRPr="007E5FE9">
        <w:rPr>
          <w:color w:val="000000"/>
          <w:lang w:val="fr-FR"/>
        </w:rPr>
        <w:t>DDoS</w:t>
      </w:r>
      <w:proofErr w:type="spellEnd"/>
      <w:r w:rsidRPr="007E5FE9">
        <w:rPr>
          <w:color w:val="000000"/>
          <w:lang w:val="fr-FR"/>
        </w:rPr>
        <w:t xml:space="preserve">, </w:t>
      </w:r>
      <w:proofErr w:type="spellStart"/>
      <w:r w:rsidRPr="007E5FE9">
        <w:rPr>
          <w:color w:val="000000"/>
          <w:lang w:val="fr-FR"/>
        </w:rPr>
        <w:t>PortScan</w:t>
      </w:r>
      <w:proofErr w:type="spellEnd"/>
      <w:r w:rsidRPr="007E5FE9">
        <w:rPr>
          <w:color w:val="000000"/>
          <w:lang w:val="fr-FR"/>
        </w:rPr>
        <w:t xml:space="preserve">, </w:t>
      </w:r>
      <w:proofErr w:type="spellStart"/>
      <w:r w:rsidRPr="007E5FE9">
        <w:rPr>
          <w:color w:val="000000"/>
          <w:lang w:val="fr-FR"/>
        </w:rPr>
        <w:t>WebAttack</w:t>
      </w:r>
      <w:proofErr w:type="spellEnd"/>
      <w:r w:rsidRPr="007E5FE9">
        <w:rPr>
          <w:color w:val="000000"/>
          <w:lang w:val="fr-FR"/>
        </w:rPr>
        <w:t xml:space="preserve">, Infiltration et </w:t>
      </w:r>
      <w:proofErr w:type="spellStart"/>
      <w:r w:rsidRPr="007E5FE9">
        <w:rPr>
          <w:color w:val="000000"/>
          <w:lang w:val="fr-FR"/>
        </w:rPr>
        <w:t>Botnet</w:t>
      </w:r>
      <w:proofErr w:type="spellEnd"/>
      <w:r w:rsidRPr="007E5FE9">
        <w:rPr>
          <w:color w:val="000000"/>
          <w:lang w:val="fr-FR"/>
        </w:rPr>
        <w:t>. Utiliser la stratégie One</w:t>
      </w:r>
      <w:r w:rsidRPr="007E5FE9">
        <w:rPr>
          <w:color w:val="000000"/>
          <w:lang w:val="fr-FR"/>
        </w:rPr>
        <w:t>-vs-</w:t>
      </w:r>
      <w:proofErr w:type="spellStart"/>
      <w:r w:rsidRPr="007E5FE9">
        <w:rPr>
          <w:color w:val="000000"/>
          <w:lang w:val="fr-FR"/>
        </w:rPr>
        <w:t>Rest</w:t>
      </w:r>
      <w:proofErr w:type="spellEnd"/>
      <w:r w:rsidRPr="007E5FE9">
        <w:rPr>
          <w:color w:val="000000"/>
          <w:lang w:val="fr-FR"/>
        </w:rPr>
        <w:t xml:space="preserve"> (</w:t>
      </w:r>
      <w:proofErr w:type="spellStart"/>
      <w:r w:rsidRPr="007E5FE9">
        <w:rPr>
          <w:color w:val="000000"/>
          <w:lang w:val="fr-FR"/>
        </w:rPr>
        <w:t>OvR</w:t>
      </w:r>
      <w:proofErr w:type="spellEnd"/>
      <w:r w:rsidRPr="007E5FE9">
        <w:rPr>
          <w:color w:val="000000"/>
          <w:lang w:val="fr-FR"/>
        </w:rPr>
        <w:t xml:space="preserve">) avec </w:t>
      </w:r>
      <w:proofErr w:type="spellStart"/>
      <w:r w:rsidRPr="007E5FE9">
        <w:rPr>
          <w:color w:val="000000"/>
          <w:lang w:val="fr-FR"/>
        </w:rPr>
        <w:t>decision_function_shape</w:t>
      </w:r>
      <w:proofErr w:type="spellEnd"/>
      <w:r w:rsidRPr="007E5FE9">
        <w:rPr>
          <w:color w:val="000000"/>
          <w:lang w:val="fr-FR"/>
        </w:rPr>
        <w:t>='</w:t>
      </w:r>
      <w:proofErr w:type="spellStart"/>
      <w:r w:rsidRPr="007E5FE9">
        <w:rPr>
          <w:color w:val="000000"/>
          <w:lang w:val="fr-FR"/>
        </w:rPr>
        <w:t>ovr</w:t>
      </w:r>
      <w:proofErr w:type="spellEnd"/>
      <w:r w:rsidRPr="007E5FE9">
        <w:rPr>
          <w:color w:val="000000"/>
          <w:lang w:val="fr-FR"/>
        </w:rPr>
        <w:t>'. Cela permettra des alertes plus précises et actionnables pour les équipes SOC.</w:t>
      </w:r>
    </w:p>
    <w:p w:rsidR="00A21003" w:rsidRPr="007E5FE9" w:rsidRDefault="00F7556E" w:rsidP="007E5FE9">
      <w:pPr>
        <w:pStyle w:val="Titre2"/>
        <w:rPr>
          <w:lang w:val="fr-FR"/>
        </w:rPr>
      </w:pPr>
      <w:r w:rsidRPr="007E5FE9">
        <w:rPr>
          <w:lang w:val="fr-FR"/>
        </w:rPr>
        <w:lastRenderedPageBreak/>
        <w:t>Recommandation 3 — Sélection de caractéristiques pour réduire la surface d'attaque</w:t>
      </w:r>
    </w:p>
    <w:p w:rsidR="00A21003" w:rsidRPr="007E5FE9" w:rsidRDefault="00F7556E">
      <w:pPr>
        <w:spacing w:after="160"/>
        <w:jc w:val="both"/>
        <w:rPr>
          <w:lang w:val="fr-FR"/>
        </w:rPr>
      </w:pPr>
      <w:r w:rsidRPr="007E5FE9">
        <w:rPr>
          <w:color w:val="000000"/>
          <w:lang w:val="fr-FR"/>
        </w:rPr>
        <w:t xml:space="preserve">Appliquer </w:t>
      </w:r>
      <w:proofErr w:type="spellStart"/>
      <w:r w:rsidRPr="007E5FE9">
        <w:rPr>
          <w:color w:val="000000"/>
          <w:lang w:val="fr-FR"/>
        </w:rPr>
        <w:t>SelectKBest</w:t>
      </w:r>
      <w:proofErr w:type="spellEnd"/>
      <w:r w:rsidRPr="007E5FE9">
        <w:rPr>
          <w:color w:val="000000"/>
          <w:lang w:val="fr-FR"/>
        </w:rPr>
        <w:t xml:space="preserve"> (critère </w:t>
      </w:r>
      <w:proofErr w:type="spellStart"/>
      <w:r w:rsidRPr="007E5FE9">
        <w:rPr>
          <w:color w:val="000000"/>
          <w:lang w:val="fr-FR"/>
        </w:rPr>
        <w:t>f_classif</w:t>
      </w:r>
      <w:proofErr w:type="spellEnd"/>
      <w:r w:rsidRPr="007E5FE9">
        <w:rPr>
          <w:color w:val="000000"/>
          <w:lang w:val="fr-FR"/>
        </w:rPr>
        <w:t>) o</w:t>
      </w:r>
      <w:r w:rsidRPr="007E5FE9">
        <w:rPr>
          <w:color w:val="000000"/>
          <w:lang w:val="fr-FR"/>
        </w:rPr>
        <w:t xml:space="preserve">u une analyse PCA pour réduire les 78 caractéristiques à 20–30. Cette réduction diminue la complexité du modèle, accélère l'inférence et réduit les vecteurs d'attaque disponibles pour l'évasion </w:t>
      </w:r>
      <w:proofErr w:type="spellStart"/>
      <w:r w:rsidRPr="007E5FE9">
        <w:rPr>
          <w:color w:val="000000"/>
          <w:lang w:val="fr-FR"/>
        </w:rPr>
        <w:t>adversariale</w:t>
      </w:r>
      <w:proofErr w:type="spellEnd"/>
      <w:r w:rsidRPr="007E5FE9">
        <w:rPr>
          <w:color w:val="000000"/>
          <w:lang w:val="fr-FR"/>
        </w:rPr>
        <w:t>.</w:t>
      </w:r>
    </w:p>
    <w:p w:rsidR="00A21003" w:rsidRPr="007E5FE9" w:rsidRDefault="00F7556E" w:rsidP="007E5FE9">
      <w:pPr>
        <w:pStyle w:val="Titre2"/>
        <w:rPr>
          <w:lang w:val="fr-FR"/>
        </w:rPr>
      </w:pPr>
      <w:r w:rsidRPr="007E5FE9">
        <w:rPr>
          <w:lang w:val="fr-FR"/>
        </w:rPr>
        <w:t xml:space="preserve">Recommandation 4 — Combinaison avec </w:t>
      </w:r>
      <w:proofErr w:type="spellStart"/>
      <w:r w:rsidRPr="007E5FE9">
        <w:rPr>
          <w:lang w:val="fr-FR"/>
        </w:rPr>
        <w:t>Random</w:t>
      </w:r>
      <w:proofErr w:type="spellEnd"/>
      <w:r w:rsidRPr="007E5FE9">
        <w:rPr>
          <w:lang w:val="fr-FR"/>
        </w:rPr>
        <w:t xml:space="preserve"> Fores</w:t>
      </w:r>
      <w:r w:rsidRPr="007E5FE9">
        <w:rPr>
          <w:lang w:val="fr-FR"/>
        </w:rPr>
        <w:t>t en ensemble</w:t>
      </w:r>
    </w:p>
    <w:p w:rsidR="00A21003" w:rsidRPr="007E5FE9" w:rsidRDefault="00F7556E">
      <w:pPr>
        <w:spacing w:after="160"/>
        <w:jc w:val="both"/>
        <w:rPr>
          <w:lang w:val="fr-FR"/>
        </w:rPr>
      </w:pPr>
      <w:r w:rsidRPr="007E5FE9">
        <w:rPr>
          <w:color w:val="000000"/>
          <w:lang w:val="fr-FR"/>
        </w:rPr>
        <w:t xml:space="preserve">Combiner le SVM avec un classificateur </w:t>
      </w:r>
      <w:proofErr w:type="spellStart"/>
      <w:r w:rsidRPr="007E5FE9">
        <w:rPr>
          <w:color w:val="000000"/>
          <w:lang w:val="fr-FR"/>
        </w:rPr>
        <w:t>Random</w:t>
      </w:r>
      <w:proofErr w:type="spellEnd"/>
      <w:r w:rsidRPr="007E5FE9">
        <w:rPr>
          <w:color w:val="000000"/>
          <w:lang w:val="fr-FR"/>
        </w:rPr>
        <w:t xml:space="preserve"> Forest via une stratégie de vote ou de </w:t>
      </w:r>
      <w:proofErr w:type="spellStart"/>
      <w:r w:rsidRPr="007E5FE9">
        <w:rPr>
          <w:color w:val="000000"/>
          <w:lang w:val="fr-FR"/>
        </w:rPr>
        <w:t>stacking</w:t>
      </w:r>
      <w:proofErr w:type="spellEnd"/>
      <w:r w:rsidRPr="007E5FE9">
        <w:rPr>
          <w:color w:val="000000"/>
          <w:lang w:val="fr-FR"/>
        </w:rPr>
        <w:t xml:space="preserve">. Le </w:t>
      </w:r>
      <w:proofErr w:type="spellStart"/>
      <w:r w:rsidRPr="007E5FE9">
        <w:rPr>
          <w:color w:val="000000"/>
          <w:lang w:val="fr-FR"/>
        </w:rPr>
        <w:t>Random</w:t>
      </w:r>
      <w:proofErr w:type="spellEnd"/>
      <w:r w:rsidRPr="007E5FE9">
        <w:rPr>
          <w:color w:val="000000"/>
          <w:lang w:val="fr-FR"/>
        </w:rPr>
        <w:t xml:space="preserve"> Forest apporte l'</w:t>
      </w:r>
      <w:proofErr w:type="spellStart"/>
      <w:r w:rsidRPr="007E5FE9">
        <w:rPr>
          <w:color w:val="000000"/>
          <w:lang w:val="fr-FR"/>
        </w:rPr>
        <w:t>explicabilité</w:t>
      </w:r>
      <w:proofErr w:type="spellEnd"/>
      <w:r w:rsidRPr="007E5FE9">
        <w:rPr>
          <w:color w:val="000000"/>
          <w:lang w:val="fr-FR"/>
        </w:rPr>
        <w:t xml:space="preserve"> (</w:t>
      </w:r>
      <w:proofErr w:type="spellStart"/>
      <w:r w:rsidRPr="007E5FE9">
        <w:rPr>
          <w:color w:val="000000"/>
          <w:lang w:val="fr-FR"/>
        </w:rPr>
        <w:t>feature</w:t>
      </w:r>
      <w:proofErr w:type="spellEnd"/>
      <w:r w:rsidRPr="007E5FE9">
        <w:rPr>
          <w:color w:val="000000"/>
          <w:lang w:val="fr-FR"/>
        </w:rPr>
        <w:t xml:space="preserve"> importance) et la rapidité d'inférence, tandis que le SVM maintient une frontière de décision robuste. Un ensem</w:t>
      </w:r>
      <w:r w:rsidRPr="007E5FE9">
        <w:rPr>
          <w:color w:val="000000"/>
          <w:lang w:val="fr-FR"/>
        </w:rPr>
        <w:t>ble de ce type améliore typiquement le F1-score de 1 à 2 points.</w:t>
      </w:r>
    </w:p>
    <w:p w:rsidR="00A21003" w:rsidRPr="007E5FE9" w:rsidRDefault="00F7556E" w:rsidP="007E5FE9">
      <w:pPr>
        <w:pStyle w:val="Titre2"/>
        <w:rPr>
          <w:lang w:val="fr-FR"/>
        </w:rPr>
      </w:pPr>
      <w:bookmarkStart w:id="0" w:name="_GoBack"/>
      <w:r w:rsidRPr="007E5FE9">
        <w:rPr>
          <w:lang w:val="fr-FR"/>
        </w:rPr>
        <w:t>Recommandation 5 — Détection du concept drift et réentraînement périodique</w:t>
      </w:r>
    </w:p>
    <w:bookmarkEnd w:id="0"/>
    <w:p w:rsidR="00A21003" w:rsidRPr="007E5FE9" w:rsidRDefault="00F7556E">
      <w:pPr>
        <w:spacing w:after="160"/>
        <w:jc w:val="both"/>
        <w:rPr>
          <w:lang w:val="fr-FR"/>
        </w:rPr>
      </w:pPr>
      <w:r w:rsidRPr="007E5FE9">
        <w:rPr>
          <w:color w:val="000000"/>
          <w:lang w:val="fr-FR"/>
        </w:rPr>
        <w:t xml:space="preserve">Implémenter un mécanisme de détection du glissement conceptuel (concept drift) via des algorithmes DDM (Drift </w:t>
      </w:r>
      <w:proofErr w:type="spellStart"/>
      <w:r w:rsidRPr="007E5FE9">
        <w:rPr>
          <w:color w:val="000000"/>
          <w:lang w:val="fr-FR"/>
        </w:rPr>
        <w:t>Detect</w:t>
      </w:r>
      <w:r w:rsidRPr="007E5FE9">
        <w:rPr>
          <w:color w:val="000000"/>
          <w:lang w:val="fr-FR"/>
        </w:rPr>
        <w:t>ion</w:t>
      </w:r>
      <w:proofErr w:type="spellEnd"/>
      <w:r w:rsidRPr="007E5FE9">
        <w:rPr>
          <w:color w:val="000000"/>
          <w:lang w:val="fr-FR"/>
        </w:rPr>
        <w:t xml:space="preserve"> Method) ou ADWIN pour surveiller la distribution des flux en production. Déclencher automatiquement un réentraînement lorsque la confiance moyenne de prédiction descend sous un seuil défini. Un réentraînement trimestriel est recommandé comme </w:t>
      </w:r>
      <w:proofErr w:type="spellStart"/>
      <w:r w:rsidRPr="007E5FE9">
        <w:rPr>
          <w:color w:val="000000"/>
          <w:lang w:val="fr-FR"/>
        </w:rPr>
        <w:t>baseline</w:t>
      </w:r>
      <w:proofErr w:type="spellEnd"/>
      <w:r w:rsidRPr="007E5FE9">
        <w:rPr>
          <w:color w:val="000000"/>
          <w:lang w:val="fr-FR"/>
        </w:rPr>
        <w:t xml:space="preserve"> m</w:t>
      </w:r>
      <w:r w:rsidRPr="007E5FE9">
        <w:rPr>
          <w:color w:val="000000"/>
          <w:lang w:val="fr-FR"/>
        </w:rPr>
        <w:t>inimale.</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7. Limites et perspectives d'amélioration</w:t>
      </w:r>
    </w:p>
    <w:p w:rsidR="00A21003" w:rsidRPr="007E5FE9" w:rsidRDefault="00F7556E">
      <w:pPr>
        <w:pStyle w:val="Titre2"/>
        <w:rPr>
          <w:lang w:val="fr-FR"/>
        </w:rPr>
      </w:pPr>
      <w:r w:rsidRPr="007E5FE9">
        <w:rPr>
          <w:lang w:val="fr-FR"/>
        </w:rPr>
        <w:t>7.1 Améliorations du modèle</w:t>
      </w:r>
    </w:p>
    <w:p w:rsidR="00A21003" w:rsidRPr="007E5FE9" w:rsidRDefault="00F7556E">
      <w:pPr>
        <w:spacing w:after="160"/>
        <w:jc w:val="both"/>
        <w:rPr>
          <w:lang w:val="fr-FR"/>
        </w:rPr>
      </w:pPr>
      <w:r w:rsidRPr="007E5FE9">
        <w:rPr>
          <w:color w:val="000000"/>
          <w:lang w:val="fr-FR"/>
        </w:rPr>
        <w:t>Plusieurs pistes techniques permettraient d'améliorer les performances :</w:t>
      </w:r>
    </w:p>
    <w:p w:rsidR="00A21003" w:rsidRPr="007E5FE9" w:rsidRDefault="00F7556E">
      <w:pPr>
        <w:pStyle w:val="Paragraphedeliste"/>
        <w:numPr>
          <w:ilvl w:val="0"/>
          <w:numId w:val="2"/>
        </w:numPr>
        <w:spacing w:after="80"/>
        <w:rPr>
          <w:lang w:val="fr-FR"/>
        </w:rPr>
      </w:pPr>
      <w:r w:rsidRPr="007E5FE9">
        <w:rPr>
          <w:lang w:val="fr-FR"/>
        </w:rPr>
        <w:t xml:space="preserve">Réduction des faux positifs : utiliser </w:t>
      </w:r>
      <w:proofErr w:type="spellStart"/>
      <w:r w:rsidRPr="007E5FE9">
        <w:rPr>
          <w:lang w:val="fr-FR"/>
        </w:rPr>
        <w:t>class_weight</w:t>
      </w:r>
      <w:proofErr w:type="spellEnd"/>
      <w:r w:rsidRPr="007E5FE9">
        <w:rPr>
          <w:lang w:val="fr-FR"/>
        </w:rPr>
        <w:t>='</w:t>
      </w:r>
      <w:proofErr w:type="spellStart"/>
      <w:r w:rsidRPr="007E5FE9">
        <w:rPr>
          <w:lang w:val="fr-FR"/>
        </w:rPr>
        <w:t>balanced</w:t>
      </w:r>
      <w:proofErr w:type="spellEnd"/>
      <w:r w:rsidRPr="007E5FE9">
        <w:rPr>
          <w:lang w:val="fr-FR"/>
        </w:rPr>
        <w:t>' ou ajuster le seuil de décision (</w:t>
      </w:r>
      <w:proofErr w:type="spellStart"/>
      <w:r w:rsidRPr="007E5FE9">
        <w:rPr>
          <w:lang w:val="fr-FR"/>
        </w:rPr>
        <w:t>thresh</w:t>
      </w:r>
      <w:r w:rsidRPr="007E5FE9">
        <w:rPr>
          <w:lang w:val="fr-FR"/>
        </w:rPr>
        <w:t>old</w:t>
      </w:r>
      <w:proofErr w:type="spellEnd"/>
      <w:r w:rsidRPr="007E5FE9">
        <w:rPr>
          <w:lang w:val="fr-FR"/>
        </w:rPr>
        <w:t xml:space="preserve"> </w:t>
      </w:r>
      <w:proofErr w:type="spellStart"/>
      <w:r w:rsidRPr="007E5FE9">
        <w:rPr>
          <w:lang w:val="fr-FR"/>
        </w:rPr>
        <w:t>tuning</w:t>
      </w:r>
      <w:proofErr w:type="spellEnd"/>
      <w:r w:rsidRPr="007E5FE9">
        <w:rPr>
          <w:lang w:val="fr-FR"/>
        </w:rPr>
        <w:t>) pour diminuer les fausses alarmes sur le trafic BENIGN.</w:t>
      </w:r>
    </w:p>
    <w:p w:rsidR="00A21003" w:rsidRPr="007E5FE9" w:rsidRDefault="00F7556E">
      <w:pPr>
        <w:pStyle w:val="Paragraphedeliste"/>
        <w:numPr>
          <w:ilvl w:val="0"/>
          <w:numId w:val="2"/>
        </w:numPr>
        <w:spacing w:after="80"/>
        <w:rPr>
          <w:lang w:val="fr-FR"/>
        </w:rPr>
      </w:pPr>
      <w:r w:rsidRPr="007E5FE9">
        <w:rPr>
          <w:lang w:val="fr-FR"/>
        </w:rPr>
        <w:t>Classification multi-classes : plutôt qu'une classification binaire BENIGN/ATTAQUE, distinguer les types d'attaques (</w:t>
      </w:r>
      <w:proofErr w:type="spellStart"/>
      <w:r w:rsidRPr="007E5FE9">
        <w:rPr>
          <w:lang w:val="fr-FR"/>
        </w:rPr>
        <w:t>DDoS</w:t>
      </w:r>
      <w:proofErr w:type="spellEnd"/>
      <w:r w:rsidRPr="007E5FE9">
        <w:rPr>
          <w:lang w:val="fr-FR"/>
        </w:rPr>
        <w:t xml:space="preserve">, </w:t>
      </w:r>
      <w:proofErr w:type="spellStart"/>
      <w:r w:rsidRPr="007E5FE9">
        <w:rPr>
          <w:lang w:val="fr-FR"/>
        </w:rPr>
        <w:t>PortScan</w:t>
      </w:r>
      <w:proofErr w:type="spellEnd"/>
      <w:r w:rsidRPr="007E5FE9">
        <w:rPr>
          <w:lang w:val="fr-FR"/>
        </w:rPr>
        <w:t xml:space="preserve">, </w:t>
      </w:r>
      <w:proofErr w:type="spellStart"/>
      <w:r w:rsidRPr="007E5FE9">
        <w:rPr>
          <w:lang w:val="fr-FR"/>
        </w:rPr>
        <w:t>WebAttack</w:t>
      </w:r>
      <w:proofErr w:type="spellEnd"/>
      <w:r w:rsidRPr="007E5FE9">
        <w:rPr>
          <w:lang w:val="fr-FR"/>
        </w:rPr>
        <w:t>) pour des alertes plus précises et actionnabl</w:t>
      </w:r>
      <w:r w:rsidRPr="007E5FE9">
        <w:rPr>
          <w:lang w:val="fr-FR"/>
        </w:rPr>
        <w:t>es.</w:t>
      </w:r>
    </w:p>
    <w:p w:rsidR="00A21003" w:rsidRPr="007E5FE9" w:rsidRDefault="00F7556E">
      <w:pPr>
        <w:pStyle w:val="Paragraphedeliste"/>
        <w:numPr>
          <w:ilvl w:val="0"/>
          <w:numId w:val="2"/>
        </w:numPr>
        <w:spacing w:after="80"/>
        <w:rPr>
          <w:lang w:val="fr-FR"/>
        </w:rPr>
      </w:pPr>
      <w:r w:rsidRPr="007E5FE9">
        <w:rPr>
          <w:lang w:val="fr-FR"/>
        </w:rPr>
        <w:t xml:space="preserve">Sélection de caractéristiques : réduire les 78 caractéristiques via </w:t>
      </w:r>
      <w:proofErr w:type="spellStart"/>
      <w:r w:rsidRPr="007E5FE9">
        <w:rPr>
          <w:lang w:val="fr-FR"/>
        </w:rPr>
        <w:t>SelectKBest</w:t>
      </w:r>
      <w:proofErr w:type="spellEnd"/>
      <w:r w:rsidRPr="007E5FE9">
        <w:rPr>
          <w:lang w:val="fr-FR"/>
        </w:rPr>
        <w:t>, RFE ou PCA pour accélérer l'entraînement sans perte significative de performance.</w:t>
      </w:r>
    </w:p>
    <w:p w:rsidR="00A21003" w:rsidRPr="007E5FE9" w:rsidRDefault="00F7556E">
      <w:pPr>
        <w:pStyle w:val="Paragraphedeliste"/>
        <w:numPr>
          <w:ilvl w:val="0"/>
          <w:numId w:val="2"/>
        </w:numPr>
        <w:spacing w:after="80"/>
        <w:rPr>
          <w:lang w:val="fr-FR"/>
        </w:rPr>
      </w:pPr>
      <w:r w:rsidRPr="007E5FE9">
        <w:rPr>
          <w:lang w:val="fr-FR"/>
        </w:rPr>
        <w:t xml:space="preserve">Optimisation des </w:t>
      </w:r>
      <w:proofErr w:type="spellStart"/>
      <w:r w:rsidRPr="007E5FE9">
        <w:rPr>
          <w:lang w:val="fr-FR"/>
        </w:rPr>
        <w:t>hyperparamètres</w:t>
      </w:r>
      <w:proofErr w:type="spellEnd"/>
      <w:r w:rsidRPr="007E5FE9">
        <w:rPr>
          <w:lang w:val="fr-FR"/>
        </w:rPr>
        <w:t xml:space="preserve"> : utiliser </w:t>
      </w:r>
      <w:proofErr w:type="spellStart"/>
      <w:r w:rsidRPr="007E5FE9">
        <w:rPr>
          <w:lang w:val="fr-FR"/>
        </w:rPr>
        <w:t>GridSearchCV</w:t>
      </w:r>
      <w:proofErr w:type="spellEnd"/>
      <w:r w:rsidRPr="007E5FE9">
        <w:rPr>
          <w:lang w:val="fr-FR"/>
        </w:rPr>
        <w:t xml:space="preserve"> ou </w:t>
      </w:r>
      <w:proofErr w:type="spellStart"/>
      <w:r w:rsidRPr="007E5FE9">
        <w:rPr>
          <w:lang w:val="fr-FR"/>
        </w:rPr>
        <w:t>RandomizedSearchCV</w:t>
      </w:r>
      <w:proofErr w:type="spellEnd"/>
      <w:r w:rsidRPr="007E5FE9">
        <w:rPr>
          <w:lang w:val="fr-FR"/>
        </w:rPr>
        <w:t xml:space="preserve"> pour trouv</w:t>
      </w:r>
      <w:r w:rsidRPr="007E5FE9">
        <w:rPr>
          <w:lang w:val="fr-FR"/>
        </w:rPr>
        <w:t>er les valeurs optimales de C et gamma.</w:t>
      </w:r>
    </w:p>
    <w:p w:rsidR="00A21003" w:rsidRPr="007E5FE9" w:rsidRDefault="00F7556E">
      <w:pPr>
        <w:pStyle w:val="Titre2"/>
        <w:rPr>
          <w:lang w:val="fr-FR"/>
        </w:rPr>
      </w:pPr>
      <w:r w:rsidRPr="007E5FE9">
        <w:rPr>
          <w:lang w:val="fr-FR"/>
        </w:rPr>
        <w:t>7.2 Comparaison avec d'autres algorithmes</w:t>
      </w:r>
    </w:p>
    <w:p w:rsidR="00A21003" w:rsidRPr="007E5FE9" w:rsidRDefault="00F7556E">
      <w:pPr>
        <w:spacing w:after="160"/>
        <w:jc w:val="both"/>
        <w:rPr>
          <w:lang w:val="fr-FR"/>
        </w:rPr>
      </w:pPr>
      <w:r w:rsidRPr="007E5FE9">
        <w:rPr>
          <w:color w:val="000000"/>
          <w:lang w:val="fr-FR"/>
        </w:rPr>
        <w:t>Des expériences complémentaires pourraient comparer le SVM avec :</w:t>
      </w:r>
    </w:p>
    <w:p w:rsidR="00A21003" w:rsidRPr="007E5FE9" w:rsidRDefault="00F7556E">
      <w:pPr>
        <w:pStyle w:val="Paragraphedeliste"/>
        <w:numPr>
          <w:ilvl w:val="0"/>
          <w:numId w:val="2"/>
        </w:numPr>
        <w:spacing w:after="80"/>
        <w:rPr>
          <w:lang w:val="fr-FR"/>
        </w:rPr>
      </w:pPr>
      <w:proofErr w:type="spellStart"/>
      <w:r w:rsidRPr="007E5FE9">
        <w:rPr>
          <w:lang w:val="fr-FR"/>
        </w:rPr>
        <w:t>Random</w:t>
      </w:r>
      <w:proofErr w:type="spellEnd"/>
      <w:r w:rsidRPr="007E5FE9">
        <w:rPr>
          <w:lang w:val="fr-FR"/>
        </w:rPr>
        <w:t xml:space="preserve"> Forest : généralement plus rapide, souvent compétitif sur les données réseau, et offre une mesure d'i</w:t>
      </w:r>
      <w:r w:rsidRPr="007E5FE9">
        <w:rPr>
          <w:lang w:val="fr-FR"/>
        </w:rPr>
        <w:t>mportance des caractéristiques.</w:t>
      </w:r>
    </w:p>
    <w:p w:rsidR="00A21003" w:rsidRPr="007E5FE9" w:rsidRDefault="00F7556E">
      <w:pPr>
        <w:pStyle w:val="Paragraphedeliste"/>
        <w:numPr>
          <w:ilvl w:val="0"/>
          <w:numId w:val="2"/>
        </w:numPr>
        <w:spacing w:after="80"/>
        <w:rPr>
          <w:lang w:val="fr-FR"/>
        </w:rPr>
      </w:pPr>
      <w:proofErr w:type="spellStart"/>
      <w:r w:rsidRPr="007E5FE9">
        <w:rPr>
          <w:lang w:val="fr-FR"/>
        </w:rPr>
        <w:t>XGBoost</w:t>
      </w:r>
      <w:proofErr w:type="spellEnd"/>
      <w:r w:rsidRPr="007E5FE9">
        <w:rPr>
          <w:lang w:val="fr-FR"/>
        </w:rPr>
        <w:t xml:space="preserve"> / </w:t>
      </w:r>
      <w:proofErr w:type="spellStart"/>
      <w:r w:rsidRPr="007E5FE9">
        <w:rPr>
          <w:lang w:val="fr-FR"/>
        </w:rPr>
        <w:t>LightGBM</w:t>
      </w:r>
      <w:proofErr w:type="spellEnd"/>
      <w:r w:rsidRPr="007E5FE9">
        <w:rPr>
          <w:lang w:val="fr-FR"/>
        </w:rPr>
        <w:t xml:space="preserve"> : gradient </w:t>
      </w:r>
      <w:proofErr w:type="spellStart"/>
      <w:r w:rsidRPr="007E5FE9">
        <w:rPr>
          <w:lang w:val="fr-FR"/>
        </w:rPr>
        <w:t>boosting</w:t>
      </w:r>
      <w:proofErr w:type="spellEnd"/>
      <w:r w:rsidRPr="007E5FE9">
        <w:rPr>
          <w:lang w:val="fr-FR"/>
        </w:rPr>
        <w:t>, excellent sur des données tabulaires déséquilibrées.</w:t>
      </w:r>
    </w:p>
    <w:p w:rsidR="00A21003" w:rsidRPr="007E5FE9" w:rsidRDefault="00F7556E">
      <w:pPr>
        <w:pStyle w:val="Paragraphedeliste"/>
        <w:numPr>
          <w:ilvl w:val="0"/>
          <w:numId w:val="2"/>
        </w:numPr>
        <w:spacing w:after="80"/>
        <w:rPr>
          <w:lang w:val="fr-FR"/>
        </w:rPr>
      </w:pPr>
      <w:r w:rsidRPr="007E5FE9">
        <w:rPr>
          <w:lang w:val="fr-FR"/>
        </w:rPr>
        <w:t>Réseaux de neurones (MLP, LSTM) : pertinents pour la détection d'anomalies sur des séquences de flux temporels.</w:t>
      </w:r>
    </w:p>
    <w:p w:rsidR="00A21003" w:rsidRPr="007E5FE9" w:rsidRDefault="00F7556E">
      <w:pPr>
        <w:pStyle w:val="Titre2"/>
        <w:rPr>
          <w:lang w:val="fr-FR"/>
        </w:rPr>
      </w:pPr>
      <w:r w:rsidRPr="007E5FE9">
        <w:rPr>
          <w:lang w:val="fr-FR"/>
        </w:rPr>
        <w:t>7.3 Vers un système</w:t>
      </w:r>
      <w:r w:rsidRPr="007E5FE9">
        <w:rPr>
          <w:lang w:val="fr-FR"/>
        </w:rPr>
        <w:t xml:space="preserve"> IDS complet</w:t>
      </w:r>
    </w:p>
    <w:p w:rsidR="00A21003" w:rsidRPr="007E5FE9" w:rsidRDefault="00F7556E">
      <w:pPr>
        <w:spacing w:after="160"/>
        <w:jc w:val="both"/>
        <w:rPr>
          <w:lang w:val="fr-FR"/>
        </w:rPr>
      </w:pPr>
      <w:r w:rsidRPr="007E5FE9">
        <w:rPr>
          <w:color w:val="000000"/>
          <w:lang w:val="fr-FR"/>
        </w:rPr>
        <w:t>Pour aller vers un vrai système de détection d'intrusion (IDS), plusieurs composants devraient être ajoutés :</w:t>
      </w:r>
    </w:p>
    <w:p w:rsidR="00A21003" w:rsidRPr="007E5FE9" w:rsidRDefault="00F7556E">
      <w:pPr>
        <w:pStyle w:val="Paragraphedeliste"/>
        <w:numPr>
          <w:ilvl w:val="0"/>
          <w:numId w:val="2"/>
        </w:numPr>
        <w:spacing w:after="80"/>
        <w:rPr>
          <w:lang w:val="fr-FR"/>
        </w:rPr>
      </w:pPr>
      <w:r w:rsidRPr="007E5FE9">
        <w:rPr>
          <w:lang w:val="fr-FR"/>
        </w:rPr>
        <w:t>Interface en temps réel pour l'analyse de flux en production</w:t>
      </w:r>
    </w:p>
    <w:p w:rsidR="00A21003" w:rsidRPr="007E5FE9" w:rsidRDefault="00F7556E">
      <w:pPr>
        <w:pStyle w:val="Paragraphedeliste"/>
        <w:numPr>
          <w:ilvl w:val="0"/>
          <w:numId w:val="2"/>
        </w:numPr>
        <w:spacing w:after="80"/>
        <w:rPr>
          <w:lang w:val="fr-FR"/>
        </w:rPr>
      </w:pPr>
      <w:r w:rsidRPr="007E5FE9">
        <w:rPr>
          <w:lang w:val="fr-FR"/>
        </w:rPr>
        <w:t xml:space="preserve">Mécanisme de mise à jour incrémentale du modèle (online </w:t>
      </w:r>
      <w:proofErr w:type="spellStart"/>
      <w:r w:rsidRPr="007E5FE9">
        <w:rPr>
          <w:lang w:val="fr-FR"/>
        </w:rPr>
        <w:t>learning</w:t>
      </w:r>
      <w:proofErr w:type="spellEnd"/>
      <w:r w:rsidRPr="007E5FE9">
        <w:rPr>
          <w:lang w:val="fr-FR"/>
        </w:rPr>
        <w:t>)</w:t>
      </w:r>
    </w:p>
    <w:p w:rsidR="00A21003" w:rsidRPr="007E5FE9" w:rsidRDefault="00F7556E">
      <w:pPr>
        <w:pStyle w:val="Paragraphedeliste"/>
        <w:numPr>
          <w:ilvl w:val="0"/>
          <w:numId w:val="2"/>
        </w:numPr>
        <w:spacing w:after="80"/>
        <w:rPr>
          <w:lang w:val="fr-FR"/>
        </w:rPr>
      </w:pPr>
      <w:r w:rsidRPr="007E5FE9">
        <w:rPr>
          <w:lang w:val="fr-FR"/>
        </w:rPr>
        <w:t>Tablea</w:t>
      </w:r>
      <w:r w:rsidRPr="007E5FE9">
        <w:rPr>
          <w:lang w:val="fr-FR"/>
        </w:rPr>
        <w:t>u de bord de visualisation des alertes et de l'activité réseau</w:t>
      </w:r>
    </w:p>
    <w:p w:rsidR="00A21003" w:rsidRPr="007E5FE9" w:rsidRDefault="00F7556E">
      <w:pPr>
        <w:pStyle w:val="Paragraphedeliste"/>
        <w:numPr>
          <w:ilvl w:val="0"/>
          <w:numId w:val="2"/>
        </w:numPr>
        <w:spacing w:after="80"/>
        <w:rPr>
          <w:lang w:val="fr-FR"/>
        </w:rPr>
      </w:pPr>
      <w:r w:rsidRPr="007E5FE9">
        <w:rPr>
          <w:lang w:val="fr-FR"/>
        </w:rPr>
        <w:t>Intégration avec des outils SIEM (Security Information and Event Management)</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8. Conclusion</w:t>
      </w:r>
    </w:p>
    <w:p w:rsidR="00A21003" w:rsidRPr="007E5FE9" w:rsidRDefault="00F7556E">
      <w:pPr>
        <w:spacing w:after="160"/>
        <w:jc w:val="both"/>
        <w:rPr>
          <w:lang w:val="fr-FR"/>
        </w:rPr>
      </w:pPr>
      <w:r w:rsidRPr="007E5FE9">
        <w:rPr>
          <w:color w:val="000000"/>
          <w:lang w:val="fr-FR"/>
        </w:rPr>
        <w:t>Ce projet a démontré l'efficacité des Machines à Vecteurs de Support pour la détection d'attaques réseau, en obtenant une précision globale de 97,4 % sur le jeu de données CICIDS-2017. Le pipeline développé — de la fusion de 8 fichiers CSV au modèle SVM av</w:t>
      </w:r>
      <w:r w:rsidRPr="007E5FE9">
        <w:rPr>
          <w:color w:val="000000"/>
          <w:lang w:val="fr-FR"/>
        </w:rPr>
        <w:t>ec noyau RBF — constitue une base solide pour un système de détection d'intrusion basé sur l'apprentissage automatique.</w:t>
      </w:r>
    </w:p>
    <w:p w:rsidR="00A21003" w:rsidRPr="007E5FE9" w:rsidRDefault="00F7556E">
      <w:pPr>
        <w:spacing w:after="160"/>
        <w:jc w:val="both"/>
        <w:rPr>
          <w:lang w:val="fr-FR"/>
        </w:rPr>
      </w:pPr>
      <w:r w:rsidRPr="007E5FE9">
        <w:rPr>
          <w:color w:val="000000"/>
          <w:lang w:val="fr-FR"/>
        </w:rPr>
        <w:t>Les résultats montrent que le modèle est particulièrement performant pour la détection d'attaques (rappel de 99 %), ce qui est la priori</w:t>
      </w:r>
      <w:r w:rsidRPr="007E5FE9">
        <w:rPr>
          <w:color w:val="000000"/>
          <w:lang w:val="fr-FR"/>
        </w:rPr>
        <w:t xml:space="preserve">té absolue en </w:t>
      </w:r>
      <w:proofErr w:type="spellStart"/>
      <w:r w:rsidRPr="007E5FE9">
        <w:rPr>
          <w:color w:val="000000"/>
          <w:lang w:val="fr-FR"/>
        </w:rPr>
        <w:t>cybersécurité</w:t>
      </w:r>
      <w:proofErr w:type="spellEnd"/>
      <w:r w:rsidRPr="007E5FE9">
        <w:rPr>
          <w:color w:val="000000"/>
          <w:lang w:val="fr-FR"/>
        </w:rPr>
        <w:t>. Le taux de fausses alarmes de 13 % sur le trafic bénin reste le principal axe d'amélioration pour une utilisation en production.</w:t>
      </w:r>
    </w:p>
    <w:p w:rsidR="00A21003" w:rsidRPr="007E5FE9" w:rsidRDefault="00F7556E">
      <w:pPr>
        <w:spacing w:after="160"/>
        <w:jc w:val="both"/>
        <w:rPr>
          <w:lang w:val="fr-FR"/>
        </w:rPr>
      </w:pPr>
      <w:r w:rsidRPr="007E5FE9">
        <w:rPr>
          <w:color w:val="000000"/>
          <w:lang w:val="fr-FR"/>
        </w:rPr>
        <w:t>Ce travail ouvre plusieurs perspectives : l'extension à une classification multi-classes, la comparaison avec des algorithmes d'ensemble, l'intégration dans un pipeline temps réel, et l'application à des jeux de données plus récents pour valider la robuste</w:t>
      </w:r>
      <w:r w:rsidRPr="007E5FE9">
        <w:rPr>
          <w:color w:val="000000"/>
          <w:lang w:val="fr-FR"/>
        </w:rPr>
        <w:t>sse de l'approche face aux menaces actuelles.</w:t>
      </w:r>
    </w:p>
    <w:p w:rsidR="00A21003" w:rsidRPr="007E5FE9" w:rsidRDefault="00F7556E">
      <w:pPr>
        <w:spacing w:after="160"/>
        <w:jc w:val="both"/>
        <w:rPr>
          <w:lang w:val="fr-FR"/>
        </w:rPr>
      </w:pPr>
      <w:r w:rsidRPr="007E5FE9">
        <w:rPr>
          <w:color w:val="000000"/>
          <w:lang w:val="fr-FR"/>
        </w:rPr>
        <w:t xml:space="preserve">En conclusion, l'apprentissage automatique — et le SVM en particulier — offre des outils puissants pour renforcer la </w:t>
      </w:r>
      <w:proofErr w:type="spellStart"/>
      <w:r w:rsidRPr="007E5FE9">
        <w:rPr>
          <w:color w:val="000000"/>
          <w:lang w:val="fr-FR"/>
        </w:rPr>
        <w:t>cybersécurité</w:t>
      </w:r>
      <w:proofErr w:type="spellEnd"/>
      <w:r w:rsidRPr="007E5FE9">
        <w:rPr>
          <w:color w:val="000000"/>
          <w:lang w:val="fr-FR"/>
        </w:rPr>
        <w:t xml:space="preserve"> des réseaux, à condition d'être intégré dans une architecture globale combinant</w:t>
      </w:r>
      <w:r w:rsidRPr="007E5FE9">
        <w:rPr>
          <w:color w:val="000000"/>
          <w:lang w:val="fr-FR"/>
        </w:rPr>
        <w:t xml:space="preserve"> surveillance continue, mise à jour des modèles et expertise humaine.</w:t>
      </w:r>
    </w:p>
    <w:p w:rsidR="00A21003" w:rsidRPr="007E5FE9" w:rsidRDefault="00F7556E">
      <w:pPr>
        <w:rPr>
          <w:lang w:val="fr-FR"/>
        </w:rPr>
      </w:pPr>
      <w:r w:rsidRPr="007E5FE9">
        <w:rPr>
          <w:lang w:val="fr-FR"/>
        </w:rPr>
        <w:br w:type="page"/>
      </w:r>
    </w:p>
    <w:p w:rsidR="00A21003" w:rsidRPr="007E5FE9" w:rsidRDefault="00F7556E">
      <w:pPr>
        <w:pStyle w:val="Titre1"/>
        <w:rPr>
          <w:lang w:val="fr-FR"/>
        </w:rPr>
      </w:pPr>
      <w:r w:rsidRPr="007E5FE9">
        <w:rPr>
          <w:lang w:val="fr-FR"/>
        </w:rPr>
        <w:lastRenderedPageBreak/>
        <w:t>Références bibliographiques</w:t>
      </w:r>
    </w:p>
    <w:p w:rsidR="00A21003" w:rsidRPr="007E5FE9" w:rsidRDefault="00A21003">
      <w:pPr>
        <w:spacing w:after="100"/>
        <w:rPr>
          <w:lang w:val="fr-FR"/>
        </w:rPr>
      </w:pPr>
    </w:p>
    <w:p w:rsidR="00A21003" w:rsidRDefault="00F7556E">
      <w:pPr>
        <w:spacing w:after="120"/>
      </w:pPr>
      <w:r w:rsidRPr="007E5FE9">
        <w:rPr>
          <w:color w:val="333333"/>
          <w:sz w:val="20"/>
          <w:szCs w:val="20"/>
          <w:lang w:val="fr-FR"/>
        </w:rPr>
        <w:t xml:space="preserve">[1] Cortes, C., &amp; </w:t>
      </w:r>
      <w:proofErr w:type="spellStart"/>
      <w:r w:rsidRPr="007E5FE9">
        <w:rPr>
          <w:color w:val="333333"/>
          <w:sz w:val="20"/>
          <w:szCs w:val="20"/>
          <w:lang w:val="fr-FR"/>
        </w:rPr>
        <w:t>Vapnik</w:t>
      </w:r>
      <w:proofErr w:type="spellEnd"/>
      <w:r w:rsidRPr="007E5FE9">
        <w:rPr>
          <w:color w:val="333333"/>
          <w:sz w:val="20"/>
          <w:szCs w:val="20"/>
          <w:lang w:val="fr-FR"/>
        </w:rPr>
        <w:t xml:space="preserve">, V. (1995). </w:t>
      </w:r>
      <w:r>
        <w:rPr>
          <w:color w:val="333333"/>
          <w:sz w:val="20"/>
          <w:szCs w:val="20"/>
        </w:rPr>
        <w:t>Support-vector networks. Machine learning, 20(3), 273-297.</w:t>
      </w:r>
    </w:p>
    <w:p w:rsidR="00A21003" w:rsidRDefault="00F7556E">
      <w:pPr>
        <w:spacing w:after="120"/>
      </w:pPr>
      <w:r>
        <w:rPr>
          <w:color w:val="333333"/>
          <w:sz w:val="20"/>
          <w:szCs w:val="20"/>
        </w:rPr>
        <w:t xml:space="preserve">[2] </w:t>
      </w:r>
      <w:proofErr w:type="spellStart"/>
      <w:r>
        <w:rPr>
          <w:color w:val="333333"/>
          <w:sz w:val="20"/>
          <w:szCs w:val="20"/>
        </w:rPr>
        <w:t>Sharafaldin</w:t>
      </w:r>
      <w:proofErr w:type="spellEnd"/>
      <w:r>
        <w:rPr>
          <w:color w:val="333333"/>
          <w:sz w:val="20"/>
          <w:szCs w:val="20"/>
        </w:rPr>
        <w:t xml:space="preserve">, I., </w:t>
      </w:r>
      <w:proofErr w:type="spellStart"/>
      <w:r>
        <w:rPr>
          <w:color w:val="333333"/>
          <w:sz w:val="20"/>
          <w:szCs w:val="20"/>
        </w:rPr>
        <w:t>Lashkari</w:t>
      </w:r>
      <w:proofErr w:type="spellEnd"/>
      <w:r>
        <w:rPr>
          <w:color w:val="333333"/>
          <w:sz w:val="20"/>
          <w:szCs w:val="20"/>
        </w:rPr>
        <w:t xml:space="preserve">, A. H., &amp; </w:t>
      </w:r>
      <w:proofErr w:type="spellStart"/>
      <w:r>
        <w:rPr>
          <w:color w:val="333333"/>
          <w:sz w:val="20"/>
          <w:szCs w:val="20"/>
        </w:rPr>
        <w:t>Ghorbani</w:t>
      </w:r>
      <w:proofErr w:type="spellEnd"/>
      <w:r>
        <w:rPr>
          <w:color w:val="333333"/>
          <w:sz w:val="20"/>
          <w:szCs w:val="20"/>
        </w:rPr>
        <w:t>, A. A. (20</w:t>
      </w:r>
      <w:r>
        <w:rPr>
          <w:color w:val="333333"/>
          <w:sz w:val="20"/>
          <w:szCs w:val="20"/>
        </w:rPr>
        <w:t>18). Toward generating a new intrusion detection dataset and intrusion traffic characterization. ICISSP, 108-116.</w:t>
      </w:r>
    </w:p>
    <w:p w:rsidR="00A21003" w:rsidRDefault="00F7556E">
      <w:pPr>
        <w:spacing w:after="120"/>
      </w:pPr>
      <w:r>
        <w:rPr>
          <w:color w:val="333333"/>
          <w:sz w:val="20"/>
          <w:szCs w:val="20"/>
        </w:rPr>
        <w:t xml:space="preserve">[3] </w:t>
      </w:r>
      <w:proofErr w:type="spellStart"/>
      <w:r>
        <w:rPr>
          <w:color w:val="333333"/>
          <w:sz w:val="20"/>
          <w:szCs w:val="20"/>
        </w:rPr>
        <w:t>Scikit</w:t>
      </w:r>
      <w:proofErr w:type="spellEnd"/>
      <w:r>
        <w:rPr>
          <w:color w:val="333333"/>
          <w:sz w:val="20"/>
          <w:szCs w:val="20"/>
        </w:rPr>
        <w:t xml:space="preserve">-learn developers. (2024). </w:t>
      </w:r>
      <w:proofErr w:type="spellStart"/>
      <w:r>
        <w:rPr>
          <w:color w:val="333333"/>
          <w:sz w:val="20"/>
          <w:szCs w:val="20"/>
        </w:rPr>
        <w:t>sklearn.svm.SVC</w:t>
      </w:r>
      <w:proofErr w:type="spellEnd"/>
      <w:r>
        <w:rPr>
          <w:color w:val="333333"/>
          <w:sz w:val="20"/>
          <w:szCs w:val="20"/>
        </w:rPr>
        <w:t xml:space="preserve"> documentation. https://scikit-learn.org/stable/modules/generated/sklearn.svm.SVC.html</w:t>
      </w:r>
    </w:p>
    <w:p w:rsidR="00A21003" w:rsidRDefault="00F7556E">
      <w:pPr>
        <w:spacing w:after="120"/>
      </w:pPr>
      <w:r>
        <w:rPr>
          <w:color w:val="333333"/>
          <w:sz w:val="20"/>
          <w:szCs w:val="20"/>
        </w:rPr>
        <w:t>[4]</w:t>
      </w:r>
      <w:r>
        <w:rPr>
          <w:color w:val="333333"/>
          <w:sz w:val="20"/>
          <w:szCs w:val="20"/>
        </w:rPr>
        <w:t xml:space="preserve"> Canadian Institute for Cybersecurity. (2017). CICIDS2017 Dataset. University of New Brunswick. https://www.unb.ca/cic/datasets/ids-2017.html</w:t>
      </w:r>
    </w:p>
    <w:p w:rsidR="00A21003" w:rsidRDefault="00F7556E">
      <w:pPr>
        <w:spacing w:after="120"/>
      </w:pPr>
      <w:r>
        <w:rPr>
          <w:color w:val="333333"/>
          <w:sz w:val="20"/>
          <w:szCs w:val="20"/>
        </w:rPr>
        <w:t xml:space="preserve">[5] </w:t>
      </w:r>
      <w:proofErr w:type="spellStart"/>
      <w:r>
        <w:rPr>
          <w:color w:val="333333"/>
          <w:sz w:val="20"/>
          <w:szCs w:val="20"/>
        </w:rPr>
        <w:t>Pedregosa</w:t>
      </w:r>
      <w:proofErr w:type="spellEnd"/>
      <w:r>
        <w:rPr>
          <w:color w:val="333333"/>
          <w:sz w:val="20"/>
          <w:szCs w:val="20"/>
        </w:rPr>
        <w:t xml:space="preserve">, F. et al. (2011). </w:t>
      </w:r>
      <w:proofErr w:type="spellStart"/>
      <w:r>
        <w:rPr>
          <w:color w:val="333333"/>
          <w:sz w:val="20"/>
          <w:szCs w:val="20"/>
        </w:rPr>
        <w:t>Scikit</w:t>
      </w:r>
      <w:proofErr w:type="spellEnd"/>
      <w:r>
        <w:rPr>
          <w:color w:val="333333"/>
          <w:sz w:val="20"/>
          <w:szCs w:val="20"/>
        </w:rPr>
        <w:t>-learn: Machine Learning in Python. Journal of Machine Learning Research, 1</w:t>
      </w:r>
      <w:r>
        <w:rPr>
          <w:color w:val="333333"/>
          <w:sz w:val="20"/>
          <w:szCs w:val="20"/>
        </w:rPr>
        <w:t>2, 2825-2830.</w:t>
      </w:r>
    </w:p>
    <w:p w:rsidR="00A21003" w:rsidRDefault="00F7556E">
      <w:pPr>
        <w:spacing w:after="120"/>
      </w:pPr>
      <w:r>
        <w:rPr>
          <w:color w:val="333333"/>
          <w:sz w:val="20"/>
          <w:szCs w:val="20"/>
        </w:rPr>
        <w:t xml:space="preserve">[6] </w:t>
      </w:r>
      <w:proofErr w:type="spellStart"/>
      <w:r>
        <w:rPr>
          <w:color w:val="333333"/>
          <w:sz w:val="20"/>
          <w:szCs w:val="20"/>
        </w:rPr>
        <w:t>Lashkari</w:t>
      </w:r>
      <w:proofErr w:type="spellEnd"/>
      <w:r>
        <w:rPr>
          <w:color w:val="333333"/>
          <w:sz w:val="20"/>
          <w:szCs w:val="20"/>
        </w:rPr>
        <w:t>, A. H. et al. (2017). Characterization of Tor Traffic using Time based Features. ICISSP, 253-262.</w:t>
      </w:r>
    </w:p>
    <w:sectPr w:rsidR="00A21003">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7556E" w:rsidRDefault="00F7556E">
      <w:r>
        <w:separator/>
      </w:r>
    </w:p>
  </w:endnote>
  <w:endnote w:type="continuationSeparator" w:id="0">
    <w:p w:rsidR="00F7556E" w:rsidRDefault="00F755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003" w:rsidRDefault="00F7556E">
    <w:pPr>
      <w:pBdr>
        <w:top w:val="single" w:sz="4" w:space="1"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sidR="007E5FE9">
      <w:rPr>
        <w:color w:val="888888"/>
        <w:sz w:val="18"/>
        <w:szCs w:val="18"/>
      </w:rPr>
      <w:fldChar w:fldCharType="separate"/>
    </w:r>
    <w:r w:rsidR="007E5FE9">
      <w:rPr>
        <w:noProof/>
        <w:color w:val="888888"/>
        <w:sz w:val="18"/>
        <w:szCs w:val="18"/>
      </w:rPr>
      <w:t>16</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sidR="007E5FE9">
      <w:rPr>
        <w:color w:val="888888"/>
        <w:sz w:val="18"/>
        <w:szCs w:val="18"/>
      </w:rPr>
      <w:fldChar w:fldCharType="separate"/>
    </w:r>
    <w:r w:rsidR="007E5FE9">
      <w:rPr>
        <w:noProof/>
        <w:color w:val="888888"/>
        <w:sz w:val="18"/>
        <w:szCs w:val="18"/>
      </w:rPr>
      <w:t>16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7556E" w:rsidRDefault="00F7556E">
      <w:r>
        <w:separator/>
      </w:r>
    </w:p>
  </w:footnote>
  <w:footnote w:type="continuationSeparator" w:id="0">
    <w:p w:rsidR="00F7556E" w:rsidRDefault="00F755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1003" w:rsidRPr="007E5FE9" w:rsidRDefault="00F7556E">
    <w:pPr>
      <w:pBdr>
        <w:bottom w:val="single" w:sz="4" w:space="1" w:color="2E75B6"/>
      </w:pBdr>
      <w:tabs>
        <w:tab w:val="right" w:pos="9026"/>
      </w:tabs>
      <w:spacing w:after="100"/>
      <w:rPr>
        <w:lang w:val="fr-FR"/>
      </w:rPr>
    </w:pPr>
    <w:r w:rsidRPr="007E5FE9">
      <w:rPr>
        <w:color w:val="2E75B6"/>
        <w:sz w:val="18"/>
        <w:szCs w:val="18"/>
        <w:lang w:val="fr-FR"/>
      </w:rPr>
      <w:t xml:space="preserve">Rapport de Projet — Détection d'Attaques </w:t>
    </w:r>
    <w:proofErr w:type="spellStart"/>
    <w:r w:rsidRPr="007E5FE9">
      <w:rPr>
        <w:color w:val="2E75B6"/>
        <w:sz w:val="18"/>
        <w:szCs w:val="18"/>
        <w:lang w:val="fr-FR"/>
      </w:rPr>
      <w:t>DDoS</w:t>
    </w:r>
    <w:proofErr w:type="spellEnd"/>
    <w:r w:rsidRPr="007E5FE9">
      <w:rPr>
        <w:color w:val="2E75B6"/>
        <w:sz w:val="18"/>
        <w:szCs w:val="18"/>
        <w:lang w:val="fr-FR"/>
      </w:rPr>
      <w:t xml:space="preserve"> par SVM</w:t>
    </w:r>
    <w:r w:rsidRPr="007E5FE9">
      <w:rPr>
        <w:sz w:val="18"/>
        <w:szCs w:val="18"/>
        <w:lang w:val="fr-FR"/>
      </w:rPr>
      <w:tab/>
    </w:r>
    <w:r w:rsidRPr="007E5FE9">
      <w:rPr>
        <w:color w:val="888888"/>
        <w:sz w:val="18"/>
        <w:szCs w:val="18"/>
        <w:lang w:val="fr-FR"/>
      </w:rPr>
      <w:t xml:space="preserve">2025 / </w:t>
    </w:r>
    <w:r w:rsidRPr="007E5FE9">
      <w:rPr>
        <w:color w:val="888888"/>
        <w:sz w:val="18"/>
        <w:szCs w:val="18"/>
        <w:lang w:val="fr-FR"/>
      </w:rPr>
      <w:t>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273997"/>
    <w:multiLevelType w:val="hybridMultilevel"/>
    <w:tmpl w:val="0720B926"/>
    <w:lvl w:ilvl="0" w:tplc="60CA9AE0">
      <w:start w:val="1"/>
      <w:numFmt w:val="bullet"/>
      <w:lvlText w:val="•"/>
      <w:lvlJc w:val="left"/>
      <w:pPr>
        <w:ind w:left="720" w:hanging="360"/>
      </w:pPr>
    </w:lvl>
    <w:lvl w:ilvl="1" w:tplc="23FE4960">
      <w:numFmt w:val="decimal"/>
      <w:lvlText w:val=""/>
      <w:lvlJc w:val="left"/>
    </w:lvl>
    <w:lvl w:ilvl="2" w:tplc="5BF66E1C">
      <w:numFmt w:val="decimal"/>
      <w:lvlText w:val=""/>
      <w:lvlJc w:val="left"/>
    </w:lvl>
    <w:lvl w:ilvl="3" w:tplc="96FE244A">
      <w:numFmt w:val="decimal"/>
      <w:lvlText w:val=""/>
      <w:lvlJc w:val="left"/>
    </w:lvl>
    <w:lvl w:ilvl="4" w:tplc="7C2876E0">
      <w:numFmt w:val="decimal"/>
      <w:lvlText w:val=""/>
      <w:lvlJc w:val="left"/>
    </w:lvl>
    <w:lvl w:ilvl="5" w:tplc="DF7645CA">
      <w:numFmt w:val="decimal"/>
      <w:lvlText w:val=""/>
      <w:lvlJc w:val="left"/>
    </w:lvl>
    <w:lvl w:ilvl="6" w:tplc="A2BC8046">
      <w:numFmt w:val="decimal"/>
      <w:lvlText w:val=""/>
      <w:lvlJc w:val="left"/>
    </w:lvl>
    <w:lvl w:ilvl="7" w:tplc="8FAEACE4">
      <w:numFmt w:val="decimal"/>
      <w:lvlText w:val=""/>
      <w:lvlJc w:val="left"/>
    </w:lvl>
    <w:lvl w:ilvl="8" w:tplc="4D5C27CA">
      <w:numFmt w:val="decimal"/>
      <w:lvlText w:val=""/>
      <w:lvlJc w:val="left"/>
    </w:lvl>
  </w:abstractNum>
  <w:abstractNum w:abstractNumId="1" w15:restartNumberingAfterBreak="0">
    <w:nsid w:val="5C5611DC"/>
    <w:multiLevelType w:val="hybridMultilevel"/>
    <w:tmpl w:val="905E06A4"/>
    <w:lvl w:ilvl="0" w:tplc="220ED3CA">
      <w:start w:val="1"/>
      <w:numFmt w:val="bullet"/>
      <w:lvlText w:val="●"/>
      <w:lvlJc w:val="left"/>
      <w:pPr>
        <w:ind w:left="720" w:hanging="360"/>
      </w:pPr>
    </w:lvl>
    <w:lvl w:ilvl="1" w:tplc="6DBA1AA8">
      <w:start w:val="1"/>
      <w:numFmt w:val="bullet"/>
      <w:lvlText w:val="○"/>
      <w:lvlJc w:val="left"/>
      <w:pPr>
        <w:ind w:left="1440" w:hanging="360"/>
      </w:pPr>
    </w:lvl>
    <w:lvl w:ilvl="2" w:tplc="04E8B7B6">
      <w:start w:val="1"/>
      <w:numFmt w:val="bullet"/>
      <w:lvlText w:val="■"/>
      <w:lvlJc w:val="left"/>
      <w:pPr>
        <w:ind w:left="2160" w:hanging="360"/>
      </w:pPr>
    </w:lvl>
    <w:lvl w:ilvl="3" w:tplc="30E66A3C">
      <w:start w:val="1"/>
      <w:numFmt w:val="bullet"/>
      <w:lvlText w:val="●"/>
      <w:lvlJc w:val="left"/>
      <w:pPr>
        <w:ind w:left="2880" w:hanging="360"/>
      </w:pPr>
    </w:lvl>
    <w:lvl w:ilvl="4" w:tplc="FF48F06C">
      <w:start w:val="1"/>
      <w:numFmt w:val="bullet"/>
      <w:lvlText w:val="○"/>
      <w:lvlJc w:val="left"/>
      <w:pPr>
        <w:ind w:left="3600" w:hanging="360"/>
      </w:pPr>
    </w:lvl>
    <w:lvl w:ilvl="5" w:tplc="06B81626">
      <w:start w:val="1"/>
      <w:numFmt w:val="bullet"/>
      <w:lvlText w:val="■"/>
      <w:lvlJc w:val="left"/>
      <w:pPr>
        <w:ind w:left="4320" w:hanging="360"/>
      </w:pPr>
    </w:lvl>
    <w:lvl w:ilvl="6" w:tplc="35C67E62">
      <w:start w:val="1"/>
      <w:numFmt w:val="bullet"/>
      <w:lvlText w:val="●"/>
      <w:lvlJc w:val="left"/>
      <w:pPr>
        <w:ind w:left="5040" w:hanging="360"/>
      </w:pPr>
    </w:lvl>
    <w:lvl w:ilvl="7" w:tplc="11F0A6FC">
      <w:start w:val="1"/>
      <w:numFmt w:val="bullet"/>
      <w:lvlText w:val="●"/>
      <w:lvlJc w:val="left"/>
      <w:pPr>
        <w:ind w:left="5760" w:hanging="360"/>
      </w:pPr>
    </w:lvl>
    <w:lvl w:ilvl="8" w:tplc="8BC0ECC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003"/>
    <w:rsid w:val="007E5FE9"/>
    <w:rsid w:val="00A21003"/>
    <w:rsid w:val="00F755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85B4E0"/>
  <w15:docId w15:val="{30E3BB9C-A2E8-4B34-96BA-3D5EB1E77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200"/>
      <w:outlineLvl w:val="0"/>
    </w:pPr>
    <w:rPr>
      <w:b/>
      <w:bCs/>
      <w:color w:val="2E75B6"/>
      <w:sz w:val="32"/>
      <w:szCs w:val="32"/>
    </w:rPr>
  </w:style>
  <w:style w:type="paragraph" w:styleId="Titre2">
    <w:name w:val="heading 2"/>
    <w:qFormat/>
    <w:pPr>
      <w:spacing w:before="280" w:after="140"/>
      <w:outlineLvl w:val="1"/>
    </w:pPr>
    <w:rPr>
      <w:b/>
      <w:bCs/>
      <w:color w:val="1F4E79"/>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3103</Words>
  <Characters>17691</Characters>
  <Application>Microsoft Office Word</Application>
  <DocSecurity>0</DocSecurity>
  <Lines>147</Lines>
  <Paragraphs>41</Paragraphs>
  <ScaleCrop>false</ScaleCrop>
  <Company/>
  <LinksUpToDate>false</LinksUpToDate>
  <CharactersWithSpaces>20753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PC</cp:lastModifiedBy>
  <cp:revision>2</cp:revision>
  <dcterms:created xsi:type="dcterms:W3CDTF">2026-04-30T22:23:00Z</dcterms:created>
  <dcterms:modified xsi:type="dcterms:W3CDTF">2026-04-30T22:27:00Z</dcterms:modified>
</cp:coreProperties>
</file>