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D1FC777" w:rsidR="002B25D8" w:rsidRPr="00F675BA" w:rsidRDefault="008206AF" w:rsidP="002B25D8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t>Краткое руководство по клавиатурным комбинациям управления тепловозом ТЭП70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5F981FC0" w:rsidR="00A51AAB" w:rsidRPr="00F675BA" w:rsidRDefault="00BF6B18" w:rsidP="00D73112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общее”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32D8A10B" w:rsidR="00A51AAB" w:rsidRPr="00F675BA" w:rsidRDefault="00BF6B18" w:rsidP="00823B38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тепловозом”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7E7B7E3" w14:textId="77777777" w:rsidTr="00F122F5">
        <w:tc>
          <w:tcPr>
            <w:tcW w:w="2438" w:type="dxa"/>
            <w:vAlign w:val="center"/>
          </w:tcPr>
          <w:p w14:paraId="75786579" w14:textId="59883E1F" w:rsidR="00CA43E8" w:rsidRPr="00F675BA" w:rsidRDefault="00CA43E8" w:rsidP="00CA43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BF6B18">
              <w:rPr>
                <w:rFonts w:cs="Times New Roman"/>
                <w:sz w:val="28"/>
                <w:szCs w:val="28"/>
              </w:rPr>
              <w:t>Shift + O | Ctrl + O</w:t>
            </w:r>
          </w:p>
        </w:tc>
        <w:tc>
          <w:tcPr>
            <w:tcW w:w="3969" w:type="dxa"/>
            <w:vAlign w:val="center"/>
          </w:tcPr>
          <w:p w14:paraId="26D9C227" w14:textId="5AC40553" w:rsidR="00CA43E8" w:rsidRPr="00BF6B18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Тумблер “Аварийная остановка дизеля”</w:t>
            </w:r>
          </w:p>
        </w:tc>
        <w:tc>
          <w:tcPr>
            <w:tcW w:w="3402" w:type="dxa"/>
            <w:vAlign w:val="center"/>
          </w:tcPr>
          <w:p w14:paraId="0AFA1AED" w14:textId="2D0D27BB" w:rsidR="00CA43E8" w:rsidRPr="00F675BA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По умолчанию включен, разрешая работу дизеля</w:t>
            </w: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18D8B532" w:rsidR="00A51AAB" w:rsidRPr="00F675BA" w:rsidRDefault="00635AC8" w:rsidP="00823B3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АЗВ “Топливный насос”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55F94522" w:rsidR="00A51AAB" w:rsidRPr="00F675BA" w:rsidRDefault="00635AC8" w:rsidP="00D73112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Кнопка “Пуск дизеля”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0E9AFE8E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Ослабление возбуждения 1</w:t>
            </w:r>
            <w:r w:rsidR="00B41142">
              <w:rPr>
                <w:rFonts w:cs="Times New Roman"/>
                <w:szCs w:val="24"/>
              </w:rPr>
              <w:t>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B24573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 xml:space="preserve">Ослабление возбуждения </w:t>
            </w:r>
            <w:r w:rsidR="00B41142">
              <w:rPr>
                <w:rFonts w:cs="Times New Roman"/>
                <w:szCs w:val="24"/>
              </w:rPr>
              <w:t>2.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06D31C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Управление жалюзи воды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549503D" w14:textId="08C9E61A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6BF9A42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Тумблер </w:t>
            </w:r>
            <w:r w:rsidR="00B41142" w:rsidRPr="00B41142">
              <w:rPr>
                <w:rFonts w:cs="Times New Roman"/>
                <w:szCs w:val="24"/>
              </w:rPr>
              <w:t>“Управление жалюзи масла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ручное”</w:t>
            </w:r>
          </w:p>
        </w:tc>
        <w:tc>
          <w:tcPr>
            <w:tcW w:w="3402" w:type="dxa"/>
            <w:vAlign w:val="center"/>
          </w:tcPr>
          <w:p w14:paraId="269E29E3" w14:textId="1C10D856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64D089B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>
              <w:rPr>
                <w:rFonts w:cs="Times New Roman"/>
                <w:szCs w:val="24"/>
              </w:rPr>
              <w:t>Компрессор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54D07299" w:rsidR="00A51AAB" w:rsidRPr="00F675BA" w:rsidRDefault="00B41142" w:rsidP="00A51AAB">
            <w:pPr>
              <w:rPr>
                <w:rFonts w:cs="Times New Roman"/>
                <w:szCs w:val="24"/>
              </w:rPr>
            </w:pPr>
            <w:r w:rsidRPr="00B41142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32D1C421" w:rsidR="00A51AAB" w:rsidRPr="00B41142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2013D153" w14:textId="4E5630B0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A43E8">
              <w:rPr>
                <w:rFonts w:cs="Times New Roman"/>
                <w:szCs w:val="24"/>
              </w:rPr>
              <w:t>Н</w:t>
            </w:r>
            <w:r w:rsidR="00B41142" w:rsidRPr="00B41142">
              <w:rPr>
                <w:rFonts w:cs="Times New Roman"/>
                <w:szCs w:val="24"/>
              </w:rPr>
              <w:t>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B41142" w:rsidRPr="00B41142">
              <w:rPr>
                <w:rFonts w:cs="Times New Roman"/>
                <w:szCs w:val="24"/>
              </w:rPr>
              <w:t xml:space="preserve"> ЭПТ </w:t>
            </w:r>
            <w:r w:rsidR="00CA43E8" w:rsidRPr="00B41142">
              <w:rPr>
                <w:rFonts w:cs="Times New Roman"/>
                <w:szCs w:val="24"/>
              </w:rPr>
              <w:t>или напряжени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CA43E8" w:rsidRPr="00B41142">
              <w:rPr>
                <w:rFonts w:cs="Times New Roman"/>
                <w:szCs w:val="24"/>
              </w:rPr>
              <w:t xml:space="preserve"> </w:t>
            </w:r>
            <w:r w:rsidR="00B41142" w:rsidRPr="00B41142">
              <w:rPr>
                <w:rFonts w:cs="Times New Roman"/>
                <w:szCs w:val="24"/>
              </w:rPr>
              <w:t>цепей управления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08AE2CDD" w:rsidR="00021654" w:rsidRPr="00B41142" w:rsidRDefault="00021654" w:rsidP="00AC32E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</w:p>
        </w:tc>
        <w:tc>
          <w:tcPr>
            <w:tcW w:w="3969" w:type="dxa"/>
            <w:vAlign w:val="center"/>
          </w:tcPr>
          <w:p w14:paraId="48836692" w14:textId="78AC24B9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Номерные знаки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306C3906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249E920C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778EF5EF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="00021654"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>кабины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1832FFE0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A06347">
              <w:rPr>
                <w:rFonts w:cs="Times New Roman"/>
                <w:szCs w:val="24"/>
              </w:rPr>
              <w:t xml:space="preserve">Освещение </w:t>
            </w:r>
            <w:r>
              <w:rPr>
                <w:rFonts w:cs="Times New Roman"/>
                <w:szCs w:val="24"/>
              </w:rPr>
              <w:t>пульта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02F6C6A" w14:textId="77777777" w:rsidTr="00F122F5">
        <w:tc>
          <w:tcPr>
            <w:tcW w:w="2438" w:type="dxa"/>
            <w:vAlign w:val="center"/>
          </w:tcPr>
          <w:p w14:paraId="1E45C69D" w14:textId="721442A9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Alt + V</w:t>
            </w:r>
          </w:p>
        </w:tc>
        <w:tc>
          <w:tcPr>
            <w:tcW w:w="3969" w:type="dxa"/>
            <w:vAlign w:val="center"/>
          </w:tcPr>
          <w:p w14:paraId="75E12609" w14:textId="296273EE" w:rsidR="00CA43E8" w:rsidRDefault="00CA43E8" w:rsidP="00AC32ED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</w:t>
            </w:r>
            <w:r>
              <w:rPr>
                <w:rFonts w:cs="Times New Roman"/>
                <w:szCs w:val="24"/>
              </w:rPr>
              <w:t xml:space="preserve">Питание </w:t>
            </w:r>
            <w:r w:rsidRPr="00CA43E8">
              <w:rPr>
                <w:rFonts w:cs="Times New Roman"/>
                <w:szCs w:val="24"/>
              </w:rPr>
              <w:t>ЭПТ”</w:t>
            </w:r>
          </w:p>
        </w:tc>
        <w:tc>
          <w:tcPr>
            <w:tcW w:w="3402" w:type="dxa"/>
            <w:vAlign w:val="center"/>
          </w:tcPr>
          <w:p w14:paraId="597D1F87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F30A8B3" w14:textId="77777777" w:rsidTr="00F122F5">
        <w:tc>
          <w:tcPr>
            <w:tcW w:w="2438" w:type="dxa"/>
            <w:vAlign w:val="center"/>
          </w:tcPr>
          <w:p w14:paraId="672B110C" w14:textId="007C96DA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Shift + V | Ctrl + V</w:t>
            </w:r>
          </w:p>
        </w:tc>
        <w:tc>
          <w:tcPr>
            <w:tcW w:w="3969" w:type="dxa"/>
            <w:vAlign w:val="center"/>
          </w:tcPr>
          <w:p w14:paraId="7A39DE5C" w14:textId="3100C517" w:rsidR="00CA43E8" w:rsidRDefault="00CA43E8" w:rsidP="00CA43E8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“Э</w:t>
            </w:r>
            <w:r>
              <w:rPr>
                <w:rFonts w:cs="Times New Roman"/>
                <w:szCs w:val="24"/>
              </w:rPr>
              <w:t>ПТ</w:t>
            </w:r>
            <w:r w:rsidRPr="00CA43E8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91469EF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104E5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6730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 вперёд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14AAAA0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D82EB6">
              <w:rPr>
                <w:szCs w:val="24"/>
              </w:rPr>
              <w:t>Реверсивная рукоятка блокируется, если контроллер не в нулевой позиции</w:t>
            </w:r>
          </w:p>
        </w:tc>
      </w:tr>
      <w:tr w:rsidR="00B104E5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4EFA929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CB316E">
              <w:rPr>
                <w:szCs w:val="24"/>
              </w:rPr>
              <w:t xml:space="preserve">Переключение реверсивной рукоятки </w:t>
            </w:r>
            <w:r>
              <w:rPr>
                <w:szCs w:val="24"/>
              </w:rPr>
              <w:t>назад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104E5" w:rsidRPr="00F675BA" w14:paraId="0C48D797" w14:textId="77777777" w:rsidTr="00F122F5">
        <w:tc>
          <w:tcPr>
            <w:tcW w:w="2438" w:type="dxa"/>
            <w:vAlign w:val="center"/>
          </w:tcPr>
          <w:p w14:paraId="1DB9083B" w14:textId="74B929F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5E7D7BF9" w14:textId="7E8B5339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по часовой стрелке</w:t>
            </w:r>
            <w:r>
              <w:rPr>
                <w:szCs w:val="24"/>
              </w:rPr>
              <w:br/>
              <w:t xml:space="preserve">(увеличение оборотов </w:t>
            </w:r>
            <w:r w:rsidRPr="00CB316E">
              <w:rPr>
                <w:szCs w:val="24"/>
              </w:rPr>
              <w:t>дизеля</w:t>
            </w:r>
            <w:r>
              <w:rPr>
                <w:szCs w:val="24"/>
              </w:rPr>
              <w:t>)</w:t>
            </w:r>
          </w:p>
        </w:tc>
        <w:tc>
          <w:tcPr>
            <w:tcW w:w="3402" w:type="dxa"/>
            <w:vMerge w:val="restart"/>
            <w:vAlign w:val="center"/>
          </w:tcPr>
          <w:p w14:paraId="0F09F6AC" w14:textId="259BFAD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104E5">
              <w:rPr>
                <w:szCs w:val="24"/>
              </w:rPr>
              <w:t>Контроллер заблокирован при нулевом положении реверсивной рукоятки</w:t>
            </w:r>
          </w:p>
        </w:tc>
      </w:tr>
      <w:tr w:rsidR="00B104E5" w:rsidRPr="00F675BA" w14:paraId="5F4C63B0" w14:textId="77777777" w:rsidTr="00F122F5">
        <w:tc>
          <w:tcPr>
            <w:tcW w:w="2438" w:type="dxa"/>
            <w:vAlign w:val="center"/>
          </w:tcPr>
          <w:p w14:paraId="61836AAF" w14:textId="4204ACF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9A0A993" w14:textId="486C51ED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</w:t>
            </w:r>
            <w:r w:rsidRPr="00CB316E">
              <w:rPr>
                <w:szCs w:val="24"/>
              </w:rPr>
              <w:t xml:space="preserve">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против часовой стрелки</w:t>
            </w:r>
            <w:r>
              <w:rPr>
                <w:szCs w:val="24"/>
              </w:rPr>
              <w:br/>
              <w:t>(уменьшение оборотов дизеля)</w:t>
            </w:r>
          </w:p>
        </w:tc>
        <w:tc>
          <w:tcPr>
            <w:tcW w:w="3402" w:type="dxa"/>
            <w:vMerge/>
            <w:vAlign w:val="center"/>
          </w:tcPr>
          <w:p w14:paraId="7396126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9708E1" w:rsidRPr="00F675BA" w14:paraId="15BDAF19" w14:textId="77777777" w:rsidTr="00F122F5">
        <w:tc>
          <w:tcPr>
            <w:tcW w:w="2438" w:type="dxa"/>
            <w:vAlign w:val="center"/>
          </w:tcPr>
          <w:p w14:paraId="7548D51E" w14:textId="4885D0BD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&gt; (ю)  |  &lt; (б)</w:t>
            </w:r>
          </w:p>
        </w:tc>
        <w:tc>
          <w:tcPr>
            <w:tcW w:w="3969" w:type="dxa"/>
            <w:vAlign w:val="center"/>
          </w:tcPr>
          <w:p w14:paraId="0624DD68" w14:textId="6D015022" w:rsidR="009708E1" w:rsidRPr="00F675BA" w:rsidRDefault="009708E1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Переключатель тормозной силы</w:t>
            </w:r>
          </w:p>
        </w:tc>
        <w:tc>
          <w:tcPr>
            <w:tcW w:w="3402" w:type="dxa"/>
            <w:vMerge w:val="restart"/>
            <w:vAlign w:val="center"/>
          </w:tcPr>
          <w:p w14:paraId="3FD7FF71" w14:textId="77777777" w:rsidR="009708E1" w:rsidRPr="009708E1" w:rsidRDefault="009708E1" w:rsidP="009708E1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ЭДТ в текущей версии</w:t>
            </w:r>
          </w:p>
          <w:p w14:paraId="4F4E9BD9" w14:textId="5C6F7973" w:rsidR="009708E1" w:rsidRPr="00F675BA" w:rsidRDefault="009708E1" w:rsidP="009708E1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не реализовано</w:t>
            </w:r>
          </w:p>
        </w:tc>
      </w:tr>
      <w:tr w:rsidR="009708E1" w:rsidRPr="00F675BA" w14:paraId="2F01D057" w14:textId="77777777" w:rsidTr="00F122F5">
        <w:tc>
          <w:tcPr>
            <w:tcW w:w="2438" w:type="dxa"/>
            <w:vAlign w:val="center"/>
          </w:tcPr>
          <w:p w14:paraId="699D9D6C" w14:textId="5927C1FA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5EAD2DCC" w14:textId="5428D08D" w:rsidR="009708E1" w:rsidRPr="00F675BA" w:rsidRDefault="009708E1" w:rsidP="00B104E5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szCs w:val="24"/>
              </w:rPr>
              <w:t>АЗВ “Электродинамический тормоз”</w:t>
            </w:r>
          </w:p>
        </w:tc>
        <w:tc>
          <w:tcPr>
            <w:tcW w:w="3402" w:type="dxa"/>
            <w:vMerge/>
            <w:vAlign w:val="center"/>
          </w:tcPr>
          <w:p w14:paraId="34C2C4BA" w14:textId="77777777" w:rsidR="009708E1" w:rsidRPr="00F675BA" w:rsidRDefault="009708E1" w:rsidP="00B104E5">
            <w:pPr>
              <w:rPr>
                <w:rFonts w:cs="Times New Roman"/>
                <w:szCs w:val="24"/>
              </w:rPr>
            </w:pPr>
          </w:p>
        </w:tc>
      </w:tr>
      <w:tr w:rsidR="008207CC" w:rsidRPr="00F675BA" w14:paraId="18B4B2EC" w14:textId="77777777" w:rsidTr="00F122F5">
        <w:tc>
          <w:tcPr>
            <w:tcW w:w="2438" w:type="dxa"/>
            <w:vAlign w:val="center"/>
          </w:tcPr>
          <w:p w14:paraId="35E42C4F" w14:textId="55F92280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lastRenderedPageBreak/>
              <w:t xml:space="preserve">- ( </w:t>
            </w:r>
            <w:r w:rsidRPr="009708E1">
              <w:rPr>
                <w:rFonts w:cs="Times New Roman"/>
                <w:b/>
                <w:bCs/>
                <w:sz w:val="28"/>
                <w:szCs w:val="28"/>
                <w:lang w:val="en-US"/>
              </w:rPr>
              <w:t>_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)</w:t>
            </w:r>
          </w:p>
        </w:tc>
        <w:tc>
          <w:tcPr>
            <w:tcW w:w="3969" w:type="dxa"/>
            <w:vAlign w:val="center"/>
          </w:tcPr>
          <w:p w14:paraId="0D849AEF" w14:textId="417A34BF" w:rsidR="008207CC" w:rsidRPr="008207CC" w:rsidRDefault="008207CC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Переключатели КБ1 и КБ2 в положение </w:t>
            </w:r>
            <w:r w:rsidRPr="008207CC">
              <w:rPr>
                <w:rFonts w:cs="Times New Roman"/>
                <w:szCs w:val="24"/>
              </w:rPr>
              <w:t>“</w:t>
            </w:r>
            <w:r>
              <w:rPr>
                <w:rFonts w:cs="Times New Roman"/>
                <w:szCs w:val="24"/>
              </w:rPr>
              <w:t>Кабина 1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 w:val="restart"/>
            <w:vAlign w:val="center"/>
          </w:tcPr>
          <w:p w14:paraId="33387A33" w14:textId="1842B587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По умолчанию </w:t>
            </w:r>
            <w:r>
              <w:rPr>
                <w:rFonts w:cs="Times New Roman"/>
                <w:szCs w:val="24"/>
              </w:rPr>
              <w:t xml:space="preserve">переключатели в положении </w:t>
            </w:r>
            <w:r w:rsidRPr="008207CC">
              <w:rPr>
                <w:rFonts w:cs="Times New Roman"/>
                <w:szCs w:val="24"/>
              </w:rPr>
              <w:t>“Кабина 1”</w:t>
            </w:r>
          </w:p>
        </w:tc>
      </w:tr>
      <w:tr w:rsidR="008207CC" w:rsidRPr="00F675BA" w14:paraId="5974A630" w14:textId="77777777" w:rsidTr="00F122F5">
        <w:tc>
          <w:tcPr>
            <w:tcW w:w="2438" w:type="dxa"/>
            <w:vAlign w:val="center"/>
          </w:tcPr>
          <w:p w14:paraId="69EC65A0" w14:textId="32CD1095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>= ( + )</w:t>
            </w:r>
          </w:p>
        </w:tc>
        <w:tc>
          <w:tcPr>
            <w:tcW w:w="3969" w:type="dxa"/>
            <w:vAlign w:val="center"/>
          </w:tcPr>
          <w:p w14:paraId="2D039526" w14:textId="29DD0620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Переключатели КБ1 и КБ2 в положение “Кабина </w:t>
            </w:r>
            <w:r>
              <w:rPr>
                <w:rFonts w:cs="Times New Roman"/>
                <w:szCs w:val="24"/>
              </w:rPr>
              <w:t>2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/>
            <w:vAlign w:val="center"/>
          </w:tcPr>
          <w:p w14:paraId="7D7DAD77" w14:textId="77777777" w:rsidR="008207CC" w:rsidRPr="00F675BA" w:rsidRDefault="008207CC" w:rsidP="00B104E5">
            <w:pPr>
              <w:rPr>
                <w:rFonts w:cs="Times New Roman"/>
                <w:szCs w:val="24"/>
              </w:rPr>
            </w:pPr>
          </w:p>
        </w:tc>
      </w:tr>
      <w:tr w:rsidR="00017732" w:rsidRPr="00F675BA" w14:paraId="5989D2F6" w14:textId="77777777" w:rsidTr="00F122F5">
        <w:tc>
          <w:tcPr>
            <w:tcW w:w="2438" w:type="dxa"/>
            <w:vAlign w:val="center"/>
          </w:tcPr>
          <w:p w14:paraId="2BABAFD4" w14:textId="53D31F06" w:rsidR="00017732" w:rsidRPr="00017732" w:rsidRDefault="00017732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/</w:t>
            </w:r>
          </w:p>
        </w:tc>
        <w:tc>
          <w:tcPr>
            <w:tcW w:w="3969" w:type="dxa"/>
            <w:vAlign w:val="center"/>
          </w:tcPr>
          <w:p w14:paraId="7485123B" w14:textId="554504B9" w:rsidR="00017732" w:rsidRPr="008207CC" w:rsidRDefault="00017732" w:rsidP="00B104E5">
            <w:pPr>
              <w:rPr>
                <w:rFonts w:cs="Times New Roman"/>
                <w:szCs w:val="24"/>
              </w:rPr>
            </w:pPr>
            <w:r w:rsidRPr="00017732">
              <w:rPr>
                <w:rFonts w:cs="Times New Roman"/>
                <w:szCs w:val="24"/>
              </w:rPr>
              <w:t xml:space="preserve">Кнопка “Отпуск </w:t>
            </w:r>
            <w:r>
              <w:rPr>
                <w:rFonts w:cs="Times New Roman"/>
                <w:szCs w:val="24"/>
              </w:rPr>
              <w:t>тормозов</w:t>
            </w:r>
            <w:r w:rsidRPr="00017732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01966CF" w14:textId="77777777" w:rsidR="00017732" w:rsidRPr="00F675BA" w:rsidRDefault="00017732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104E5" w:rsidRPr="00F675BA" w14:paraId="569F05F4" w14:textId="386D3DB0" w:rsidTr="00F122F5">
        <w:tc>
          <w:tcPr>
            <w:tcW w:w="2438" w:type="dxa"/>
            <w:vAlign w:val="center"/>
          </w:tcPr>
          <w:p w14:paraId="23F58671" w14:textId="4B7C9E5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206AF">
              <w:rPr>
                <w:rFonts w:cs="Times New Roman"/>
                <w:sz w:val="28"/>
                <w:szCs w:val="28"/>
                <w:lang w:val="en-US"/>
              </w:rPr>
              <w:t>‘ (э)  |  ; (ж)</w:t>
            </w:r>
          </w:p>
        </w:tc>
        <w:tc>
          <w:tcPr>
            <w:tcW w:w="3969" w:type="dxa"/>
            <w:vAlign w:val="center"/>
          </w:tcPr>
          <w:p w14:paraId="29038937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07B3BF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2ADF08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</w:t>
            </w:r>
          </w:p>
        </w:tc>
        <w:tc>
          <w:tcPr>
            <w:tcW w:w="3402" w:type="dxa"/>
            <w:vAlign w:val="center"/>
          </w:tcPr>
          <w:p w14:paraId="52572016" w14:textId="266ED28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104E5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1BA950C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048E62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522F7E1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656C4915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Перекрыша без питания утечек</w:t>
            </w:r>
          </w:p>
        </w:tc>
      </w:tr>
      <w:tr w:rsidR="00B104E5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3F121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063C9A5A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Перкрыша с питанием утечек </w:t>
            </w:r>
          </w:p>
        </w:tc>
      </w:tr>
      <w:tr w:rsidR="00B104E5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736991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</w:t>
            </w:r>
          </w:p>
        </w:tc>
        <w:tc>
          <w:tcPr>
            <w:tcW w:w="3402" w:type="dxa"/>
            <w:vAlign w:val="center"/>
          </w:tcPr>
          <w:p w14:paraId="258ECDF5" w14:textId="5DFA1B80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104E5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49AC59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5EFDEF2A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104E5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64D324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4ECD0D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B104E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104E5" w:rsidRPr="00F675BA" w14:paraId="30991D79" w14:textId="349DBDE3" w:rsidTr="00F122F5">
        <w:tc>
          <w:tcPr>
            <w:tcW w:w="2438" w:type="dxa"/>
            <w:vAlign w:val="center"/>
          </w:tcPr>
          <w:p w14:paraId="4E698AAE" w14:textId="4DD39E8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206AF">
              <w:rPr>
                <w:rFonts w:cs="Times New Roman"/>
                <w:sz w:val="28"/>
                <w:szCs w:val="28"/>
                <w:lang w:val="en-US"/>
              </w:rPr>
              <w:t>] (ъ)  |  [ (х)</w:t>
            </w:r>
          </w:p>
        </w:tc>
        <w:tc>
          <w:tcPr>
            <w:tcW w:w="3969" w:type="dxa"/>
            <w:vAlign w:val="center"/>
          </w:tcPr>
          <w:p w14:paraId="6951181A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67169CA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104E5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54B5115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17C9EB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4166E8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855E0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104E5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23ECDC4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51A14978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0CB54E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1A3483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23840159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299BAFD4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B104E5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6003014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B104E5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104E5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2C605875" w14:textId="242182B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104E5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523AB91C" w:rsidR="000700E9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1DC4270" w14:textId="69ED7F4D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739AB27" w14:textId="5A67CC8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B1D9328" w14:textId="18A35002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C411479" w14:textId="77BB4530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665A3D78" w14:textId="2EF5085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4D28EE" w14:textId="7027DE97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4934689" w14:textId="6105BD06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431856B" w14:textId="6AD82579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122775D" w14:textId="2249ED8C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2AE7A2" w14:textId="77777777" w:rsidR="008207CC" w:rsidRPr="00F675BA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6CE7226E" w:rsidR="00B22451" w:rsidRPr="00F675BA" w:rsidRDefault="008206AF" w:rsidP="00B22451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t>Краткое руководство по запуску тепловоза ТЭП70 в RRS</w:t>
      </w:r>
    </w:p>
    <w:p w14:paraId="7D59A9A5" w14:textId="274ED416" w:rsidR="00B22451" w:rsidRPr="00F675BA" w:rsidRDefault="00BF6B1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Подать напряжение в цепи управления: включить автоматический защитный выключатель (АЗВ) «Управление общее» (клавиши Shift + </w:t>
      </w:r>
      <w:r>
        <w:rPr>
          <w:rFonts w:cs="Times New Roman"/>
          <w:sz w:val="28"/>
          <w:szCs w:val="28"/>
          <w:lang w:val="en-US"/>
        </w:rPr>
        <w:t>U</w:t>
      </w:r>
      <w:r w:rsidRPr="00BF6B18">
        <w:rPr>
          <w:rFonts w:cs="Times New Roman"/>
          <w:sz w:val="28"/>
          <w:szCs w:val="28"/>
        </w:rPr>
        <w:t>)</w:t>
      </w:r>
    </w:p>
    <w:p w14:paraId="4A8666B3" w14:textId="0DD45316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>Включить АЗВ «Топливный насос» (клавиши Shift + P)</w:t>
      </w:r>
      <w:r w:rsidR="00FD0035" w:rsidRPr="00F675BA">
        <w:rPr>
          <w:rFonts w:cs="Times New Roman"/>
          <w:sz w:val="28"/>
          <w:szCs w:val="28"/>
        </w:rPr>
        <w:t>.</w:t>
      </w:r>
    </w:p>
    <w:p w14:paraId="211EB240" w14:textId="1F1E7104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>Нажать кнопку «Пуск дизеля» (клавиш</w:t>
      </w:r>
      <w:r>
        <w:rPr>
          <w:rFonts w:cs="Times New Roman"/>
          <w:sz w:val="28"/>
          <w:szCs w:val="28"/>
        </w:rPr>
        <w:t>и</w:t>
      </w:r>
      <w:r w:rsidRPr="00635AC8">
        <w:rPr>
          <w:rFonts w:cs="Times New Roman"/>
          <w:sz w:val="28"/>
          <w:szCs w:val="28"/>
        </w:rPr>
        <w:t xml:space="preserve"> Alt + P). Выждать минуту прокачки масла и топлива через дизель, и затем 10-15 секунд раскрутки дизеля стартером, до</w:t>
      </w:r>
      <w:r>
        <w:rPr>
          <w:rFonts w:cs="Times New Roman"/>
          <w:sz w:val="28"/>
          <w:szCs w:val="28"/>
        </w:rPr>
        <w:t xml:space="preserve"> запуска генератора и</w:t>
      </w:r>
      <w:r w:rsidRPr="00635AC8">
        <w:rPr>
          <w:rFonts w:cs="Times New Roman"/>
          <w:sz w:val="28"/>
          <w:szCs w:val="28"/>
        </w:rPr>
        <w:t xml:space="preserve"> погасания красной лампы отсутствия </w:t>
      </w:r>
      <w:r>
        <w:rPr>
          <w:rFonts w:cs="Times New Roman"/>
          <w:sz w:val="28"/>
          <w:szCs w:val="28"/>
        </w:rPr>
        <w:t>под</w:t>
      </w:r>
      <w:r w:rsidRPr="00635AC8">
        <w:rPr>
          <w:rFonts w:cs="Times New Roman"/>
          <w:sz w:val="28"/>
          <w:szCs w:val="28"/>
        </w:rPr>
        <w:t>заряда батареи</w:t>
      </w:r>
    </w:p>
    <w:p w14:paraId="1E051459" w14:textId="0FEDCE6F" w:rsidR="00FD0035" w:rsidRPr="00F675BA" w:rsidRDefault="00B104E5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104E5">
        <w:rPr>
          <w:rFonts w:cs="Times New Roman"/>
          <w:sz w:val="28"/>
          <w:szCs w:val="28"/>
        </w:rPr>
        <w:t xml:space="preserve">Подать напряжение в цепи управления силовой схемой: включить АЗВ «Управление тепловоза» (клавиши Shift + </w:t>
      </w:r>
      <w:r>
        <w:rPr>
          <w:rFonts w:cs="Times New Roman"/>
          <w:sz w:val="28"/>
          <w:szCs w:val="28"/>
          <w:lang w:val="en-US"/>
        </w:rPr>
        <w:t>I</w:t>
      </w:r>
      <w:r w:rsidRPr="00B104E5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75948952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Готово, </w:t>
      </w:r>
      <w:r w:rsidR="00B104E5" w:rsidRPr="00B104E5">
        <w:rPr>
          <w:rFonts w:cs="Times New Roman"/>
          <w:sz w:val="28"/>
          <w:szCs w:val="28"/>
        </w:rPr>
        <w:t xml:space="preserve">ТЭП70 </w:t>
      </w:r>
      <w:r w:rsidRPr="00F675BA">
        <w:rPr>
          <w:rFonts w:cs="Times New Roman"/>
          <w:sz w:val="28"/>
          <w:szCs w:val="28"/>
        </w:rPr>
        <w:t>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6104A93D" w14:textId="4835CF3B" w:rsidR="003A6755" w:rsidRPr="00F675BA" w:rsidRDefault="00BF6B18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BF6B18">
        <w:rPr>
          <w:rFonts w:cs="Times New Roman"/>
          <w:b/>
          <w:sz w:val="28"/>
          <w:szCs w:val="28"/>
        </w:rPr>
        <w:t>Краткое руководство по системам безопасности на ТЭП70 в RRS</w:t>
      </w:r>
    </w:p>
    <w:p w14:paraId="4917E7B0" w14:textId="7CDCE51C" w:rsidR="00912CF8" w:rsidRPr="00F675BA" w:rsidRDefault="00BF6B18" w:rsidP="009379D5">
      <w:pPr>
        <w:spacing w:after="12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ТЭП70 </w:t>
      </w:r>
      <w:r w:rsidR="003A6755" w:rsidRPr="00F675BA">
        <w:rPr>
          <w:rFonts w:cs="Times New Roman"/>
          <w:sz w:val="28"/>
          <w:szCs w:val="28"/>
        </w:rPr>
        <w:t xml:space="preserve">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6D118DF7" w:rsidR="004F0C3F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p w14:paraId="55802BEC" w14:textId="3121EBDB" w:rsidR="00F7267C" w:rsidRDefault="00F7267C" w:rsidP="009379D5">
      <w:pPr>
        <w:spacing w:after="120"/>
        <w:rPr>
          <w:rFonts w:cs="Times New Roman"/>
          <w:sz w:val="28"/>
          <w:szCs w:val="28"/>
        </w:rPr>
      </w:pPr>
    </w:p>
    <w:p w14:paraId="7D61F258" w14:textId="319B063E" w:rsidR="00F7267C" w:rsidRDefault="00F7267C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28451E1" w14:textId="53E1468B" w:rsidR="00F7267C" w:rsidRPr="00F7267C" w:rsidRDefault="00F7267C" w:rsidP="00F7267C">
      <w:pPr>
        <w:spacing w:after="120"/>
        <w:jc w:val="center"/>
        <w:rPr>
          <w:rFonts w:cs="Times New Roman"/>
          <w:b/>
          <w:sz w:val="28"/>
          <w:szCs w:val="28"/>
        </w:rPr>
      </w:pPr>
      <w:r w:rsidRPr="00F7267C">
        <w:rPr>
          <w:rFonts w:cs="Times New Roman"/>
          <w:b/>
          <w:sz w:val="28"/>
          <w:szCs w:val="28"/>
        </w:rPr>
        <w:lastRenderedPageBreak/>
        <w:t>Порядок смены кабины управления</w:t>
      </w:r>
    </w:p>
    <w:p w14:paraId="0946106A" w14:textId="77777777" w:rsidR="00F7267C" w:rsidRPr="00F7267C" w:rsidRDefault="00F7267C" w:rsidP="00F7267C">
      <w:p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 xml:space="preserve">Переход из кабины в кабину осуществляется путем нажатия клавиши </w:t>
      </w:r>
      <w:r w:rsidRPr="00F7267C">
        <w:rPr>
          <w:rFonts w:cs="Times New Roman"/>
          <w:sz w:val="28"/>
          <w:szCs w:val="28"/>
          <w:lang w:val="en-US"/>
        </w:rPr>
        <w:t>Tab</w:t>
      </w:r>
      <w:r w:rsidRPr="00F7267C">
        <w:rPr>
          <w:rFonts w:cs="Times New Roman"/>
          <w:sz w:val="28"/>
          <w:szCs w:val="28"/>
        </w:rPr>
        <w:t xml:space="preserve">. После перехода следует переключить фокус управления нажатием </w:t>
      </w:r>
      <w:r w:rsidRPr="00F7267C">
        <w:rPr>
          <w:rFonts w:cs="Times New Roman"/>
          <w:sz w:val="28"/>
          <w:szCs w:val="28"/>
          <w:lang w:val="en-US"/>
        </w:rPr>
        <w:t>Enter</w:t>
      </w:r>
      <w:r w:rsidRPr="00F7267C">
        <w:rPr>
          <w:rFonts w:cs="Times New Roman"/>
          <w:sz w:val="28"/>
          <w:szCs w:val="28"/>
        </w:rPr>
        <w:t xml:space="preserve">, погасив транспарант «Нажмите </w:t>
      </w:r>
      <w:r w:rsidRPr="00F7267C">
        <w:rPr>
          <w:rFonts w:cs="Times New Roman"/>
          <w:sz w:val="28"/>
          <w:szCs w:val="28"/>
          <w:lang w:val="en-US"/>
        </w:rPr>
        <w:t>Enter</w:t>
      </w:r>
      <w:r w:rsidRPr="00F7267C">
        <w:rPr>
          <w:rFonts w:cs="Times New Roman"/>
          <w:sz w:val="28"/>
          <w:szCs w:val="28"/>
        </w:rPr>
        <w:t xml:space="preserve"> для управления из кабины»</w:t>
      </w:r>
    </w:p>
    <w:p w14:paraId="5FF066A8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Полностью затормозить локомотив краном вспомогательного тормоза (клавиша ]).</w:t>
      </w:r>
    </w:p>
    <w:p w14:paraId="249F250F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 xml:space="preserve">Разрядить тормозную магистраль путем постановки крана машиниста в положение </w:t>
      </w:r>
      <w:r w:rsidRPr="00F7267C">
        <w:rPr>
          <w:rFonts w:cs="Times New Roman"/>
          <w:sz w:val="28"/>
          <w:szCs w:val="28"/>
          <w:lang w:val="en-US"/>
        </w:rPr>
        <w:t>VI</w:t>
      </w:r>
      <w:r w:rsidRPr="00F7267C">
        <w:rPr>
          <w:rFonts w:cs="Times New Roman"/>
          <w:sz w:val="28"/>
          <w:szCs w:val="28"/>
        </w:rPr>
        <w:t xml:space="preserve"> «Экстренное торможение» (клавиша ‘|э).</w:t>
      </w:r>
    </w:p>
    <w:p w14:paraId="085D64C1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Выключить устройство блокировки тормозов и извлечь рукоятку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Backspace</w:t>
      </w:r>
      <w:r w:rsidRPr="00F7267C">
        <w:rPr>
          <w:rFonts w:cs="Times New Roman"/>
          <w:sz w:val="28"/>
          <w:szCs w:val="28"/>
        </w:rPr>
        <w:t>).</w:t>
      </w:r>
    </w:p>
    <w:p w14:paraId="12AFC977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Перевести реверсивную рукоятку в нейтральное положение (</w:t>
      </w:r>
      <w:r w:rsidRPr="00F7267C">
        <w:rPr>
          <w:rFonts w:cs="Times New Roman"/>
          <w:sz w:val="28"/>
          <w:szCs w:val="28"/>
          <w:lang w:val="en-US"/>
        </w:rPr>
        <w:t>W</w:t>
      </w:r>
      <w:r w:rsidRPr="00F7267C">
        <w:rPr>
          <w:rFonts w:cs="Times New Roman"/>
          <w:sz w:val="28"/>
          <w:szCs w:val="28"/>
        </w:rPr>
        <w:t xml:space="preserve"> или </w:t>
      </w:r>
      <w:r w:rsidRPr="00F7267C">
        <w:rPr>
          <w:rFonts w:cs="Times New Roman"/>
          <w:sz w:val="28"/>
          <w:szCs w:val="28"/>
          <w:lang w:val="en-US"/>
        </w:rPr>
        <w:t>S</w:t>
      </w:r>
      <w:r w:rsidRPr="00F7267C">
        <w:rPr>
          <w:rFonts w:cs="Times New Roman"/>
          <w:sz w:val="28"/>
          <w:szCs w:val="28"/>
        </w:rPr>
        <w:t>, в зависимости от текущего положения).</w:t>
      </w:r>
    </w:p>
    <w:p w14:paraId="7CD0963F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Извлечь реверсивную рукоятку (</w:t>
      </w:r>
      <w:r w:rsidRPr="00F7267C">
        <w:rPr>
          <w:rFonts w:cs="Times New Roman"/>
          <w:sz w:val="28"/>
          <w:szCs w:val="28"/>
          <w:lang w:val="en-US"/>
        </w:rPr>
        <w:t>Ctrl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W</w:t>
      </w:r>
      <w:r w:rsidRPr="00F7267C">
        <w:rPr>
          <w:rFonts w:cs="Times New Roman"/>
          <w:sz w:val="28"/>
          <w:szCs w:val="28"/>
        </w:rPr>
        <w:t>).</w:t>
      </w:r>
    </w:p>
    <w:p w14:paraId="6920DBAE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Выключить ЭПК автостопа (</w:t>
      </w:r>
      <w:r w:rsidRPr="00F7267C">
        <w:rPr>
          <w:rFonts w:cs="Times New Roman"/>
          <w:sz w:val="28"/>
          <w:szCs w:val="28"/>
          <w:lang w:val="en-US"/>
        </w:rPr>
        <w:t>Ctrl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N</w:t>
      </w:r>
      <w:r w:rsidRPr="00F7267C">
        <w:rPr>
          <w:rFonts w:cs="Times New Roman"/>
          <w:sz w:val="28"/>
          <w:szCs w:val="28"/>
        </w:rPr>
        <w:t>).</w:t>
      </w:r>
    </w:p>
    <w:p w14:paraId="2C989886" w14:textId="2FC63C7D" w:rsid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Извлечь ключ ЭПК автостопа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N</w:t>
      </w:r>
      <w:r w:rsidRPr="00F7267C">
        <w:rPr>
          <w:rFonts w:cs="Times New Roman"/>
          <w:sz w:val="28"/>
          <w:szCs w:val="28"/>
        </w:rPr>
        <w:t>).</w:t>
      </w:r>
    </w:p>
    <w:p w14:paraId="4F6564FE" w14:textId="0B2E53FF" w:rsidR="000458E9" w:rsidRDefault="000458E9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Перевести переключатель выбора кабины на управление из соответствующей кабины (клавиша «+» для кабины 2, клавиша «–</w:t>
      </w:r>
      <w:r w:rsidRPr="000458E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для кабины 1)</w:t>
      </w:r>
    </w:p>
    <w:p w14:paraId="755F3B45" w14:textId="77777777" w:rsidR="009325BC" w:rsidRPr="00F7267C" w:rsidRDefault="009325BC" w:rsidP="009325B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Перейти в другую кабину (</w:t>
      </w:r>
      <w:r w:rsidRPr="00F7267C">
        <w:rPr>
          <w:rFonts w:cs="Times New Roman"/>
          <w:sz w:val="28"/>
          <w:szCs w:val="28"/>
          <w:lang w:val="en-US"/>
        </w:rPr>
        <w:t>Tab</w:t>
      </w:r>
      <w:r w:rsidRPr="00F7267C">
        <w:rPr>
          <w:rFonts w:cs="Times New Roman"/>
          <w:sz w:val="28"/>
          <w:szCs w:val="28"/>
        </w:rPr>
        <w:t>).</w:t>
      </w:r>
    </w:p>
    <w:p w14:paraId="6393E50A" w14:textId="77777777" w:rsidR="009325BC" w:rsidRPr="00F7267C" w:rsidRDefault="009325BC" w:rsidP="009325B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Взять управление в другой кабине (</w:t>
      </w:r>
      <w:r w:rsidRPr="00F7267C">
        <w:rPr>
          <w:rFonts w:cs="Times New Roman"/>
          <w:sz w:val="28"/>
          <w:szCs w:val="28"/>
          <w:lang w:val="en-US"/>
        </w:rPr>
        <w:t>Enter</w:t>
      </w:r>
      <w:r w:rsidRPr="00F7267C">
        <w:rPr>
          <w:rFonts w:cs="Times New Roman"/>
          <w:sz w:val="28"/>
          <w:szCs w:val="28"/>
        </w:rPr>
        <w:t>).</w:t>
      </w:r>
    </w:p>
    <w:p w14:paraId="630B51F6" w14:textId="045BDAD3" w:rsidR="000458E9" w:rsidRDefault="000458E9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Включить тумблеры «Управление общее» (</w:t>
      </w:r>
      <w:r>
        <w:rPr>
          <w:rFonts w:cs="Times New Roman"/>
          <w:sz w:val="28"/>
          <w:szCs w:val="28"/>
          <w:lang w:val="en-US"/>
        </w:rPr>
        <w:t>Shift</w:t>
      </w:r>
      <w:r w:rsidRPr="000458E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U</w:t>
      </w:r>
      <w:r w:rsidRPr="000458E9">
        <w:rPr>
          <w:rFonts w:cs="Times New Roman"/>
          <w:sz w:val="28"/>
          <w:szCs w:val="28"/>
        </w:rPr>
        <w:t xml:space="preserve">) </w:t>
      </w:r>
      <w:r>
        <w:rPr>
          <w:rFonts w:cs="Times New Roman"/>
          <w:sz w:val="28"/>
          <w:szCs w:val="28"/>
        </w:rPr>
        <w:t xml:space="preserve">и «Топливный насос» </w:t>
      </w:r>
      <w:r w:rsidRPr="000458E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Shift</w:t>
      </w:r>
      <w:r w:rsidRPr="000458E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P</w:t>
      </w:r>
      <w:r w:rsidRPr="000458E9">
        <w:rPr>
          <w:rFonts w:cs="Times New Roman"/>
          <w:sz w:val="28"/>
          <w:szCs w:val="28"/>
        </w:rPr>
        <w:t xml:space="preserve">) </w:t>
      </w:r>
      <w:r>
        <w:rPr>
          <w:rFonts w:cs="Times New Roman"/>
          <w:sz w:val="28"/>
          <w:szCs w:val="28"/>
        </w:rPr>
        <w:t xml:space="preserve">в той кабине, куда осуществляется переход.   </w:t>
      </w:r>
    </w:p>
    <w:p w14:paraId="52E681E1" w14:textId="0F597319" w:rsidR="000458E9" w:rsidRPr="00F7267C" w:rsidRDefault="000458E9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0458E9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>ы</w:t>
      </w:r>
      <w:r w:rsidRPr="000458E9">
        <w:rPr>
          <w:rFonts w:cs="Times New Roman"/>
          <w:sz w:val="28"/>
          <w:szCs w:val="28"/>
        </w:rPr>
        <w:t>ключить тумблеры «Управление общее» (</w:t>
      </w:r>
      <w:r>
        <w:rPr>
          <w:rFonts w:cs="Times New Roman"/>
          <w:sz w:val="28"/>
          <w:szCs w:val="28"/>
          <w:lang w:val="en-US"/>
        </w:rPr>
        <w:t>Ctrl</w:t>
      </w:r>
      <w:r w:rsidRPr="000458E9">
        <w:rPr>
          <w:rFonts w:cs="Times New Roman"/>
          <w:sz w:val="28"/>
          <w:szCs w:val="28"/>
        </w:rPr>
        <w:t xml:space="preserve"> + </w:t>
      </w:r>
      <w:r w:rsidRPr="000458E9">
        <w:rPr>
          <w:rFonts w:cs="Times New Roman"/>
          <w:sz w:val="28"/>
          <w:szCs w:val="28"/>
          <w:lang w:val="en-US"/>
        </w:rPr>
        <w:t>U</w:t>
      </w:r>
      <w:r w:rsidRPr="000458E9">
        <w:rPr>
          <w:rFonts w:cs="Times New Roman"/>
          <w:sz w:val="28"/>
          <w:szCs w:val="28"/>
        </w:rPr>
        <w:t>) и «Топливный насос» (</w:t>
      </w:r>
      <w:r>
        <w:rPr>
          <w:rFonts w:cs="Times New Roman"/>
          <w:sz w:val="28"/>
          <w:szCs w:val="28"/>
          <w:lang w:val="en-US"/>
        </w:rPr>
        <w:t>Ctrl</w:t>
      </w:r>
      <w:r w:rsidRPr="000458E9">
        <w:rPr>
          <w:rFonts w:cs="Times New Roman"/>
          <w:sz w:val="28"/>
          <w:szCs w:val="28"/>
        </w:rPr>
        <w:t xml:space="preserve"> + </w:t>
      </w:r>
      <w:r w:rsidRPr="000458E9">
        <w:rPr>
          <w:rFonts w:cs="Times New Roman"/>
          <w:sz w:val="28"/>
          <w:szCs w:val="28"/>
          <w:lang w:val="en-US"/>
        </w:rPr>
        <w:t>P</w:t>
      </w:r>
      <w:r w:rsidRPr="000458E9">
        <w:rPr>
          <w:rFonts w:cs="Times New Roman"/>
          <w:sz w:val="28"/>
          <w:szCs w:val="28"/>
        </w:rPr>
        <w:t xml:space="preserve">) в той кабине, </w:t>
      </w:r>
      <w:r>
        <w:rPr>
          <w:rFonts w:cs="Times New Roman"/>
          <w:sz w:val="28"/>
          <w:szCs w:val="28"/>
        </w:rPr>
        <w:t>от</w:t>
      </w:r>
      <w:r w:rsidRPr="000458E9">
        <w:rPr>
          <w:rFonts w:cs="Times New Roman"/>
          <w:sz w:val="28"/>
          <w:szCs w:val="28"/>
        </w:rPr>
        <w:t xml:space="preserve">куда осуществляется переход.   </w:t>
      </w:r>
    </w:p>
    <w:p w14:paraId="160FDCFC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Вставить ключ ЭПК автостопа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N</w:t>
      </w:r>
      <w:r w:rsidRPr="00F7267C">
        <w:rPr>
          <w:rFonts w:cs="Times New Roman"/>
          <w:sz w:val="28"/>
          <w:szCs w:val="28"/>
        </w:rPr>
        <w:t>).</w:t>
      </w:r>
    </w:p>
    <w:p w14:paraId="799D6079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Вставить реверсивную рукоятку (</w:t>
      </w:r>
      <w:r w:rsidRPr="00F7267C">
        <w:rPr>
          <w:rFonts w:cs="Times New Roman"/>
          <w:sz w:val="28"/>
          <w:szCs w:val="28"/>
          <w:lang w:val="en-US"/>
        </w:rPr>
        <w:t>Shift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W</w:t>
      </w:r>
      <w:r w:rsidRPr="00F7267C">
        <w:rPr>
          <w:rFonts w:cs="Times New Roman"/>
          <w:sz w:val="28"/>
          <w:szCs w:val="28"/>
        </w:rPr>
        <w:t>).</w:t>
      </w:r>
    </w:p>
    <w:p w14:paraId="5EA2AA4D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>Вставить рукоятку устройства блокировки тормозов и включить его (</w:t>
      </w:r>
      <w:r w:rsidRPr="00F7267C">
        <w:rPr>
          <w:rFonts w:cs="Times New Roman"/>
          <w:sz w:val="28"/>
          <w:szCs w:val="28"/>
          <w:lang w:val="en-US"/>
        </w:rPr>
        <w:t>Alt</w:t>
      </w:r>
      <w:r w:rsidRPr="00F7267C">
        <w:rPr>
          <w:rFonts w:cs="Times New Roman"/>
          <w:sz w:val="28"/>
          <w:szCs w:val="28"/>
        </w:rPr>
        <w:t xml:space="preserve"> + </w:t>
      </w:r>
      <w:r w:rsidRPr="00F7267C">
        <w:rPr>
          <w:rFonts w:cs="Times New Roman"/>
          <w:sz w:val="28"/>
          <w:szCs w:val="28"/>
          <w:lang w:val="en-US"/>
        </w:rPr>
        <w:t>Backspace</w:t>
      </w:r>
      <w:r w:rsidRPr="00F7267C">
        <w:rPr>
          <w:rFonts w:cs="Times New Roman"/>
          <w:sz w:val="28"/>
          <w:szCs w:val="28"/>
        </w:rPr>
        <w:t>).</w:t>
      </w:r>
    </w:p>
    <w:p w14:paraId="4F0CF60D" w14:textId="77777777" w:rsidR="00F7267C" w:rsidRPr="00F7267C" w:rsidRDefault="00F7267C" w:rsidP="00F7267C">
      <w:pPr>
        <w:numPr>
          <w:ilvl w:val="0"/>
          <w:numId w:val="9"/>
        </w:numPr>
        <w:spacing w:after="120"/>
        <w:rPr>
          <w:rFonts w:cs="Times New Roman"/>
          <w:sz w:val="28"/>
          <w:szCs w:val="28"/>
        </w:rPr>
      </w:pPr>
      <w:r w:rsidRPr="00F7267C">
        <w:rPr>
          <w:rFonts w:cs="Times New Roman"/>
          <w:sz w:val="28"/>
          <w:szCs w:val="28"/>
        </w:rPr>
        <w:t xml:space="preserve">Зарядить тормозную магистраль путем перевода крана машиниста в положение </w:t>
      </w:r>
      <w:r w:rsidRPr="00F7267C">
        <w:rPr>
          <w:rFonts w:cs="Times New Roman"/>
          <w:sz w:val="28"/>
          <w:szCs w:val="28"/>
          <w:lang w:val="en-US"/>
        </w:rPr>
        <w:t>II</w:t>
      </w:r>
      <w:r w:rsidRPr="00F7267C">
        <w:rPr>
          <w:rFonts w:cs="Times New Roman"/>
          <w:sz w:val="28"/>
          <w:szCs w:val="28"/>
        </w:rPr>
        <w:t xml:space="preserve"> «Поездное» (;|ж)</w:t>
      </w:r>
    </w:p>
    <w:p w14:paraId="234B3E22" w14:textId="77777777" w:rsidR="00F7267C" w:rsidRPr="00F675BA" w:rsidRDefault="00F7267C" w:rsidP="009379D5">
      <w:pPr>
        <w:spacing w:after="120"/>
        <w:rPr>
          <w:rFonts w:cs="Times New Roman"/>
          <w:sz w:val="28"/>
          <w:szCs w:val="28"/>
        </w:rPr>
      </w:pPr>
    </w:p>
    <w:sectPr w:rsidR="00F7267C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62CA8"/>
    <w:multiLevelType w:val="hybridMultilevel"/>
    <w:tmpl w:val="DE5E4A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7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0106316">
    <w:abstractNumId w:val="4"/>
  </w:num>
  <w:num w:numId="2" w16cid:durableId="13772883">
    <w:abstractNumId w:val="3"/>
  </w:num>
  <w:num w:numId="3" w16cid:durableId="1912806508">
    <w:abstractNumId w:val="7"/>
  </w:num>
  <w:num w:numId="4" w16cid:durableId="824781096">
    <w:abstractNumId w:val="0"/>
  </w:num>
  <w:num w:numId="5" w16cid:durableId="522519254">
    <w:abstractNumId w:val="8"/>
  </w:num>
  <w:num w:numId="6" w16cid:durableId="1135950049">
    <w:abstractNumId w:val="6"/>
  </w:num>
  <w:num w:numId="7" w16cid:durableId="1894727427">
    <w:abstractNumId w:val="5"/>
  </w:num>
  <w:num w:numId="8" w16cid:durableId="377316412">
    <w:abstractNumId w:val="2"/>
  </w:num>
  <w:num w:numId="9" w16cid:durableId="324474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17732"/>
    <w:rsid w:val="00021654"/>
    <w:rsid w:val="000410D6"/>
    <w:rsid w:val="000458E9"/>
    <w:rsid w:val="00065A73"/>
    <w:rsid w:val="000700E9"/>
    <w:rsid w:val="00073B80"/>
    <w:rsid w:val="00090094"/>
    <w:rsid w:val="00091BE1"/>
    <w:rsid w:val="000E1C10"/>
    <w:rsid w:val="000E7D8C"/>
    <w:rsid w:val="00117443"/>
    <w:rsid w:val="00127FFA"/>
    <w:rsid w:val="00132469"/>
    <w:rsid w:val="001557F6"/>
    <w:rsid w:val="0018014F"/>
    <w:rsid w:val="001A1C3E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35AC8"/>
    <w:rsid w:val="00644D59"/>
    <w:rsid w:val="00664058"/>
    <w:rsid w:val="00686B87"/>
    <w:rsid w:val="00723688"/>
    <w:rsid w:val="00770679"/>
    <w:rsid w:val="007A5562"/>
    <w:rsid w:val="007B6974"/>
    <w:rsid w:val="007E1302"/>
    <w:rsid w:val="00806B6D"/>
    <w:rsid w:val="008206AF"/>
    <w:rsid w:val="008207CC"/>
    <w:rsid w:val="00855BD2"/>
    <w:rsid w:val="00912CF8"/>
    <w:rsid w:val="009325BC"/>
    <w:rsid w:val="009379D5"/>
    <w:rsid w:val="009441C6"/>
    <w:rsid w:val="009708E1"/>
    <w:rsid w:val="009A65CE"/>
    <w:rsid w:val="009D154E"/>
    <w:rsid w:val="00A06347"/>
    <w:rsid w:val="00A2717B"/>
    <w:rsid w:val="00A35743"/>
    <w:rsid w:val="00A51AAB"/>
    <w:rsid w:val="00A71503"/>
    <w:rsid w:val="00AB65E5"/>
    <w:rsid w:val="00B104E5"/>
    <w:rsid w:val="00B22451"/>
    <w:rsid w:val="00B41142"/>
    <w:rsid w:val="00B445BD"/>
    <w:rsid w:val="00B72B79"/>
    <w:rsid w:val="00B7625A"/>
    <w:rsid w:val="00B82ABF"/>
    <w:rsid w:val="00BF6B18"/>
    <w:rsid w:val="00C17287"/>
    <w:rsid w:val="00C3203F"/>
    <w:rsid w:val="00C43AE8"/>
    <w:rsid w:val="00C52107"/>
    <w:rsid w:val="00C60FFA"/>
    <w:rsid w:val="00CA43E8"/>
    <w:rsid w:val="00CA59F1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7267C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4</Pages>
  <Words>1085</Words>
  <Characters>6189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Дмитрий Притыкин</cp:lastModifiedBy>
  <cp:revision>59</cp:revision>
  <dcterms:created xsi:type="dcterms:W3CDTF">2023-07-03T19:20:00Z</dcterms:created>
  <dcterms:modified xsi:type="dcterms:W3CDTF">2025-12-26T16:36:00Z</dcterms:modified>
</cp:coreProperties>
</file>