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BE88B" w14:textId="5D4B777B" w:rsidR="001C6544" w:rsidRPr="001C6544" w:rsidRDefault="001C6544">
      <w:pPr>
        <w:rPr>
          <w:rFonts w:ascii="Arial" w:hAnsi="Arial" w:cs="Arial"/>
          <w:b/>
          <w:bCs/>
          <w:sz w:val="24"/>
          <w:szCs w:val="24"/>
        </w:rPr>
      </w:pPr>
      <w:r w:rsidRPr="001C6544">
        <w:rPr>
          <w:rFonts w:ascii="Arial" w:hAnsi="Arial" w:cs="Arial"/>
          <w:b/>
          <w:bCs/>
          <w:sz w:val="24"/>
          <w:szCs w:val="24"/>
        </w:rPr>
        <w:t>Nama</w:t>
      </w:r>
      <w:r w:rsidRPr="001C6544">
        <w:rPr>
          <w:rFonts w:ascii="Arial" w:hAnsi="Arial" w:cs="Arial"/>
          <w:b/>
          <w:bCs/>
          <w:sz w:val="24"/>
          <w:szCs w:val="24"/>
        </w:rPr>
        <w:tab/>
        <w:t xml:space="preserve">:  Maisy </w:t>
      </w:r>
      <w:proofErr w:type="spellStart"/>
      <w:r w:rsidRPr="001C6544">
        <w:rPr>
          <w:rFonts w:ascii="Arial" w:hAnsi="Arial" w:cs="Arial"/>
          <w:b/>
          <w:bCs/>
          <w:sz w:val="24"/>
          <w:szCs w:val="24"/>
        </w:rPr>
        <w:t>Rahmawati</w:t>
      </w:r>
      <w:proofErr w:type="spellEnd"/>
    </w:p>
    <w:p w14:paraId="333388FE" w14:textId="75C73F2C" w:rsidR="001C6544" w:rsidRPr="001C6544" w:rsidRDefault="001C6544">
      <w:pPr>
        <w:rPr>
          <w:rFonts w:ascii="Arial" w:hAnsi="Arial" w:cs="Arial"/>
          <w:b/>
          <w:bCs/>
          <w:sz w:val="24"/>
          <w:szCs w:val="24"/>
        </w:rPr>
      </w:pPr>
      <w:r w:rsidRPr="001C6544">
        <w:rPr>
          <w:rFonts w:ascii="Arial" w:hAnsi="Arial" w:cs="Arial"/>
          <w:b/>
          <w:bCs/>
          <w:sz w:val="24"/>
          <w:szCs w:val="24"/>
        </w:rPr>
        <w:t>NPM</w:t>
      </w:r>
      <w:r w:rsidRPr="001C6544">
        <w:rPr>
          <w:rFonts w:ascii="Arial" w:hAnsi="Arial" w:cs="Arial"/>
          <w:b/>
          <w:bCs/>
          <w:sz w:val="24"/>
          <w:szCs w:val="24"/>
        </w:rPr>
        <w:tab/>
        <w:t>:  1806147035</w:t>
      </w:r>
    </w:p>
    <w:p w14:paraId="77CF7005" w14:textId="067167C0" w:rsidR="001C6544" w:rsidRPr="001C6544" w:rsidRDefault="001C6544">
      <w:pPr>
        <w:rPr>
          <w:rFonts w:ascii="Arial" w:hAnsi="Arial" w:cs="Arial"/>
          <w:b/>
          <w:bCs/>
          <w:sz w:val="24"/>
          <w:szCs w:val="24"/>
        </w:rPr>
      </w:pPr>
      <w:r w:rsidRPr="001C6544">
        <w:rPr>
          <w:rFonts w:ascii="Arial" w:hAnsi="Arial" w:cs="Arial"/>
          <w:b/>
          <w:bCs/>
          <w:sz w:val="24"/>
          <w:szCs w:val="24"/>
        </w:rPr>
        <w:t>Kelas</w:t>
      </w:r>
      <w:r w:rsidRPr="001C6544">
        <w:rPr>
          <w:rFonts w:ascii="Arial" w:hAnsi="Arial" w:cs="Arial"/>
          <w:b/>
          <w:bCs/>
          <w:sz w:val="24"/>
          <w:szCs w:val="24"/>
        </w:rPr>
        <w:tab/>
        <w:t xml:space="preserve">:  </w:t>
      </w:r>
      <w:proofErr w:type="spellStart"/>
      <w:r w:rsidRPr="001C6544">
        <w:rPr>
          <w:rFonts w:ascii="Arial" w:hAnsi="Arial" w:cs="Arial"/>
          <w:b/>
          <w:bCs/>
          <w:sz w:val="24"/>
          <w:szCs w:val="24"/>
        </w:rPr>
        <w:t>Jarkomdat</w:t>
      </w:r>
      <w:proofErr w:type="spellEnd"/>
      <w:r w:rsidRPr="001C6544">
        <w:rPr>
          <w:rFonts w:ascii="Arial" w:hAnsi="Arial" w:cs="Arial"/>
          <w:b/>
          <w:bCs/>
          <w:sz w:val="24"/>
          <w:szCs w:val="24"/>
        </w:rPr>
        <w:t xml:space="preserve"> – A</w:t>
      </w:r>
    </w:p>
    <w:p w14:paraId="3FF294DD" w14:textId="4F2FDA66" w:rsidR="001C6544" w:rsidRDefault="001C6544">
      <w:pPr>
        <w:rPr>
          <w:rFonts w:ascii="Arial" w:hAnsi="Arial" w:cs="Arial"/>
          <w:b/>
          <w:bCs/>
          <w:sz w:val="24"/>
          <w:szCs w:val="24"/>
        </w:rPr>
      </w:pPr>
      <w:r w:rsidRPr="001C6544">
        <w:rPr>
          <w:rFonts w:ascii="Arial" w:hAnsi="Arial" w:cs="Arial"/>
          <w:b/>
          <w:bCs/>
          <w:sz w:val="24"/>
          <w:szCs w:val="24"/>
        </w:rPr>
        <w:t>LOG WEEK 10</w:t>
      </w:r>
    </w:p>
    <w:p w14:paraId="79DA66B9" w14:textId="77777777" w:rsidR="00C70146" w:rsidRDefault="00C70146">
      <w:pPr>
        <w:rPr>
          <w:rFonts w:ascii="Arial" w:hAnsi="Arial" w:cs="Arial"/>
          <w:b/>
          <w:bCs/>
          <w:sz w:val="24"/>
          <w:szCs w:val="24"/>
        </w:rPr>
      </w:pPr>
    </w:p>
    <w:p w14:paraId="5C3AD497" w14:textId="77777777" w:rsidR="00C70146" w:rsidRPr="00C70146" w:rsidRDefault="00C70146" w:rsidP="00C70146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C70146">
        <w:rPr>
          <w:rFonts w:ascii="Arial" w:hAnsi="Arial" w:cs="Arial"/>
          <w:b/>
          <w:bCs/>
        </w:rPr>
        <w:t>Materi</w:t>
      </w:r>
      <w:proofErr w:type="spellEnd"/>
      <w:r w:rsidRPr="00C70146">
        <w:rPr>
          <w:rFonts w:ascii="Arial" w:hAnsi="Arial" w:cs="Arial"/>
          <w:b/>
          <w:bCs/>
        </w:rPr>
        <w:t>: LAN, VLAN, MPLS, and Data Center</w:t>
      </w:r>
    </w:p>
    <w:p w14:paraId="57FA7ADE" w14:textId="56F263B1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Ethernet </w:t>
      </w:r>
      <w:proofErr w:type="spellStart"/>
      <w:r>
        <w:t>merupakan</w:t>
      </w:r>
      <w:proofErr w:type="spellEnd"/>
      <w:r>
        <w:t xml:space="preserve"> “dominant” LAN </w:t>
      </w:r>
      <w:proofErr w:type="spellStart"/>
      <w:r>
        <w:t>berkabel</w:t>
      </w:r>
      <w:proofErr w:type="spellEnd"/>
      <w:r>
        <w:t xml:space="preserve">. Ethernet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dan </w:t>
      </w:r>
      <w:proofErr w:type="spellStart"/>
      <w:r w:rsidR="008C7B62">
        <w:t>merupakan</w:t>
      </w:r>
      <w:proofErr w:type="spellEnd"/>
      <w:r w:rsidR="008C7B62">
        <w:t xml:space="preserve"> </w:t>
      </w:r>
      <w:proofErr w:type="spellStart"/>
      <w:r>
        <w:t>teknologi</w:t>
      </w:r>
      <w:proofErr w:type="spellEnd"/>
      <w:r>
        <w:t xml:space="preserve"> simple. Ethernet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teknologi</w:t>
      </w:r>
      <w:proofErr w:type="spellEnd"/>
      <w:r>
        <w:t xml:space="preserve"> LAN. Ethernet </w:t>
      </w:r>
      <w:proofErr w:type="spellStart"/>
      <w:r>
        <w:t>mempunyai</w:t>
      </w:r>
      <w:proofErr w:type="spellEnd"/>
      <w:r>
        <w:t xml:space="preserve"> speed race </w:t>
      </w:r>
      <w:proofErr w:type="spellStart"/>
      <w:r>
        <w:t>yaitu</w:t>
      </w:r>
      <w:proofErr w:type="spellEnd"/>
      <w:r>
        <w:t xml:space="preserve"> 10 Mbps </w:t>
      </w:r>
      <w:proofErr w:type="spellStart"/>
      <w:r>
        <w:t>sampai</w:t>
      </w:r>
      <w:proofErr w:type="spellEnd"/>
      <w:r>
        <w:t xml:space="preserve"> 10 Gbps.</w:t>
      </w:r>
    </w:p>
    <w:p w14:paraId="3F487176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Topologi</w:t>
      </w:r>
      <w:proofErr w:type="spellEnd"/>
      <w:r>
        <w:t xml:space="preserve"> Ethernet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bus dan star. Bus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node di </w:t>
      </w:r>
      <w:proofErr w:type="spellStart"/>
      <w:r>
        <w:t>dalam</w:t>
      </w:r>
      <w:proofErr w:type="spellEnd"/>
      <w:r>
        <w:t xml:space="preserve"> collision domain yang </w:t>
      </w:r>
      <w:proofErr w:type="spellStart"/>
      <w:r>
        <w:t>sama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bertabrakan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lain). Bus </w:t>
      </w:r>
      <w:proofErr w:type="spellStart"/>
      <w:r>
        <w:t>terkenal</w:t>
      </w:r>
      <w:proofErr w:type="spellEnd"/>
      <w:r>
        <w:t xml:space="preserve"> pada </w:t>
      </w:r>
      <w:proofErr w:type="spellStart"/>
      <w:r>
        <w:t>pertengahan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90-an. </w:t>
      </w:r>
      <w:proofErr w:type="spellStart"/>
      <w:r>
        <w:t>Sementara</w:t>
      </w:r>
      <w:proofErr w:type="spellEnd"/>
      <w:r>
        <w:t xml:space="preserve"> star </w:t>
      </w:r>
      <w:proofErr w:type="spellStart"/>
      <w:r>
        <w:t>adalah</w:t>
      </w:r>
      <w:proofErr w:type="spellEnd"/>
      <w:r>
        <w:t xml:space="preserve"> active switch di </w:t>
      </w:r>
      <w:proofErr w:type="spellStart"/>
      <w:r>
        <w:t>pusat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“spoke”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) Ethernet protocol (node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bertabrakan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>).</w:t>
      </w:r>
    </w:p>
    <w:p w14:paraId="59359B66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Ethernet frame structure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adapter encapsulates IP datagram (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network layer </w:t>
      </w:r>
      <w:proofErr w:type="spellStart"/>
      <w:r>
        <w:t>lainnya</w:t>
      </w:r>
      <w:proofErr w:type="spellEnd"/>
      <w:r>
        <w:t xml:space="preserve">) pada </w:t>
      </w:r>
      <w:proofErr w:type="spellStart"/>
      <w:r>
        <w:t>Enthernet</w:t>
      </w:r>
      <w:proofErr w:type="spellEnd"/>
      <w:r>
        <w:t xml:space="preserve"> frame.</w:t>
      </w:r>
    </w:p>
    <w:p w14:paraId="78978898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preamble </w:t>
      </w:r>
      <w:proofErr w:type="spellStart"/>
      <w:r>
        <w:t>yaitu</w:t>
      </w:r>
      <w:proofErr w:type="spellEnd"/>
      <w:r>
        <w:t xml:space="preserve"> 7 bytes </w:t>
      </w:r>
      <w:proofErr w:type="spellStart"/>
      <w:r>
        <w:t>dengan</w:t>
      </w:r>
      <w:proofErr w:type="spellEnd"/>
      <w:r>
        <w:t xml:space="preserve"> pattern 10101010 yang </w:t>
      </w:r>
      <w:proofErr w:type="spellStart"/>
      <w:r>
        <w:t>diikuti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byte </w:t>
      </w:r>
      <w:proofErr w:type="spellStart"/>
      <w:r>
        <w:t>dengan</w:t>
      </w:r>
      <w:proofErr w:type="spellEnd"/>
      <w:r>
        <w:t xml:space="preserve"> pattern 10101011. Preamble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synchronize receiver dan </w:t>
      </w:r>
      <w:proofErr w:type="spellStart"/>
      <w:r>
        <w:t>mengirimkan</w:t>
      </w:r>
      <w:proofErr w:type="spellEnd"/>
      <w:r>
        <w:t xml:space="preserve"> clock rates.</w:t>
      </w:r>
    </w:p>
    <w:p w14:paraId="686028AD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Istilah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addresses </w:t>
      </w:r>
      <w:proofErr w:type="spellStart"/>
      <w:r>
        <w:t>yaitu</w:t>
      </w:r>
      <w:proofErr w:type="spellEnd"/>
      <w:r>
        <w:t xml:space="preserve"> 6 byte source, destination MAC addresses. Jika </w:t>
      </w:r>
      <w:proofErr w:type="spellStart"/>
      <w:r>
        <w:t>suatu</w:t>
      </w:r>
      <w:proofErr w:type="spellEnd"/>
      <w:r>
        <w:t xml:space="preserve"> adapter </w:t>
      </w:r>
      <w:proofErr w:type="spellStart"/>
      <w:r>
        <w:t>menerima</w:t>
      </w:r>
      <w:proofErr w:type="spellEnd"/>
      <w:r>
        <w:t xml:space="preserve"> frame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destination address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broadcast address,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passes data di </w:t>
      </w:r>
      <w:proofErr w:type="spellStart"/>
      <w:r>
        <w:t>dalam</w:t>
      </w:r>
      <w:proofErr w:type="spellEnd"/>
      <w:r>
        <w:t xml:space="preserve"> frame </w:t>
      </w:r>
      <w:proofErr w:type="spellStart"/>
      <w:r>
        <w:t>ke</w:t>
      </w:r>
      <w:proofErr w:type="spellEnd"/>
      <w:r>
        <w:t xml:space="preserve"> network layer protocols. </w:t>
      </w:r>
      <w:proofErr w:type="spellStart"/>
      <w:r>
        <w:t>Sebaliknya</w:t>
      </w:r>
      <w:proofErr w:type="spellEnd"/>
      <w:r>
        <w:t xml:space="preserve">, adapter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frame.</w:t>
      </w:r>
    </w:p>
    <w:p w14:paraId="4C055F9F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type yang </w:t>
      </w:r>
      <w:proofErr w:type="spellStart"/>
      <w:r>
        <w:t>mengindikasi</w:t>
      </w:r>
      <w:proofErr w:type="spellEnd"/>
      <w:r>
        <w:t xml:space="preserve"> higher layer protocols (</w:t>
      </w:r>
      <w:proofErr w:type="spellStart"/>
      <w:r>
        <w:t>biasanya</w:t>
      </w:r>
      <w:proofErr w:type="spellEnd"/>
      <w:r>
        <w:t xml:space="preserve"> IP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pula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Novell IPX). CRC </w:t>
      </w:r>
      <w:proofErr w:type="spellStart"/>
      <w:r>
        <w:t>adalah</w:t>
      </w:r>
      <w:proofErr w:type="spellEnd"/>
      <w:r>
        <w:t xml:space="preserve"> cycle </w:t>
      </w:r>
      <w:proofErr w:type="spellStart"/>
      <w:r>
        <w:t>redudancy</w:t>
      </w:r>
      <w:proofErr w:type="spellEnd"/>
      <w:r>
        <w:t xml:space="preserve"> check pada receiver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error detected </w:t>
      </w:r>
      <w:proofErr w:type="spellStart"/>
      <w:r>
        <w:t>ketika</w:t>
      </w:r>
      <w:proofErr w:type="spellEnd"/>
      <w:r>
        <w:t xml:space="preserve"> frame di drop.</w:t>
      </w:r>
    </w:p>
    <w:p w14:paraId="05322A63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Ethernet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connectionless dan unreliable. Connectionless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handshaking </w:t>
      </w:r>
      <w:proofErr w:type="spellStart"/>
      <w:r>
        <w:t>antara</w:t>
      </w:r>
      <w:proofErr w:type="spellEnd"/>
      <w:r>
        <w:t xml:space="preserve"> sender dan receiver NICs. Unreliable </w:t>
      </w:r>
      <w:proofErr w:type="spellStart"/>
      <w:r>
        <w:t>adalah</w:t>
      </w:r>
      <w:proofErr w:type="spellEnd"/>
      <w:r>
        <w:t xml:space="preserve"> receiving NIC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acks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nacks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NIC.</w:t>
      </w:r>
    </w:p>
    <w:p w14:paraId="7090C059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>Ethernet switch:</w:t>
      </w:r>
    </w:p>
    <w:p w14:paraId="7C3012DC" w14:textId="77777777" w:rsidR="00C70146" w:rsidRDefault="00C70146" w:rsidP="00C70146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 xml:space="preserve">Link layer device: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store, forward Ethernet frame, </w:t>
      </w:r>
      <w:proofErr w:type="spellStart"/>
      <w:r>
        <w:t>memeriksa</w:t>
      </w:r>
      <w:proofErr w:type="spellEnd"/>
      <w:r>
        <w:t xml:space="preserve"> frame’s MAC address yang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menyeleksi</w:t>
      </w:r>
      <w:proofErr w:type="spellEnd"/>
      <w:r>
        <w:t xml:space="preserve"> forward frame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outgoing links </w:t>
      </w:r>
      <w:proofErr w:type="spellStart"/>
      <w:r>
        <w:t>ketika</w:t>
      </w:r>
      <w:proofErr w:type="spellEnd"/>
      <w:r>
        <w:t xml:space="preserve"> frame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diforward</w:t>
      </w:r>
      <w:proofErr w:type="spellEnd"/>
      <w:r>
        <w:t xml:space="preserve"> pada segment.</w:t>
      </w:r>
    </w:p>
    <w:p w14:paraId="5B507DED" w14:textId="77777777" w:rsidR="00C70146" w:rsidRDefault="00C70146" w:rsidP="00C701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Transparent: hosts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switches</w:t>
      </w:r>
    </w:p>
    <w:p w14:paraId="39FBDE9D" w14:textId="77777777" w:rsidR="00C70146" w:rsidRDefault="00C70146" w:rsidP="00C70146">
      <w:pPr>
        <w:pStyle w:val="ListParagraph"/>
        <w:numPr>
          <w:ilvl w:val="0"/>
          <w:numId w:val="1"/>
        </w:numPr>
        <w:spacing w:line="360" w:lineRule="auto"/>
        <w:jc w:val="both"/>
      </w:pPr>
      <w:r>
        <w:t>Plug-and-play, self-learning</w:t>
      </w:r>
    </w:p>
    <w:p w14:paraId="0E980DFF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Baik</w:t>
      </w:r>
      <w:proofErr w:type="spellEnd"/>
      <w:r>
        <w:t xml:space="preserve"> switches dan routers,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store dan forward. Switches </w:t>
      </w:r>
      <w:proofErr w:type="spellStart"/>
      <w:r>
        <w:t>adalah</w:t>
      </w:r>
      <w:proofErr w:type="spellEnd"/>
      <w:r>
        <w:t xml:space="preserve"> link layer devices yang </w:t>
      </w:r>
      <w:proofErr w:type="spellStart"/>
      <w:r>
        <w:t>memeriksa</w:t>
      </w:r>
      <w:proofErr w:type="spellEnd"/>
      <w:r>
        <w:t xml:space="preserve"> link layer headers. </w:t>
      </w:r>
      <w:proofErr w:type="spellStart"/>
      <w:r>
        <w:t>Sedangkan</w:t>
      </w:r>
      <w:proofErr w:type="spellEnd"/>
      <w:r>
        <w:t xml:space="preserve"> routers </w:t>
      </w:r>
      <w:proofErr w:type="spellStart"/>
      <w:r>
        <w:t>adalah</w:t>
      </w:r>
      <w:proofErr w:type="spellEnd"/>
      <w:r>
        <w:t xml:space="preserve"> network layer devices yang </w:t>
      </w:r>
      <w:proofErr w:type="spellStart"/>
      <w:r>
        <w:t>memeriksa</w:t>
      </w:r>
      <w:proofErr w:type="spellEnd"/>
      <w:r>
        <w:t xml:space="preserve"> network layer headers. Switches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forwarding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flooding, learning, dan MAC address. </w:t>
      </w:r>
      <w:proofErr w:type="spellStart"/>
      <w:r>
        <w:t>Sedangkan</w:t>
      </w:r>
      <w:proofErr w:type="spellEnd"/>
      <w:r>
        <w:t xml:space="preserve"> routers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table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routing algorithm dan IP address.</w:t>
      </w:r>
    </w:p>
    <w:p w14:paraId="7A5DA4C2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VLAN </w:t>
      </w:r>
      <w:proofErr w:type="spellStart"/>
      <w:r>
        <w:t>mempertimbangkan</w:t>
      </w:r>
      <w:proofErr w:type="spellEnd"/>
      <w:r>
        <w:t xml:space="preserve"> single broadcast domain, </w:t>
      </w:r>
      <w:proofErr w:type="spellStart"/>
      <w:r>
        <w:t>semua</w:t>
      </w:r>
      <w:proofErr w:type="spellEnd"/>
      <w:r>
        <w:t xml:space="preserve"> layer-2 broadcast traffic dan security/privacy, efficiency issues.</w:t>
      </w:r>
    </w:p>
    <w:p w14:paraId="75869E5C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Switches </w:t>
      </w:r>
      <w:proofErr w:type="spellStart"/>
      <w:r>
        <w:t>mendukung</w:t>
      </w:r>
      <w:proofErr w:type="spellEnd"/>
      <w:r>
        <w:t xml:space="preserve"> VLAN capabilities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multiple virtual LAN (VLAN)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single physical LAN.</w:t>
      </w:r>
    </w:p>
    <w:p w14:paraId="4876213D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>Port-based VLAN:</w:t>
      </w:r>
    </w:p>
    <w:p w14:paraId="76E5F7B3" w14:textId="77777777" w:rsidR="00C70146" w:rsidRDefault="00C70146" w:rsidP="00C701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Traffic isolations: frame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ports 1-8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ports 1-8.</w:t>
      </w:r>
    </w:p>
    <w:p w14:paraId="6F5C865C" w14:textId="77777777" w:rsidR="00C70146" w:rsidRDefault="00C70146" w:rsidP="00C701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Dynamic membership: </w:t>
      </w:r>
      <w:proofErr w:type="spellStart"/>
      <w:r>
        <w:t>posrts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dinamik</w:t>
      </w:r>
      <w:proofErr w:type="spellEnd"/>
      <w:r>
        <w:t xml:space="preserve"> di-assign </w:t>
      </w:r>
      <w:proofErr w:type="spellStart"/>
      <w:r>
        <w:t>diantara</w:t>
      </w:r>
      <w:proofErr w:type="spellEnd"/>
      <w:r>
        <w:t xml:space="preserve"> VLANs.</w:t>
      </w:r>
    </w:p>
    <w:p w14:paraId="4B9B6CD6" w14:textId="77777777" w:rsidR="00C70146" w:rsidRDefault="00C70146" w:rsidP="00C701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Forwarding between VLANs: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routing.</w:t>
      </w:r>
    </w:p>
    <w:p w14:paraId="24AB197F" w14:textId="67737B26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VLAN spanning multiple switches </w:t>
      </w:r>
      <w:r>
        <w:sym w:font="Wingdings" w:char="F0E0"/>
      </w:r>
      <w:r>
        <w:t xml:space="preserve"> trunk port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frames </w:t>
      </w:r>
      <w:proofErr w:type="spellStart"/>
      <w:r>
        <w:t>diantara</w:t>
      </w:r>
      <w:proofErr w:type="spellEnd"/>
      <w:r>
        <w:t xml:space="preserve"> VLANs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multiple physical switches.</w:t>
      </w:r>
      <w:r w:rsidR="008C7B62">
        <w:t xml:space="preserve"> </w:t>
      </w:r>
      <w:proofErr w:type="spellStart"/>
      <w:r w:rsidR="008C7B62">
        <w:t>Framenya</w:t>
      </w:r>
      <w:proofErr w:type="spellEnd"/>
      <w:r w:rsidR="008C7B62">
        <w:t xml:space="preserve"> </w:t>
      </w:r>
      <w:proofErr w:type="spellStart"/>
      <w:r w:rsidR="008C7B62">
        <w:t>adalah</w:t>
      </w:r>
      <w:proofErr w:type="spellEnd"/>
      <w:r w:rsidR="008C7B62">
        <w:t xml:space="preserve"> frame ethernet original (yang </w:t>
      </w:r>
      <w:proofErr w:type="spellStart"/>
      <w:r w:rsidR="008C7B62">
        <w:t>biasa</w:t>
      </w:r>
      <w:proofErr w:type="spellEnd"/>
      <w:r w:rsidR="008C7B62">
        <w:t xml:space="preserve"> di-forward).</w:t>
      </w:r>
      <w:r w:rsidR="00AF41B2">
        <w:t xml:space="preserve"> </w:t>
      </w:r>
      <w:proofErr w:type="spellStart"/>
      <w:r w:rsidR="00AF41B2">
        <w:t>Paket</w:t>
      </w:r>
      <w:proofErr w:type="spellEnd"/>
      <w:r w:rsidR="00AF41B2">
        <w:t xml:space="preserve"> ethernet </w:t>
      </w:r>
      <w:proofErr w:type="spellStart"/>
      <w:r w:rsidR="00AF41B2">
        <w:t>dapat</w:t>
      </w:r>
      <w:proofErr w:type="spellEnd"/>
      <w:r w:rsidR="00AF41B2">
        <w:t xml:space="preserve"> di-forward </w:t>
      </w:r>
      <w:proofErr w:type="spellStart"/>
      <w:r w:rsidR="00AF41B2">
        <w:t>dalam</w:t>
      </w:r>
      <w:proofErr w:type="spellEnd"/>
      <w:r w:rsidR="00AF41B2">
        <w:t xml:space="preserve"> </w:t>
      </w:r>
      <w:proofErr w:type="spellStart"/>
      <w:r w:rsidR="00AF41B2">
        <w:t>bentuk</w:t>
      </w:r>
      <w:proofErr w:type="spellEnd"/>
      <w:r w:rsidR="00AF41B2">
        <w:t xml:space="preserve"> 802.1q (</w:t>
      </w:r>
      <w:proofErr w:type="spellStart"/>
      <w:r w:rsidR="00AF41B2">
        <w:t>pakai</w:t>
      </w:r>
      <w:proofErr w:type="spellEnd"/>
      <w:r w:rsidR="00AF41B2">
        <w:t xml:space="preserve"> VLAN ID). Jika </w:t>
      </w:r>
      <w:proofErr w:type="spellStart"/>
      <w:r w:rsidR="00AF41B2">
        <w:t>segmentasi</w:t>
      </w:r>
      <w:proofErr w:type="spellEnd"/>
      <w:r w:rsidR="00AF41B2">
        <w:t xml:space="preserve"> </w:t>
      </w:r>
      <w:proofErr w:type="spellStart"/>
      <w:r w:rsidR="00AF41B2">
        <w:t>atau</w:t>
      </w:r>
      <w:proofErr w:type="spellEnd"/>
      <w:r w:rsidR="00AF41B2">
        <w:t xml:space="preserve"> VLAN </w:t>
      </w:r>
      <w:proofErr w:type="spellStart"/>
      <w:r w:rsidR="00AF41B2">
        <w:t>sudah</w:t>
      </w:r>
      <w:proofErr w:type="spellEnd"/>
      <w:r w:rsidR="00AF41B2">
        <w:t xml:space="preserve"> </w:t>
      </w:r>
      <w:proofErr w:type="spellStart"/>
      <w:r w:rsidR="00AF41B2">
        <w:t>berbeda</w:t>
      </w:r>
      <w:proofErr w:type="spellEnd"/>
      <w:r w:rsidR="00AF41B2">
        <w:t xml:space="preserve">, </w:t>
      </w:r>
      <w:proofErr w:type="spellStart"/>
      <w:r w:rsidR="00AF41B2">
        <w:t>maka</w:t>
      </w:r>
      <w:proofErr w:type="spellEnd"/>
      <w:r w:rsidR="00AF41B2">
        <w:t xml:space="preserve"> </w:t>
      </w:r>
      <w:proofErr w:type="spellStart"/>
      <w:r w:rsidR="00AF41B2">
        <w:t>paket</w:t>
      </w:r>
      <w:proofErr w:type="spellEnd"/>
      <w:r w:rsidR="00AF41B2">
        <w:t xml:space="preserve"> data </w:t>
      </w:r>
      <w:proofErr w:type="spellStart"/>
      <w:r w:rsidR="00AF41B2">
        <w:t>tidak</w:t>
      </w:r>
      <w:proofErr w:type="spellEnd"/>
      <w:r w:rsidR="00AF41B2">
        <w:t xml:space="preserve"> </w:t>
      </w:r>
      <w:proofErr w:type="spellStart"/>
      <w:r w:rsidR="00AF41B2">
        <w:t>dapat</w:t>
      </w:r>
      <w:proofErr w:type="spellEnd"/>
      <w:r w:rsidR="00AF41B2">
        <w:t xml:space="preserve"> di-forward.</w:t>
      </w:r>
    </w:p>
    <w:p w14:paraId="52FDE91D" w14:textId="1E7406B8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Multiprotocols</w:t>
      </w:r>
      <w:proofErr w:type="spellEnd"/>
      <w:r>
        <w:t xml:space="preserve"> Label Switches (MPLS) </w:t>
      </w:r>
      <w:proofErr w:type="spellStart"/>
      <w:r>
        <w:t>bertujuan</w:t>
      </w:r>
      <w:proofErr w:type="spellEnd"/>
      <w:r>
        <w:t xml:space="preserve"> pada high-speed IP forwarding </w:t>
      </w:r>
      <w:proofErr w:type="spellStart"/>
      <w:r>
        <w:t>dengan</w:t>
      </w:r>
      <w:proofErr w:type="spellEnd"/>
      <w:r>
        <w:t xml:space="preserve"> </w:t>
      </w:r>
      <w:proofErr w:type="spellStart"/>
      <w:r w:rsidR="001F7D45">
        <w:t>mencoba</w:t>
      </w:r>
      <w:proofErr w:type="spellEnd"/>
      <w:r w:rsidR="001F7D45">
        <w:t xml:space="preserve"> lookup </w:t>
      </w:r>
      <w:proofErr w:type="spellStart"/>
      <w:r>
        <w:t>menggunakan</w:t>
      </w:r>
      <w:proofErr w:type="spellEnd"/>
      <w:r>
        <w:t xml:space="preserve"> fixed length label.</w:t>
      </w:r>
    </w:p>
    <w:p w14:paraId="71E4DE6A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MPLS capable routers (label switched router)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forward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outgoing interface </w:t>
      </w:r>
      <w:proofErr w:type="spellStart"/>
      <w:r>
        <w:t>berdasarkan</w:t>
      </w:r>
      <w:proofErr w:type="spellEnd"/>
      <w:r>
        <w:t xml:space="preserve"> label value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IP address) </w:t>
      </w:r>
      <w:r>
        <w:sym w:font="Wingdings" w:char="F0E0"/>
      </w:r>
      <w:r>
        <w:t xml:space="preserve"> MPLS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forwarding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IP forwarding tables. </w:t>
      </w:r>
      <w:proofErr w:type="spellStart"/>
      <w:r>
        <w:t>Bersifat</w:t>
      </w:r>
      <w:proofErr w:type="spellEnd"/>
      <w:r>
        <w:t xml:space="preserve"> flexibility </w:t>
      </w:r>
      <w:r>
        <w:sym w:font="Wingdings" w:char="F0E0"/>
      </w:r>
      <w:r>
        <w:t xml:space="preserve"> MPLS forwarding decisions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IP yang </w:t>
      </w:r>
      <w:proofErr w:type="spellStart"/>
      <w:r>
        <w:t>diberikan</w:t>
      </w:r>
      <w:proofErr w:type="spellEnd"/>
      <w:r>
        <w:t>.</w:t>
      </w:r>
    </w:p>
    <w:p w14:paraId="74358363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IP routing </w:t>
      </w:r>
      <w:proofErr w:type="spellStart"/>
      <w:r>
        <w:t>merupakan</w:t>
      </w:r>
      <w:proofErr w:type="spellEnd"/>
      <w:r>
        <w:t xml:space="preserve"> path (</w:t>
      </w:r>
      <w:proofErr w:type="spellStart"/>
      <w:r>
        <w:t>jalur</w:t>
      </w:r>
      <w:proofErr w:type="spellEnd"/>
      <w:r>
        <w:t xml:space="preserve">)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destination yang </w:t>
      </w:r>
      <w:proofErr w:type="spellStart"/>
      <w:r>
        <w:t>ditentukan</w:t>
      </w:r>
      <w:proofErr w:type="spellEnd"/>
      <w:r>
        <w:t xml:space="preserve"> oleh destination address. MPLS routing </w:t>
      </w:r>
      <w:proofErr w:type="spellStart"/>
      <w:r>
        <w:t>merupakan</w:t>
      </w:r>
      <w:proofErr w:type="spellEnd"/>
      <w:r>
        <w:t xml:space="preserve"> path (</w:t>
      </w:r>
      <w:proofErr w:type="spellStart"/>
      <w:r>
        <w:t>jalur</w:t>
      </w:r>
      <w:proofErr w:type="spellEnd"/>
      <w:r>
        <w:t xml:space="preserve">)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destination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didasarkan</w:t>
      </w:r>
      <w:proofErr w:type="spellEnd"/>
      <w:r>
        <w:t xml:space="preserve"> pada source and destination address. Pada MPLS routing,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fast reroute </w:t>
      </w:r>
      <w:proofErr w:type="spellStart"/>
      <w:r>
        <w:t>adalah</w:t>
      </w:r>
      <w:proofErr w:type="spellEnd"/>
      <w:r>
        <w:t xml:space="preserve"> precompute backup routes pada </w:t>
      </w:r>
      <w:proofErr w:type="spellStart"/>
      <w:r>
        <w:t>kasus</w:t>
      </w:r>
      <w:proofErr w:type="spellEnd"/>
      <w:r>
        <w:t xml:space="preserve"> link yang </w:t>
      </w:r>
      <w:proofErr w:type="spellStart"/>
      <w:r>
        <w:t>gagal</w:t>
      </w:r>
      <w:proofErr w:type="spellEnd"/>
      <w:r>
        <w:t>.</w:t>
      </w:r>
    </w:p>
    <w:p w14:paraId="43FE68F9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Data center network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10’s </w:t>
      </w:r>
      <w:proofErr w:type="spellStart"/>
      <w:r>
        <w:t>sampai</w:t>
      </w:r>
      <w:proofErr w:type="spellEnd"/>
      <w:r>
        <w:t xml:space="preserve"> 100’s </w:t>
      </w:r>
      <w:proofErr w:type="spellStart"/>
      <w:r>
        <w:t>ribu</w:t>
      </w:r>
      <w:proofErr w:type="spellEnd"/>
      <w:r>
        <w:t xml:space="preserve"> hosts, </w:t>
      </w:r>
      <w:proofErr w:type="spellStart"/>
      <w:r>
        <w:t>biasanya</w:t>
      </w:r>
      <w:proofErr w:type="spellEnd"/>
      <w:r>
        <w:t xml:space="preserve"> closely coupled, pada </w:t>
      </w:r>
      <w:proofErr w:type="spellStart"/>
      <w:r>
        <w:t>kasus</w:t>
      </w:r>
      <w:proofErr w:type="spellEnd"/>
      <w:r>
        <w:t xml:space="preserve"> proximity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e-business, content servers, dan search engines </w:t>
      </w:r>
      <w:proofErr w:type="spellStart"/>
      <w:r>
        <w:t>serta</w:t>
      </w:r>
      <w:proofErr w:type="spellEnd"/>
      <w:r>
        <w:t xml:space="preserve"> data mining.</w:t>
      </w:r>
    </w:p>
    <w:p w14:paraId="120DE39D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Tantangan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data center network </w:t>
      </w:r>
      <w:proofErr w:type="spellStart"/>
      <w:r>
        <w:t>yaitu</w:t>
      </w:r>
      <w:proofErr w:type="spellEnd"/>
      <w:r>
        <w:t>:</w:t>
      </w:r>
    </w:p>
    <w:p w14:paraId="39E1B8A1" w14:textId="77777777" w:rsidR="00C70146" w:rsidRDefault="00C70146" w:rsidP="00C70146">
      <w:pPr>
        <w:pStyle w:val="ListParagraph"/>
        <w:numPr>
          <w:ilvl w:val="0"/>
          <w:numId w:val="1"/>
        </w:numPr>
        <w:spacing w:line="360" w:lineRule="auto"/>
        <w:jc w:val="both"/>
      </w:pPr>
      <w:r>
        <w:t>Multiple applications</w:t>
      </w:r>
    </w:p>
    <w:p w14:paraId="2374D3FA" w14:textId="77777777" w:rsidR="00C70146" w:rsidRDefault="00C70146" w:rsidP="00C70146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Managing </w:t>
      </w:r>
      <w:proofErr w:type="spellStart"/>
      <w:r>
        <w:t>atau</w:t>
      </w:r>
      <w:proofErr w:type="spellEnd"/>
      <w:r>
        <w:t xml:space="preserve"> balancing </w:t>
      </w:r>
      <w:proofErr w:type="spellStart"/>
      <w:r>
        <w:t>dari</w:t>
      </w:r>
      <w:proofErr w:type="spellEnd"/>
      <w:r>
        <w:t xml:space="preserve"> load, </w:t>
      </w:r>
      <w:proofErr w:type="spellStart"/>
      <w:r>
        <w:t>menghindari</w:t>
      </w:r>
      <w:proofErr w:type="spellEnd"/>
      <w:r>
        <w:t xml:space="preserve"> processing, networking, dan data bottlenecks.</w:t>
      </w:r>
    </w:p>
    <w:p w14:paraId="53F4EF57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Load </w:t>
      </w:r>
      <w:proofErr w:type="spellStart"/>
      <w:r>
        <w:t>labancer</w:t>
      </w:r>
      <w:proofErr w:type="spellEnd"/>
      <w:r>
        <w:t xml:space="preserve"> pada application layer routing </w:t>
      </w:r>
      <w:proofErr w:type="spellStart"/>
      <w:r>
        <w:t>menerima</w:t>
      </w:r>
      <w:proofErr w:type="spellEnd"/>
      <w:r>
        <w:t xml:space="preserve"> external client requests, </w:t>
      </w:r>
      <w:proofErr w:type="spellStart"/>
      <w:r>
        <w:t>mengarahkan</w:t>
      </w:r>
      <w:proofErr w:type="spellEnd"/>
      <w:r>
        <w:t xml:space="preserve"> workload di </w:t>
      </w:r>
      <w:proofErr w:type="spellStart"/>
      <w:r>
        <w:t>dalam</w:t>
      </w:r>
      <w:proofErr w:type="spellEnd"/>
      <w:r>
        <w:t xml:space="preserve"> data center,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external client (hiding data center internals </w:t>
      </w:r>
      <w:proofErr w:type="spellStart"/>
      <w:r>
        <w:t>dari</w:t>
      </w:r>
      <w:proofErr w:type="spellEnd"/>
      <w:r>
        <w:t xml:space="preserve"> client).</w:t>
      </w:r>
    </w:p>
    <w:p w14:paraId="768ECE6B" w14:textId="77777777" w:rsidR="00C70146" w:rsidRDefault="00C70146" w:rsidP="00C70146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Data center network kaya </w:t>
      </w:r>
      <w:proofErr w:type="spellStart"/>
      <w:r>
        <w:t>akan</w:t>
      </w:r>
      <w:proofErr w:type="spellEnd"/>
      <w:r>
        <w:t xml:space="preserve"> interconnection </w:t>
      </w:r>
      <w:proofErr w:type="spellStart"/>
      <w:r>
        <w:t>diantara</w:t>
      </w:r>
      <w:proofErr w:type="spellEnd"/>
      <w:r>
        <w:t xml:space="preserve"> switches, racks:</w:t>
      </w:r>
    </w:p>
    <w:p w14:paraId="5F91DBB3" w14:textId="77777777" w:rsidR="00C70146" w:rsidRDefault="00C70146" w:rsidP="00C70146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Peningkatan</w:t>
      </w:r>
      <w:proofErr w:type="spellEnd"/>
      <w:r>
        <w:t xml:space="preserve"> throughput </w:t>
      </w:r>
      <w:proofErr w:type="spellStart"/>
      <w:r>
        <w:t>antara</w:t>
      </w:r>
      <w:proofErr w:type="spellEnd"/>
      <w:r>
        <w:t xml:space="preserve"> racks (</w:t>
      </w:r>
      <w:proofErr w:type="spellStart"/>
      <w:r>
        <w:t>kemungkinan</w:t>
      </w:r>
      <w:proofErr w:type="spellEnd"/>
      <w:r>
        <w:t xml:space="preserve"> multiple routing paths).</w:t>
      </w:r>
    </w:p>
    <w:p w14:paraId="016D614F" w14:textId="5C961071" w:rsidR="00C70146" w:rsidRPr="00C70146" w:rsidRDefault="00C70146" w:rsidP="00C7014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t>Peningkatan</w:t>
      </w:r>
      <w:proofErr w:type="spellEnd"/>
      <w:r>
        <w:t xml:space="preserve"> reliability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redudancy</w:t>
      </w:r>
      <w:proofErr w:type="spellEnd"/>
      <w:r>
        <w:t>.</w:t>
      </w:r>
    </w:p>
    <w:sectPr w:rsidR="00C70146" w:rsidRPr="00C70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14C1C"/>
    <w:multiLevelType w:val="multilevel"/>
    <w:tmpl w:val="245AEA9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A404C9A"/>
    <w:multiLevelType w:val="hybridMultilevel"/>
    <w:tmpl w:val="0EB0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44"/>
    <w:rsid w:val="001C6544"/>
    <w:rsid w:val="001F7D45"/>
    <w:rsid w:val="00752463"/>
    <w:rsid w:val="008C7B62"/>
    <w:rsid w:val="00AF41B2"/>
    <w:rsid w:val="00C7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A515"/>
  <w15:chartTrackingRefBased/>
  <w15:docId w15:val="{1EE2CFC9-4102-4BAA-8071-C6AF0F6F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146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FRISILIA</dc:creator>
  <cp:keywords/>
  <dc:description/>
  <cp:lastModifiedBy>NOVITA FRISILIA</cp:lastModifiedBy>
  <cp:revision>6</cp:revision>
  <dcterms:created xsi:type="dcterms:W3CDTF">2020-12-07T03:12:00Z</dcterms:created>
  <dcterms:modified xsi:type="dcterms:W3CDTF">2020-12-07T03:28:00Z</dcterms:modified>
</cp:coreProperties>
</file>