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DA666" w14:textId="77777777" w:rsidR="00A76591" w:rsidRDefault="00904731" w:rsidP="00904731">
      <w:pPr>
        <w:rPr>
          <w:rStyle w:val="normaltextrun"/>
          <w:rFonts w:ascii="Calibri" w:hAnsi="Calibri" w:cs="Calibri"/>
          <w:lang w:val="en-GB"/>
        </w:rPr>
      </w:pPr>
      <w:r>
        <w:rPr>
          <w:lang w:val="en-US"/>
        </w:rPr>
        <w:t>CO</w:t>
      </w:r>
      <w:r>
        <w:rPr>
          <w:vertAlign w:val="subscript"/>
          <w:lang w:val="en-US"/>
        </w:rPr>
        <w:t>2</w:t>
      </w:r>
      <w:r>
        <w:rPr>
          <w:lang w:val="en-US"/>
        </w:rPr>
        <w:t xml:space="preserve">-emissions standards at the EU level are an important means to encouraging investment in and adoption of climate-neutral transport technologies, and therefore to meeting the EU climate targets moving forward. </w:t>
      </w:r>
      <w:r>
        <w:rPr>
          <w:rStyle w:val="normaltextrun"/>
          <w:rFonts w:ascii="Calibri" w:hAnsi="Calibri" w:cs="Calibri"/>
          <w:lang w:val="en-GB"/>
        </w:rPr>
        <w:t xml:space="preserve">The EU’s laudably increased ambition to counteract climate change </w:t>
      </w:r>
      <w:r w:rsidR="00DD0070">
        <w:rPr>
          <w:rStyle w:val="normaltextrun"/>
          <w:rFonts w:ascii="Calibri" w:hAnsi="Calibri" w:cs="Calibri"/>
          <w:lang w:val="en-GB"/>
        </w:rPr>
        <w:t xml:space="preserve">requires </w:t>
      </w:r>
      <w:r>
        <w:rPr>
          <w:rStyle w:val="normaltextrun"/>
          <w:rFonts w:ascii="Calibri" w:hAnsi="Calibri" w:cs="Calibri"/>
          <w:lang w:val="en-GB"/>
        </w:rPr>
        <w:t xml:space="preserve">a commensurate adjustment </w:t>
      </w:r>
      <w:r w:rsidR="00DD0070">
        <w:rPr>
          <w:rStyle w:val="normaltextrun"/>
          <w:rFonts w:ascii="Calibri" w:hAnsi="Calibri" w:cs="Calibri"/>
          <w:lang w:val="en-GB"/>
        </w:rPr>
        <w:t>of key instruments</w:t>
      </w:r>
      <w:r w:rsidR="00A76591">
        <w:rPr>
          <w:rStyle w:val="normaltextrun"/>
          <w:rFonts w:ascii="Calibri" w:hAnsi="Calibri" w:cs="Calibri"/>
          <w:lang w:val="en-GB"/>
        </w:rPr>
        <w:t>.</w:t>
      </w:r>
    </w:p>
    <w:p w14:paraId="787ABB90" w14:textId="2762074D" w:rsidR="00904731" w:rsidRDefault="00A76591" w:rsidP="00904731">
      <w:pPr>
        <w:rPr>
          <w:rStyle w:val="normaltextrun"/>
          <w:rFonts w:ascii="Calibri" w:hAnsi="Calibri" w:cs="Calibri"/>
          <w:lang w:val="en-GB"/>
        </w:rPr>
      </w:pPr>
      <w:r>
        <w:rPr>
          <w:lang w:val="en-US"/>
        </w:rPr>
        <w:t>As the inception impact assessment states, the “</w:t>
      </w:r>
      <w:r w:rsidRPr="00A76591">
        <w:rPr>
          <w:lang w:val="en-US"/>
        </w:rPr>
        <w:t>current policy is not fully  in  line  with  new climate  objectives and therefore does not provide sufficiently long term signal to channel the necessary investment in zero-emission vehicle</w:t>
      </w:r>
      <w:r>
        <w:rPr>
          <w:lang w:val="en-US"/>
        </w:rPr>
        <w:t xml:space="preserve"> </w:t>
      </w:r>
      <w:r w:rsidRPr="00A76591">
        <w:rPr>
          <w:lang w:val="en-US"/>
        </w:rPr>
        <w:t>sand increase their market uptake</w:t>
      </w:r>
      <w:r w:rsidR="006917F5">
        <w:rPr>
          <w:lang w:val="en-US"/>
        </w:rPr>
        <w:t xml:space="preserve"> </w:t>
      </w:r>
      <w:r w:rsidRPr="00A76591">
        <w:rPr>
          <w:lang w:val="en-US"/>
        </w:rPr>
        <w:t>over time</w:t>
      </w:r>
      <w:r>
        <w:rPr>
          <w:lang w:val="en-US"/>
        </w:rPr>
        <w:t xml:space="preserve">”. </w:t>
      </w:r>
      <w:r w:rsidR="00904731">
        <w:rPr>
          <w:rStyle w:val="normaltextrun"/>
          <w:rFonts w:ascii="Calibri" w:hAnsi="Calibri" w:cs="Calibri"/>
          <w:lang w:val="en-GB"/>
        </w:rPr>
        <w:t xml:space="preserve">Agora </w:t>
      </w:r>
      <w:proofErr w:type="spellStart"/>
      <w:r w:rsidR="00904731">
        <w:rPr>
          <w:rStyle w:val="normaltextrun"/>
          <w:rFonts w:ascii="Calibri" w:hAnsi="Calibri" w:cs="Calibri"/>
          <w:lang w:val="en-GB"/>
        </w:rPr>
        <w:t>Verkehrswende’s</w:t>
      </w:r>
      <w:proofErr w:type="spellEnd"/>
      <w:r w:rsidR="00904731">
        <w:rPr>
          <w:rStyle w:val="normaltextrun"/>
          <w:rFonts w:ascii="Calibri" w:hAnsi="Calibri" w:cs="Calibri"/>
          <w:lang w:val="en-GB"/>
        </w:rPr>
        <w:t xml:space="preserve"> analysis shows that in order to meet EU climate targets, we will need 14M ZLEV on Germany’s streets alone by 2030, an objective we are not on track to meet given current standards and incentives. For this trans-national problem, we need the EU to show decisive leadership to enable member states to move forward.</w:t>
      </w:r>
    </w:p>
    <w:p w14:paraId="34FCC766" w14:textId="79C13EF3" w:rsidR="006B0336" w:rsidRDefault="00904731" w:rsidP="006B0336">
      <w:pPr>
        <w:rPr>
          <w:rStyle w:val="normaltextrun"/>
          <w:rFonts w:ascii="Calibri" w:hAnsi="Calibri" w:cs="Calibri"/>
          <w:lang w:val="en-GB"/>
        </w:rPr>
      </w:pPr>
      <w:r>
        <w:rPr>
          <w:rStyle w:val="normaltextrun"/>
          <w:rFonts w:ascii="Calibri" w:hAnsi="Calibri" w:cs="Calibri"/>
          <w:lang w:val="en-GB"/>
        </w:rPr>
        <w:t xml:space="preserve">To set the most </w:t>
      </w:r>
      <w:r w:rsidR="006B0336">
        <w:rPr>
          <w:rStyle w:val="normaltextrun"/>
          <w:rFonts w:ascii="Calibri" w:hAnsi="Calibri" w:cs="Calibri"/>
          <w:lang w:val="en-GB"/>
        </w:rPr>
        <w:t xml:space="preserve">effective incentives, ideally </w:t>
      </w:r>
      <w:r w:rsidR="006B0336" w:rsidRPr="00A76591">
        <w:rPr>
          <w:rStyle w:val="normaltextrun"/>
          <w:rFonts w:ascii="Calibri" w:hAnsi="Calibri" w:cs="Calibri"/>
          <w:b/>
          <w:bCs/>
          <w:lang w:val="en-GB"/>
        </w:rPr>
        <w:t xml:space="preserve">standards </w:t>
      </w:r>
      <w:r w:rsidR="00A76591" w:rsidRPr="00A76591">
        <w:rPr>
          <w:rStyle w:val="normaltextrun"/>
          <w:rFonts w:ascii="Calibri" w:hAnsi="Calibri" w:cs="Calibri"/>
          <w:b/>
          <w:bCs/>
          <w:lang w:val="en-GB"/>
        </w:rPr>
        <w:t>sh</w:t>
      </w:r>
      <w:r w:rsidR="006B0336" w:rsidRPr="00A76591">
        <w:rPr>
          <w:rStyle w:val="normaltextrun"/>
          <w:rFonts w:ascii="Calibri" w:hAnsi="Calibri" w:cs="Calibri"/>
          <w:b/>
          <w:bCs/>
          <w:lang w:val="en-GB"/>
        </w:rPr>
        <w:t xml:space="preserve">ould be based on </w:t>
      </w:r>
      <w:r w:rsidR="00A76591" w:rsidRPr="00A76591">
        <w:rPr>
          <w:rStyle w:val="normaltextrun"/>
          <w:rFonts w:ascii="Calibri" w:hAnsi="Calibri" w:cs="Calibri"/>
          <w:b/>
          <w:bCs/>
          <w:lang w:val="en-GB"/>
        </w:rPr>
        <w:t xml:space="preserve">energy </w:t>
      </w:r>
      <w:r w:rsidR="006B0336" w:rsidRPr="00A76591">
        <w:rPr>
          <w:rStyle w:val="normaltextrun"/>
          <w:rFonts w:ascii="Calibri" w:hAnsi="Calibri" w:cs="Calibri"/>
          <w:b/>
          <w:bCs/>
          <w:lang w:val="en-GB"/>
        </w:rPr>
        <w:t>efficiency</w:t>
      </w:r>
      <w:r w:rsidR="006B0336">
        <w:rPr>
          <w:rStyle w:val="normaltextrun"/>
          <w:rFonts w:ascii="Calibri" w:hAnsi="Calibri" w:cs="Calibri"/>
          <w:lang w:val="en-GB"/>
        </w:rPr>
        <w:t xml:space="preserve">, </w:t>
      </w:r>
      <w:proofErr w:type="spellStart"/>
      <w:r w:rsidR="006B0336">
        <w:rPr>
          <w:rStyle w:val="normaltextrun"/>
          <w:rFonts w:ascii="Calibri" w:hAnsi="Calibri" w:cs="Calibri"/>
          <w:lang w:val="en-GB"/>
        </w:rPr>
        <w:t>favoring</w:t>
      </w:r>
      <w:proofErr w:type="spellEnd"/>
      <w:r w:rsidR="006B0336">
        <w:rPr>
          <w:rStyle w:val="normaltextrun"/>
          <w:rFonts w:ascii="Calibri" w:hAnsi="Calibri" w:cs="Calibri"/>
          <w:lang w:val="en-GB"/>
        </w:rPr>
        <w:t xml:space="preserve"> vehicles that use the smallest amount of energy overall and therefore put the lowest possible burden on our energy system. Seeing that a more fundamental adjustment to standards may not be possible given the short timeframe of this impact assessment, and aiming for adjustments that can be made with a minimum of additional overhead, we suggest targeting three main areas</w:t>
      </w:r>
      <w:r w:rsidR="009B3782">
        <w:rPr>
          <w:rStyle w:val="normaltextrun"/>
          <w:rFonts w:ascii="Calibri" w:hAnsi="Calibri" w:cs="Calibri"/>
          <w:lang w:val="en-GB"/>
        </w:rPr>
        <w:t xml:space="preserve"> for the impact assessment</w:t>
      </w:r>
      <w:r w:rsidR="006B0336">
        <w:rPr>
          <w:rStyle w:val="normaltextrun"/>
          <w:rFonts w:ascii="Calibri" w:hAnsi="Calibri" w:cs="Calibri"/>
          <w:lang w:val="en-GB"/>
        </w:rPr>
        <w:t>:</w:t>
      </w:r>
    </w:p>
    <w:p w14:paraId="04AE0B80" w14:textId="315B4A8A" w:rsidR="006B0336" w:rsidRDefault="009B3782" w:rsidP="006B0336">
      <w:pPr>
        <w:pStyle w:val="ListParagraph"/>
        <w:numPr>
          <w:ilvl w:val="0"/>
          <w:numId w:val="19"/>
        </w:numPr>
        <w:rPr>
          <w:rFonts w:ascii="Calibri" w:hAnsi="Calibri" w:cs="Calibri"/>
          <w:lang w:val="en-GB"/>
        </w:rPr>
      </w:pPr>
      <w:r>
        <w:rPr>
          <w:rFonts w:ascii="Calibri" w:hAnsi="Calibri" w:cs="Calibri"/>
          <w:lang w:val="en-GB"/>
        </w:rPr>
        <w:t xml:space="preserve">Limiting </w:t>
      </w:r>
      <w:r w:rsidR="00A76591">
        <w:rPr>
          <w:rFonts w:ascii="Calibri" w:hAnsi="Calibri" w:cs="Calibri"/>
          <w:lang w:val="en-GB"/>
        </w:rPr>
        <w:t xml:space="preserve">excess </w:t>
      </w:r>
      <w:r w:rsidR="006B0336">
        <w:rPr>
          <w:rFonts w:ascii="Calibri" w:hAnsi="Calibri" w:cs="Calibri"/>
          <w:lang w:val="en-GB"/>
        </w:rPr>
        <w:t>ICE emissions</w:t>
      </w:r>
      <w:r>
        <w:rPr>
          <w:rFonts w:ascii="Calibri" w:hAnsi="Calibri" w:cs="Calibri"/>
          <w:lang w:val="en-GB"/>
        </w:rPr>
        <w:t xml:space="preserve"> through </w:t>
      </w:r>
      <w:r w:rsidRPr="006917F5">
        <w:rPr>
          <w:rFonts w:ascii="Calibri" w:hAnsi="Calibri" w:cs="Calibri"/>
          <w:b/>
          <w:bCs/>
          <w:lang w:val="en-GB"/>
        </w:rPr>
        <w:t>supplementary standards</w:t>
      </w:r>
      <w:r w:rsidR="00A76591">
        <w:rPr>
          <w:rFonts w:ascii="Calibri" w:hAnsi="Calibri" w:cs="Calibri"/>
          <w:lang w:val="en-GB"/>
        </w:rPr>
        <w:t xml:space="preserve"> once ZLEV reach a significant proportion of the total fleet</w:t>
      </w:r>
    </w:p>
    <w:p w14:paraId="6BCC2644" w14:textId="5C7695AA" w:rsidR="00D04019" w:rsidRDefault="00A76591" w:rsidP="00D04019">
      <w:pPr>
        <w:pStyle w:val="ListParagraph"/>
        <w:numPr>
          <w:ilvl w:val="0"/>
          <w:numId w:val="19"/>
        </w:numPr>
        <w:rPr>
          <w:rFonts w:ascii="Calibri" w:hAnsi="Calibri" w:cs="Calibri"/>
          <w:lang w:val="en-GB"/>
        </w:rPr>
      </w:pPr>
      <w:r>
        <w:rPr>
          <w:rFonts w:ascii="Calibri" w:hAnsi="Calibri" w:cs="Calibri"/>
          <w:lang w:val="en-GB"/>
        </w:rPr>
        <w:t xml:space="preserve">Keeping </w:t>
      </w:r>
      <w:r w:rsidRPr="006917F5">
        <w:rPr>
          <w:rFonts w:ascii="Calibri" w:hAnsi="Calibri" w:cs="Calibri"/>
          <w:b/>
          <w:bCs/>
          <w:lang w:val="en-GB"/>
        </w:rPr>
        <w:t>fuel and vehicle regulations separate</w:t>
      </w:r>
      <w:r>
        <w:rPr>
          <w:rFonts w:ascii="Calibri" w:hAnsi="Calibri" w:cs="Calibri"/>
          <w:lang w:val="en-GB"/>
        </w:rPr>
        <w:t xml:space="preserve"> (and avoiding an inclusion of synthetic fuel offsets in vehicle emission standards)</w:t>
      </w:r>
    </w:p>
    <w:p w14:paraId="0380D918" w14:textId="0F67806C" w:rsidR="006B0336" w:rsidRPr="00D04019" w:rsidRDefault="006B0336" w:rsidP="00D04019">
      <w:pPr>
        <w:pStyle w:val="ListParagraph"/>
        <w:numPr>
          <w:ilvl w:val="0"/>
          <w:numId w:val="19"/>
        </w:numPr>
        <w:rPr>
          <w:rFonts w:ascii="Calibri" w:hAnsi="Calibri" w:cs="Calibri"/>
          <w:lang w:val="en-GB"/>
        </w:rPr>
      </w:pPr>
      <w:r w:rsidRPr="006917F5">
        <w:rPr>
          <w:rFonts w:ascii="Calibri" w:hAnsi="Calibri" w:cs="Calibri"/>
          <w:b/>
          <w:bCs/>
          <w:lang w:val="en-GB"/>
        </w:rPr>
        <w:t>Re-assessing ZLEV factor</w:t>
      </w:r>
      <w:r w:rsidRPr="00D04019">
        <w:rPr>
          <w:rFonts w:ascii="Calibri" w:hAnsi="Calibri" w:cs="Calibri"/>
          <w:lang w:val="en-GB"/>
        </w:rPr>
        <w:t xml:space="preserve"> impact</w:t>
      </w:r>
      <w:r w:rsidR="00A76591">
        <w:rPr>
          <w:rFonts w:ascii="Calibri" w:hAnsi="Calibri" w:cs="Calibri"/>
          <w:lang w:val="en-GB"/>
        </w:rPr>
        <w:t xml:space="preserve"> to avoid unintended consequences</w:t>
      </w:r>
    </w:p>
    <w:p w14:paraId="0FA3974A" w14:textId="488AF5B7" w:rsidR="006B0336" w:rsidRDefault="009B3782" w:rsidP="006B0336">
      <w:pPr>
        <w:pStyle w:val="Heading2"/>
        <w:rPr>
          <w:lang w:val="en-GB"/>
        </w:rPr>
      </w:pPr>
      <w:r>
        <w:rPr>
          <w:lang w:val="en-GB"/>
        </w:rPr>
        <w:t>Supplementary s</w:t>
      </w:r>
      <w:r w:rsidR="006B0336">
        <w:rPr>
          <w:lang w:val="en-GB"/>
        </w:rPr>
        <w:t xml:space="preserve">tandards for </w:t>
      </w:r>
      <w:r>
        <w:rPr>
          <w:lang w:val="en-GB"/>
        </w:rPr>
        <w:t xml:space="preserve">ICEV </w:t>
      </w:r>
      <w:r w:rsidR="006B0336">
        <w:rPr>
          <w:lang w:val="en-GB"/>
        </w:rPr>
        <w:t>given rising percentage of ZLEV</w:t>
      </w:r>
    </w:p>
    <w:p w14:paraId="4E5281DF" w14:textId="77777777" w:rsidR="009B3782" w:rsidRPr="0044554F" w:rsidRDefault="009B3782" w:rsidP="009B378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GB"/>
        </w:rPr>
        <w:t>Theoretically higher EV rates would allow for much higher CO2-emissions and fuel consumption from the remaining combustion engine models. </w:t>
      </w:r>
      <w:r w:rsidRPr="0044554F">
        <w:rPr>
          <w:rStyle w:val="eop"/>
          <w:rFonts w:ascii="Calibri" w:hAnsi="Calibri" w:cs="Calibri"/>
          <w:sz w:val="22"/>
          <w:szCs w:val="22"/>
          <w:lang w:val="en-US"/>
        </w:rPr>
        <w:t> </w:t>
      </w:r>
    </w:p>
    <w:p w14:paraId="4E4D33C2" w14:textId="360FE9AF" w:rsidR="009B3782" w:rsidRDefault="009B3782" w:rsidP="009B3782">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GB"/>
        </w:rPr>
        <w:t>The more electric vehicles a manufacturer brings to the market, the higher the allowed CO</w:t>
      </w:r>
      <w:r>
        <w:rPr>
          <w:rStyle w:val="normaltextrun"/>
          <w:rFonts w:ascii="Calibri" w:hAnsi="Calibri" w:cs="Calibri"/>
          <w:sz w:val="17"/>
          <w:szCs w:val="17"/>
          <w:vertAlign w:val="subscript"/>
          <w:lang w:val="en-GB"/>
        </w:rPr>
        <w:t>2</w:t>
      </w:r>
      <w:r>
        <w:rPr>
          <w:rStyle w:val="normaltextrun"/>
          <w:rFonts w:ascii="Calibri" w:hAnsi="Calibri" w:cs="Calibri"/>
          <w:sz w:val="22"/>
          <w:szCs w:val="22"/>
          <w:lang w:val="en-GB"/>
        </w:rPr>
        <w:t> emission level of its remaining (combustion engine vehicle) fleet. And, going from 15% to 20% electric vehicles in 2025 or 30% to 35% in 2030, the allowable level of CO</w:t>
      </w:r>
      <w:r>
        <w:rPr>
          <w:rStyle w:val="normaltextrun"/>
          <w:rFonts w:ascii="Calibri" w:hAnsi="Calibri" w:cs="Calibri"/>
          <w:sz w:val="17"/>
          <w:szCs w:val="17"/>
          <w:vertAlign w:val="subscript"/>
          <w:lang w:val="en-GB"/>
        </w:rPr>
        <w:t>2</w:t>
      </w:r>
      <w:r>
        <w:rPr>
          <w:rStyle w:val="normaltextrun"/>
          <w:rFonts w:ascii="Calibri" w:hAnsi="Calibri" w:cs="Calibri"/>
          <w:sz w:val="22"/>
          <w:szCs w:val="22"/>
          <w:lang w:val="en-GB"/>
        </w:rPr>
        <w:t xml:space="preserve"> for the non-electric vehicle fleet jumps upwards, representing the leniency built into the system as an incentive for manufacturers to meet the ZLEV </w:t>
      </w:r>
      <w:commentRangeStart w:id="0"/>
      <w:r>
        <w:rPr>
          <w:rStyle w:val="normaltextrun"/>
          <w:rFonts w:ascii="Calibri" w:hAnsi="Calibri" w:cs="Calibri"/>
          <w:sz w:val="22"/>
          <w:szCs w:val="22"/>
          <w:lang w:val="en-GB"/>
        </w:rPr>
        <w:t>targets.</w:t>
      </w:r>
      <w:r>
        <w:rPr>
          <w:rStyle w:val="superscript"/>
          <w:rFonts w:ascii="Calibri" w:hAnsi="Calibri" w:cs="Calibri"/>
          <w:sz w:val="17"/>
          <w:szCs w:val="17"/>
          <w:vertAlign w:val="superscript"/>
          <w:lang w:val="en-GB"/>
        </w:rPr>
        <w:t>1</w:t>
      </w:r>
      <w:r w:rsidRPr="0044554F">
        <w:rPr>
          <w:rStyle w:val="eop"/>
          <w:rFonts w:ascii="Calibri" w:hAnsi="Calibri" w:cs="Calibri"/>
          <w:sz w:val="22"/>
          <w:szCs w:val="22"/>
          <w:lang w:val="en-US"/>
        </w:rPr>
        <w:t> </w:t>
      </w:r>
      <w:commentRangeEnd w:id="0"/>
      <w:r w:rsidR="006917F5">
        <w:rPr>
          <w:rStyle w:val="CommentReference"/>
          <w:rFonts w:asciiTheme="minorHAnsi" w:eastAsiaTheme="minorHAnsi" w:hAnsiTheme="minorHAnsi" w:cstheme="minorBidi"/>
          <w:lang w:eastAsia="en-US"/>
        </w:rPr>
        <w:commentReference w:id="0"/>
      </w:r>
    </w:p>
    <w:p w14:paraId="23384FA0" w14:textId="77777777" w:rsidR="009B3782" w:rsidRDefault="009B3782" w:rsidP="009B3782">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For this purpose, we suggest one of two options:</w:t>
      </w:r>
    </w:p>
    <w:p w14:paraId="33592314" w14:textId="77777777" w:rsidR="009B3782" w:rsidRPr="009B3782" w:rsidRDefault="009B3782" w:rsidP="009B3782">
      <w:pPr>
        <w:pStyle w:val="paragraph"/>
        <w:numPr>
          <w:ilvl w:val="0"/>
          <w:numId w:val="20"/>
        </w:numPr>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GB"/>
        </w:rPr>
        <w:t>Company-specific backstop limit value based on 2021 level for WLTP switchover</w:t>
      </w:r>
      <w:r>
        <w:rPr>
          <w:rStyle w:val="eop"/>
          <w:rFonts w:ascii="Calibri" w:hAnsi="Calibri" w:cs="Calibri"/>
          <w:sz w:val="22"/>
          <w:szCs w:val="22"/>
          <w:lang w:val="en-GB"/>
        </w:rPr>
        <w:t>:</w:t>
      </w:r>
    </w:p>
    <w:p w14:paraId="2C3C6D8F" w14:textId="3DB3D746" w:rsidR="009B3782" w:rsidRDefault="009B3782" w:rsidP="009B3782">
      <w:pPr>
        <w:pStyle w:val="paragraph"/>
        <w:numPr>
          <w:ilvl w:val="1"/>
          <w:numId w:val="20"/>
        </w:numPr>
        <w:spacing w:before="0" w:beforeAutospacing="0" w:after="0" w:afterAutospacing="0"/>
        <w:textAlignment w:val="baseline"/>
        <w:rPr>
          <w:rFonts w:ascii="Calibri" w:hAnsi="Calibri" w:cs="Calibri"/>
          <w:sz w:val="22"/>
          <w:szCs w:val="22"/>
          <w:lang w:val="en-US"/>
        </w:rPr>
      </w:pPr>
      <w:r w:rsidRPr="009B3782">
        <w:rPr>
          <w:rStyle w:val="normaltextrun"/>
          <w:rFonts w:ascii="Calibri" w:hAnsi="Calibri" w:cs="Calibri"/>
          <w:sz w:val="22"/>
          <w:szCs w:val="22"/>
          <w:lang w:val="en-GB"/>
        </w:rPr>
        <w:t>The changeover from </w:t>
      </w:r>
      <w:r w:rsidRPr="009B3782">
        <w:rPr>
          <w:rStyle w:val="normaltextrun"/>
          <w:rFonts w:ascii="Calibri" w:hAnsi="Calibri" w:cs="Calibri"/>
          <w:lang w:val="en-GB"/>
        </w:rPr>
        <w:t>NEDC to the WLTP </w:t>
      </w:r>
      <w:r w:rsidRPr="009B3782">
        <w:rPr>
          <w:rStyle w:val="normaltextrun"/>
          <w:rFonts w:ascii="Calibri" w:hAnsi="Calibri" w:cs="Calibri"/>
          <w:lang w:val="en-GB"/>
        </w:rPr>
        <w:t xml:space="preserve"> </w:t>
      </w:r>
      <w:r w:rsidRPr="009B3782">
        <w:rPr>
          <w:rStyle w:val="normaltextrun"/>
          <w:rFonts w:ascii="Calibri" w:hAnsi="Calibri" w:cs="Calibri"/>
          <w:lang w:val="en-GB"/>
        </w:rPr>
        <w:t>creates an incentive </w:t>
      </w:r>
      <w:r w:rsidRPr="009B3782">
        <w:rPr>
          <w:rStyle w:val="normaltextrun"/>
          <w:rFonts w:ascii="Calibri" w:hAnsi="Calibri" w:cs="Calibri"/>
          <w:sz w:val="22"/>
          <w:szCs w:val="22"/>
          <w:lang w:val="en-GB"/>
        </w:rPr>
        <w:t xml:space="preserve">for OEMs to achieve a high ratio between WLTP and NEDC equivalent emission values in 2020 and, thus, to meet the “95 g”-target with rather low effectiveness in terms of real world emission reduction. The implications for a company-specific backstop value based on the values derived in 2021 will have to be </w:t>
      </w:r>
      <w:r>
        <w:rPr>
          <w:rStyle w:val="normaltextrun"/>
          <w:rFonts w:ascii="Calibri" w:hAnsi="Calibri" w:cs="Calibri"/>
          <w:sz w:val="22"/>
          <w:szCs w:val="22"/>
          <w:lang w:val="en-GB"/>
        </w:rPr>
        <w:t>assessed carefully.</w:t>
      </w:r>
    </w:p>
    <w:p w14:paraId="65CABB3E" w14:textId="77777777" w:rsidR="009B3782" w:rsidRDefault="009B3782" w:rsidP="009B3782">
      <w:pPr>
        <w:pStyle w:val="paragraph"/>
        <w:numPr>
          <w:ilvl w:val="0"/>
          <w:numId w:val="20"/>
        </w:numPr>
        <w:spacing w:before="0" w:beforeAutospacing="0" w:after="0" w:afterAutospacing="0"/>
        <w:textAlignment w:val="baseline"/>
        <w:rPr>
          <w:rFonts w:ascii="Calibri" w:hAnsi="Calibri" w:cs="Calibri"/>
          <w:sz w:val="22"/>
          <w:szCs w:val="22"/>
          <w:lang w:val="en-US"/>
        </w:rPr>
      </w:pPr>
      <w:commentRangeStart w:id="1"/>
      <w:r w:rsidRPr="009B3782">
        <w:rPr>
          <w:rStyle w:val="normaltextrun"/>
          <w:rFonts w:ascii="Calibri" w:hAnsi="Calibri" w:cs="Calibri"/>
          <w:sz w:val="22"/>
          <w:szCs w:val="22"/>
          <w:lang w:val="en-GB"/>
        </w:rPr>
        <w:t>Backstop limit value function (parallel to existing limit value curve or based on separate LV function derived from combustion engine cars only)</w:t>
      </w:r>
      <w:r w:rsidRPr="009B3782">
        <w:rPr>
          <w:rStyle w:val="eop"/>
          <w:rFonts w:ascii="Calibri" w:hAnsi="Calibri" w:cs="Calibri"/>
          <w:sz w:val="22"/>
          <w:szCs w:val="22"/>
          <w:lang w:val="en-US"/>
        </w:rPr>
        <w:t> </w:t>
      </w:r>
      <w:commentRangeEnd w:id="1"/>
      <w:r w:rsidR="00A76591">
        <w:rPr>
          <w:rStyle w:val="CommentReference"/>
          <w:rFonts w:asciiTheme="minorHAnsi" w:eastAsiaTheme="minorHAnsi" w:hAnsiTheme="minorHAnsi" w:cstheme="minorBidi"/>
          <w:lang w:eastAsia="en-US"/>
        </w:rPr>
        <w:commentReference w:id="1"/>
      </w:r>
    </w:p>
    <w:p w14:paraId="4186AB1D" w14:textId="2B32C706" w:rsidR="009B3782" w:rsidRPr="009B3782" w:rsidRDefault="009B3782" w:rsidP="002848C2">
      <w:pPr>
        <w:pStyle w:val="paragraph"/>
        <w:numPr>
          <w:ilvl w:val="0"/>
          <w:numId w:val="8"/>
        </w:numPr>
        <w:spacing w:before="0" w:beforeAutospacing="0" w:after="0" w:afterAutospacing="0"/>
        <w:ind w:left="1080" w:firstLine="0"/>
        <w:textAlignment w:val="baseline"/>
        <w:rPr>
          <w:rFonts w:ascii="Calibri" w:hAnsi="Calibri" w:cs="Calibri"/>
          <w:sz w:val="22"/>
          <w:szCs w:val="22"/>
          <w:lang w:val="en-US"/>
        </w:rPr>
      </w:pPr>
      <w:r w:rsidRPr="009B3782">
        <w:rPr>
          <w:rStyle w:val="normaltextrun"/>
          <w:rFonts w:ascii="Calibri" w:hAnsi="Calibri" w:cs="Calibri"/>
          <w:sz w:val="22"/>
          <w:szCs w:val="22"/>
          <w:lang w:val="en-GB"/>
        </w:rPr>
        <w:t>The advantage of this approach is that it requires n</w:t>
      </w:r>
      <w:r w:rsidRPr="009B3782">
        <w:rPr>
          <w:rStyle w:val="normaltextrun"/>
          <w:rFonts w:ascii="Calibri" w:hAnsi="Calibri" w:cs="Calibri"/>
          <w:sz w:val="22"/>
          <w:szCs w:val="22"/>
          <w:lang w:val="en-GB"/>
        </w:rPr>
        <w:t xml:space="preserve">o departure from </w:t>
      </w:r>
      <w:r w:rsidRPr="009B3782">
        <w:rPr>
          <w:rStyle w:val="normaltextrun"/>
          <w:rFonts w:ascii="Calibri" w:hAnsi="Calibri" w:cs="Calibri"/>
          <w:sz w:val="22"/>
          <w:szCs w:val="22"/>
          <w:lang w:val="en-GB"/>
        </w:rPr>
        <w:t xml:space="preserve">the already negotiated </w:t>
      </w:r>
      <w:r w:rsidRPr="009B3782">
        <w:rPr>
          <w:rStyle w:val="normaltextrun"/>
          <w:rFonts w:ascii="Calibri" w:hAnsi="Calibri" w:cs="Calibri"/>
          <w:sz w:val="22"/>
          <w:szCs w:val="22"/>
          <w:lang w:val="en-GB"/>
        </w:rPr>
        <w:t>existing limit value curve</w:t>
      </w:r>
      <w:r w:rsidRPr="009B3782">
        <w:rPr>
          <w:rStyle w:val="normaltextrun"/>
          <w:rFonts w:ascii="Calibri" w:hAnsi="Calibri" w:cs="Calibri"/>
          <w:sz w:val="22"/>
          <w:szCs w:val="22"/>
          <w:lang w:val="en-GB"/>
        </w:rPr>
        <w:t>.</w:t>
      </w:r>
      <w:r>
        <w:rPr>
          <w:rStyle w:val="normaltextrun"/>
          <w:rFonts w:ascii="Calibri" w:hAnsi="Calibri" w:cs="Calibri"/>
          <w:sz w:val="22"/>
          <w:szCs w:val="22"/>
          <w:lang w:val="en-GB"/>
        </w:rPr>
        <w:t xml:space="preserve"> Q</w:t>
      </w:r>
      <w:r w:rsidRPr="009B3782">
        <w:rPr>
          <w:rStyle w:val="normaltextrun"/>
          <w:rFonts w:ascii="Calibri" w:hAnsi="Calibri" w:cs="Calibri"/>
          <w:sz w:val="22"/>
          <w:szCs w:val="22"/>
          <w:lang w:val="en-GB"/>
        </w:rPr>
        <w:t xml:space="preserve">uestions </w:t>
      </w:r>
      <w:r w:rsidR="00D04019">
        <w:rPr>
          <w:rStyle w:val="normaltextrun"/>
          <w:rFonts w:ascii="Calibri" w:hAnsi="Calibri" w:cs="Calibri"/>
          <w:sz w:val="22"/>
          <w:szCs w:val="22"/>
          <w:lang w:val="en-GB"/>
        </w:rPr>
        <w:t xml:space="preserve">remain </w:t>
      </w:r>
      <w:r w:rsidRPr="009B3782">
        <w:rPr>
          <w:rStyle w:val="normaltextrun"/>
          <w:rFonts w:ascii="Calibri" w:hAnsi="Calibri" w:cs="Calibri"/>
          <w:sz w:val="22"/>
          <w:szCs w:val="22"/>
          <w:lang w:val="en-GB"/>
        </w:rPr>
        <w:t>regarding absolute or relative distance</w:t>
      </w:r>
      <w:r w:rsidR="00D04019">
        <w:rPr>
          <w:rStyle w:val="normaltextrun"/>
          <w:rFonts w:ascii="Calibri" w:hAnsi="Calibri" w:cs="Calibri"/>
          <w:sz w:val="22"/>
          <w:szCs w:val="22"/>
          <w:lang w:val="en-GB"/>
        </w:rPr>
        <w:t>s</w:t>
      </w:r>
      <w:r w:rsidRPr="009B3782">
        <w:rPr>
          <w:rStyle w:val="normaltextrun"/>
          <w:rFonts w:ascii="Calibri" w:hAnsi="Calibri" w:cs="Calibri"/>
          <w:sz w:val="22"/>
          <w:szCs w:val="22"/>
          <w:lang w:val="en-GB"/>
        </w:rPr>
        <w:t xml:space="preserve"> to </w:t>
      </w:r>
      <w:r>
        <w:rPr>
          <w:rStyle w:val="normaltextrun"/>
          <w:rFonts w:ascii="Calibri" w:hAnsi="Calibri" w:cs="Calibri"/>
          <w:sz w:val="22"/>
          <w:szCs w:val="22"/>
          <w:lang w:val="en-GB"/>
        </w:rPr>
        <w:t xml:space="preserve">the </w:t>
      </w:r>
      <w:r w:rsidRPr="009B3782">
        <w:rPr>
          <w:rStyle w:val="normaltextrun"/>
          <w:rFonts w:ascii="Calibri" w:hAnsi="Calibri" w:cs="Calibri"/>
          <w:sz w:val="22"/>
          <w:szCs w:val="22"/>
          <w:lang w:val="en-GB"/>
        </w:rPr>
        <w:t>limit value curve</w:t>
      </w:r>
      <w:r>
        <w:rPr>
          <w:rStyle w:val="normaltextrun"/>
          <w:rFonts w:ascii="Calibri" w:hAnsi="Calibri" w:cs="Calibri"/>
          <w:sz w:val="22"/>
          <w:szCs w:val="22"/>
          <w:lang w:val="en-GB"/>
        </w:rPr>
        <w:t>,</w:t>
      </w:r>
      <w:r w:rsidRPr="009B3782">
        <w:rPr>
          <w:rStyle w:val="normaltextrun"/>
          <w:rFonts w:ascii="Calibri" w:hAnsi="Calibri" w:cs="Calibri"/>
          <w:sz w:val="22"/>
          <w:szCs w:val="22"/>
          <w:lang w:val="en-GB"/>
        </w:rPr>
        <w:t xml:space="preserve"> and </w:t>
      </w:r>
      <w:r>
        <w:rPr>
          <w:rStyle w:val="normaltextrun"/>
          <w:rFonts w:ascii="Calibri" w:hAnsi="Calibri" w:cs="Calibri"/>
          <w:sz w:val="22"/>
          <w:szCs w:val="22"/>
          <w:lang w:val="en-GB"/>
        </w:rPr>
        <w:t xml:space="preserve">the </w:t>
      </w:r>
      <w:r w:rsidRPr="009B3782">
        <w:rPr>
          <w:rStyle w:val="normaltextrun"/>
          <w:rFonts w:ascii="Calibri" w:hAnsi="Calibri" w:cs="Calibri"/>
          <w:sz w:val="22"/>
          <w:szCs w:val="22"/>
          <w:lang w:val="en-GB"/>
        </w:rPr>
        <w:t>distributional impacts</w:t>
      </w:r>
      <w:r w:rsidR="00D04019">
        <w:rPr>
          <w:rStyle w:val="normaltextrun"/>
          <w:rFonts w:ascii="Calibri" w:hAnsi="Calibri" w:cs="Calibri"/>
          <w:sz w:val="22"/>
          <w:szCs w:val="22"/>
          <w:lang w:val="en-GB"/>
        </w:rPr>
        <w:t>.</w:t>
      </w:r>
    </w:p>
    <w:p w14:paraId="22A2ECAA" w14:textId="153A01B0" w:rsidR="009B3782" w:rsidRDefault="000872D3" w:rsidP="000872D3">
      <w:pPr>
        <w:pStyle w:val="Heading2"/>
        <w:rPr>
          <w:lang w:val="en-US"/>
        </w:rPr>
      </w:pPr>
      <w:r>
        <w:rPr>
          <w:lang w:val="en-US"/>
        </w:rPr>
        <w:t>Separate standards for fuels and vehicles</w:t>
      </w:r>
    </w:p>
    <w:p w14:paraId="6D5F80F8" w14:textId="6C2DD0AB" w:rsidR="000872D3" w:rsidRDefault="000872D3" w:rsidP="000872D3">
      <w:pPr>
        <w:rPr>
          <w:lang w:val="en-US"/>
        </w:rPr>
      </w:pPr>
      <w:r>
        <w:rPr>
          <w:lang w:val="en-US"/>
        </w:rPr>
        <w:t>As synthetic fuels come within reach of technological feasibility, some stakeholders have called for the inclusion of fuel credits in emissions standards. We strongly believe that this does not serve the stated objective of the regulation, a just and inclusive transition to climate neutrality, and suggest a thorough and critical evaluation of any such inclusion.</w:t>
      </w:r>
    </w:p>
    <w:p w14:paraId="34AB2233" w14:textId="32E35553" w:rsidR="000872D3" w:rsidRDefault="00EE0FFE" w:rsidP="000872D3">
      <w:pPr>
        <w:rPr>
          <w:lang w:val="en-US"/>
        </w:rPr>
      </w:pPr>
      <w:r>
        <w:rPr>
          <w:lang w:val="en-US"/>
        </w:rPr>
        <w:lastRenderedPageBreak/>
        <w:t>Potential points of caution include</w:t>
      </w:r>
    </w:p>
    <w:p w14:paraId="417DC0C6" w14:textId="77777777" w:rsidR="003A3728" w:rsidRPr="00EE0FFE" w:rsidRDefault="003A3728" w:rsidP="003A3728">
      <w:pPr>
        <w:pStyle w:val="ListParagraph"/>
        <w:numPr>
          <w:ilvl w:val="0"/>
          <w:numId w:val="8"/>
        </w:numPr>
        <w:rPr>
          <w:lang w:val="en-US"/>
        </w:rPr>
      </w:pPr>
      <w:r>
        <w:rPr>
          <w:lang w:val="en-US"/>
        </w:rPr>
        <w:t xml:space="preserve">Loss of efficacy as a result of commingling regulatory spheres: fleet standards have had great success targeting and improving vehicle technology, while fuels would generally be regulated by energy legislation. By commingling regulation in </w:t>
      </w:r>
      <w:proofErr w:type="gramStart"/>
      <w:r>
        <w:rPr>
          <w:lang w:val="en-US"/>
        </w:rPr>
        <w:t>both of these</w:t>
      </w:r>
      <w:proofErr w:type="gramEnd"/>
      <w:r>
        <w:rPr>
          <w:lang w:val="en-US"/>
        </w:rPr>
        <w:t xml:space="preserve"> areas one runs the risk of confining future improvements to just one of the two sectors </w:t>
      </w:r>
    </w:p>
    <w:p w14:paraId="1523D048" w14:textId="77777777" w:rsidR="00EE0FFE" w:rsidRDefault="00EE0FFE" w:rsidP="00EE0FFE">
      <w:pPr>
        <w:pStyle w:val="ListParagraph"/>
        <w:numPr>
          <w:ilvl w:val="0"/>
          <w:numId w:val="8"/>
        </w:numPr>
        <w:rPr>
          <w:lang w:val="en-US"/>
        </w:rPr>
      </w:pPr>
      <w:r>
        <w:rPr>
          <w:lang w:val="en-US"/>
        </w:rPr>
        <w:t>Higher costs to tax payers: where fleet standards on the whole have reduced costs to consumers through improved efficiency and lower fuel costs over the lifetime of a vehicle, synthetic fuels would increase the cost to end consumers as well as society as a whole</w:t>
      </w:r>
    </w:p>
    <w:p w14:paraId="4DB672A4" w14:textId="77777777" w:rsidR="003A3728" w:rsidRDefault="003A3728" w:rsidP="003A3728">
      <w:pPr>
        <w:pStyle w:val="ListParagraph"/>
        <w:numPr>
          <w:ilvl w:val="0"/>
          <w:numId w:val="8"/>
        </w:numPr>
        <w:rPr>
          <w:lang w:val="en-US"/>
        </w:rPr>
      </w:pPr>
      <w:r>
        <w:rPr>
          <w:lang w:val="en-US"/>
        </w:rPr>
        <w:t>Loss of transparency and credibility: if ICE with compensatory synthetic fuel production are sold as ZLEV, especially if they receive related subsidies and other benefits, this is likely to further undermine consumer trust (which has already suffered blows due to the diesel affair as well as discrepancies in testing)</w:t>
      </w:r>
    </w:p>
    <w:p w14:paraId="3C088501" w14:textId="0F63593E" w:rsidR="006B0336" w:rsidRDefault="00D04019" w:rsidP="00D04019">
      <w:pPr>
        <w:pStyle w:val="Heading2"/>
        <w:rPr>
          <w:lang w:val="en-US"/>
        </w:rPr>
      </w:pPr>
      <w:r>
        <w:rPr>
          <w:lang w:val="en-US"/>
        </w:rPr>
        <w:t xml:space="preserve">Impacts of ZLEV factor in a </w:t>
      </w:r>
      <w:r w:rsidR="00EE0FFE">
        <w:rPr>
          <w:lang w:val="en-US"/>
        </w:rPr>
        <w:t>low</w:t>
      </w:r>
      <w:r>
        <w:rPr>
          <w:lang w:val="en-US"/>
        </w:rPr>
        <w:t>-ZLEV</w:t>
      </w:r>
      <w:r w:rsidR="00EE0FFE">
        <w:rPr>
          <w:lang w:val="en-US"/>
        </w:rPr>
        <w:t>-cost</w:t>
      </w:r>
      <w:r>
        <w:rPr>
          <w:lang w:val="en-US"/>
        </w:rPr>
        <w:t xml:space="preserve"> world</w:t>
      </w:r>
    </w:p>
    <w:p w14:paraId="251E19EC" w14:textId="219150AF" w:rsidR="00D04019" w:rsidRDefault="00D04019" w:rsidP="00D04019">
      <w:pPr>
        <w:rPr>
          <w:lang w:val="en-US"/>
        </w:rPr>
      </w:pPr>
      <w:r>
        <w:rPr>
          <w:lang w:val="en-US"/>
        </w:rPr>
        <w:t>In a scenario where ZLEV</w:t>
      </w:r>
      <w:r w:rsidR="000872D3">
        <w:rPr>
          <w:lang w:val="en-US"/>
        </w:rPr>
        <w:t>s</w:t>
      </w:r>
      <w:r>
        <w:rPr>
          <w:lang w:val="en-US"/>
        </w:rPr>
        <w:t xml:space="preserve"> become comparatively cheap to produce, a ZLEV-factor for calculating fleet averages ceases to achieve higher fleet shares of ZLEV</w:t>
      </w:r>
      <w:r w:rsidR="000872D3">
        <w:rPr>
          <w:lang w:val="en-US"/>
        </w:rPr>
        <w:t>s</w:t>
      </w:r>
      <w:r>
        <w:rPr>
          <w:lang w:val="en-US"/>
        </w:rPr>
        <w:t>, since the marginal regulatory benefit of additional ZLEV</w:t>
      </w:r>
      <w:r w:rsidR="000872D3">
        <w:rPr>
          <w:lang w:val="en-US"/>
        </w:rPr>
        <w:t>s</w:t>
      </w:r>
      <w:r>
        <w:rPr>
          <w:lang w:val="en-US"/>
        </w:rPr>
        <w:t xml:space="preserve"> decreases quickly</w:t>
      </w:r>
      <w:r w:rsidR="000872D3">
        <w:rPr>
          <w:lang w:val="en-US"/>
        </w:rPr>
        <w:t>. Given the complications introduced by ZLEV in fleet standard calculations, we encourage a critical re-evaluation of the expected benefits of retaining a ZLEV-factor given the falling cost of ZLEVs.</w:t>
      </w:r>
    </w:p>
    <w:p w14:paraId="2638487A" w14:textId="3ADCBDA1" w:rsidR="00D04019" w:rsidRDefault="003A3728" w:rsidP="00D04019">
      <w:pPr>
        <w:rPr>
          <w:lang w:val="en-US"/>
        </w:rPr>
      </w:pPr>
      <w:commentRangeStart w:id="2"/>
      <w:commentRangeEnd w:id="2"/>
      <w:r>
        <w:rPr>
          <w:rStyle w:val="CommentReference"/>
        </w:rPr>
        <w:commentReference w:id="2"/>
      </w:r>
    </w:p>
    <w:p w14:paraId="4163AC2B" w14:textId="1A937E53" w:rsidR="003A3728" w:rsidRPr="00D04019" w:rsidRDefault="006917F5" w:rsidP="00D04019">
      <w:pPr>
        <w:rPr>
          <w:lang w:val="en-US"/>
        </w:rPr>
      </w:pPr>
      <w:r>
        <w:rPr>
          <w:lang w:val="en-US"/>
        </w:rPr>
        <w:t xml:space="preserve">Acting now can set us on the path to achieving the 2030 targets. </w:t>
      </w:r>
      <w:r w:rsidR="00A76591">
        <w:rPr>
          <w:lang w:val="en-US"/>
        </w:rPr>
        <w:t>A well-designed adjustment to EU fleet regulations will keep the EU in the global lead for sustainable vehicle technology, and for sustainable transportation regulation. We look forward to submitting more detailed inputs as the impact assessment proceeds.</w:t>
      </w:r>
    </w:p>
    <w:p w14:paraId="39C4EEE8" w14:textId="77777777" w:rsidR="009B3782" w:rsidRPr="009B3782" w:rsidRDefault="009B3782" w:rsidP="006B0336">
      <w:pPr>
        <w:rPr>
          <w:lang w:val="en-US"/>
        </w:rPr>
      </w:pPr>
    </w:p>
    <w:p w14:paraId="5EB2AB16" w14:textId="77777777" w:rsidR="0044554F" w:rsidRPr="0044554F" w:rsidRDefault="0044554F" w:rsidP="0044554F">
      <w:pPr>
        <w:rPr>
          <w:lang w:val="en-US"/>
        </w:rPr>
      </w:pPr>
    </w:p>
    <w:sectPr w:rsidR="0044554F" w:rsidRPr="0044554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ita Schade" w:date="2020-11-24T13:52:00Z" w:initials="MS">
    <w:p w14:paraId="76BEE3F2" w14:textId="435A03FD" w:rsidR="006917F5" w:rsidRPr="006917F5" w:rsidRDefault="006917F5">
      <w:pPr>
        <w:pStyle w:val="CommentText"/>
        <w:rPr>
          <w:lang w:val="en-US"/>
        </w:rPr>
      </w:pPr>
      <w:r>
        <w:rPr>
          <w:rStyle w:val="CommentReference"/>
        </w:rPr>
        <w:annotationRef/>
      </w:r>
      <w:r w:rsidRPr="006917F5">
        <w:rPr>
          <w:lang w:val="en-US"/>
        </w:rPr>
        <w:t>Kerstin’s and Günter’s inputs h</w:t>
      </w:r>
      <w:r>
        <w:rPr>
          <w:lang w:val="en-US"/>
        </w:rPr>
        <w:t>ave little footnote numbers, but no actual references—should I collect references/sources for our arguments? Do you have these somewhere?</w:t>
      </w:r>
    </w:p>
  </w:comment>
  <w:comment w:id="1" w:author="Maita Schade" w:date="2020-11-24T13:40:00Z" w:initials="MS">
    <w:p w14:paraId="37565ABE" w14:textId="388DE943" w:rsidR="00A76591" w:rsidRPr="00A76591" w:rsidRDefault="00A76591">
      <w:pPr>
        <w:pStyle w:val="CommentText"/>
        <w:rPr>
          <w:lang w:val="en-US"/>
        </w:rPr>
      </w:pPr>
      <w:r>
        <w:rPr>
          <w:rStyle w:val="CommentReference"/>
        </w:rPr>
        <w:annotationRef/>
      </w:r>
      <w:r w:rsidRPr="00A76591">
        <w:rPr>
          <w:lang w:val="en-US"/>
        </w:rPr>
        <w:t>Is this something like the exponential ab</w:t>
      </w:r>
      <w:r>
        <w:rPr>
          <w:lang w:val="en-US"/>
        </w:rPr>
        <w:t>ove-limit factor? Emissions above the target could be counted with a factor of e^(x-95g/km), so the bigger the excess gets the more the manufacturer gets penalized… or maybe I don’t understand what Kerstin is going for here.</w:t>
      </w:r>
    </w:p>
  </w:comment>
  <w:comment w:id="2" w:author="Maita Schade" w:date="2020-11-24T13:31:00Z" w:initials="MS">
    <w:p w14:paraId="10C59CEE" w14:textId="270B3624" w:rsidR="003A3728" w:rsidRPr="003A3728" w:rsidRDefault="003A3728">
      <w:pPr>
        <w:pStyle w:val="CommentText"/>
        <w:rPr>
          <w:lang w:val="en-US"/>
        </w:rPr>
      </w:pPr>
      <w:r>
        <w:rPr>
          <w:rStyle w:val="CommentReference"/>
        </w:rPr>
        <w:annotationRef/>
      </w:r>
      <w:r w:rsidRPr="003A3728">
        <w:rPr>
          <w:lang w:val="en-US"/>
        </w:rPr>
        <w:t>Do we need to talk a</w:t>
      </w:r>
      <w:r>
        <w:rPr>
          <w:lang w:val="en-US"/>
        </w:rPr>
        <w:t>bout LCA?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BEE3F2" w15:done="0"/>
  <w15:commentEx w15:paraId="37565ABE" w15:done="0"/>
  <w15:commentEx w15:paraId="10C59C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78E88" w16cex:dateUtc="2020-11-24T12:52:00Z"/>
  <w16cex:commentExtensible w16cex:durableId="23678BE6" w16cex:dateUtc="2020-11-24T12:40:00Z"/>
  <w16cex:commentExtensible w16cex:durableId="2367899B" w16cex:dateUtc="2020-11-24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BEE3F2" w16cid:durableId="23678E88"/>
  <w16cid:commentId w16cid:paraId="37565ABE" w16cid:durableId="23678BE6"/>
  <w16cid:commentId w16cid:paraId="10C59CEE" w16cid:durableId="236789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6C24"/>
    <w:multiLevelType w:val="hybridMultilevel"/>
    <w:tmpl w:val="22CA07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400B29"/>
    <w:multiLevelType w:val="multilevel"/>
    <w:tmpl w:val="CCDC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B7B83"/>
    <w:multiLevelType w:val="hybridMultilevel"/>
    <w:tmpl w:val="7F22A9BA"/>
    <w:lvl w:ilvl="0" w:tplc="F3246C26">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8F79CD"/>
    <w:multiLevelType w:val="multilevel"/>
    <w:tmpl w:val="F76228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0D67C9D"/>
    <w:multiLevelType w:val="multilevel"/>
    <w:tmpl w:val="EB3273F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33C7EBE"/>
    <w:multiLevelType w:val="multilevel"/>
    <w:tmpl w:val="2F94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4003FD"/>
    <w:multiLevelType w:val="multilevel"/>
    <w:tmpl w:val="6774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BD61CD"/>
    <w:multiLevelType w:val="multilevel"/>
    <w:tmpl w:val="5F2A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007CCB"/>
    <w:multiLevelType w:val="multilevel"/>
    <w:tmpl w:val="B704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0F240C"/>
    <w:multiLevelType w:val="multilevel"/>
    <w:tmpl w:val="2B68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9D1DDC"/>
    <w:multiLevelType w:val="multilevel"/>
    <w:tmpl w:val="4AB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AD5DED"/>
    <w:multiLevelType w:val="hybridMultilevel"/>
    <w:tmpl w:val="7E3E6F84"/>
    <w:lvl w:ilvl="0" w:tplc="04070019">
      <w:start w:val="1"/>
      <w:numFmt w:val="lowerLetter"/>
      <w:lvlText w:val="%1."/>
      <w:lvlJc w:val="left"/>
      <w:pPr>
        <w:ind w:left="720" w:hanging="360"/>
      </w:pPr>
      <w:rPr>
        <w:rFonts w:hint="default"/>
      </w:rPr>
    </w:lvl>
    <w:lvl w:ilvl="1" w:tplc="F3246C26">
      <w:numFmt w:val="bullet"/>
      <w:lvlText w:val=""/>
      <w:lvlJc w:val="left"/>
      <w:pPr>
        <w:ind w:left="1440" w:hanging="360"/>
      </w:pPr>
      <w:rPr>
        <w:rFonts w:ascii="Symbol" w:eastAsiaTheme="minorHAnsi" w:hAnsi="Symbol"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E513B72"/>
    <w:multiLevelType w:val="multilevel"/>
    <w:tmpl w:val="62BC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494266"/>
    <w:multiLevelType w:val="multilevel"/>
    <w:tmpl w:val="14AE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833F2B"/>
    <w:multiLevelType w:val="multilevel"/>
    <w:tmpl w:val="2FE6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C42DE0"/>
    <w:multiLevelType w:val="multilevel"/>
    <w:tmpl w:val="5084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2229AA"/>
    <w:multiLevelType w:val="multilevel"/>
    <w:tmpl w:val="2830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EE2A2B"/>
    <w:multiLevelType w:val="multilevel"/>
    <w:tmpl w:val="E17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D37D62"/>
    <w:multiLevelType w:val="multilevel"/>
    <w:tmpl w:val="E7BE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3C1D1F"/>
    <w:multiLevelType w:val="hybridMultilevel"/>
    <w:tmpl w:val="0EAA00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3"/>
  </w:num>
  <w:num w:numId="3">
    <w:abstractNumId w:val="6"/>
  </w:num>
  <w:num w:numId="4">
    <w:abstractNumId w:val="12"/>
  </w:num>
  <w:num w:numId="5">
    <w:abstractNumId w:val="3"/>
  </w:num>
  <w:num w:numId="6">
    <w:abstractNumId w:val="4"/>
  </w:num>
  <w:num w:numId="7">
    <w:abstractNumId w:val="17"/>
  </w:num>
  <w:num w:numId="8">
    <w:abstractNumId w:val="7"/>
  </w:num>
  <w:num w:numId="9">
    <w:abstractNumId w:val="10"/>
  </w:num>
  <w:num w:numId="10">
    <w:abstractNumId w:val="14"/>
  </w:num>
  <w:num w:numId="11">
    <w:abstractNumId w:val="9"/>
  </w:num>
  <w:num w:numId="12">
    <w:abstractNumId w:val="5"/>
  </w:num>
  <w:num w:numId="13">
    <w:abstractNumId w:val="16"/>
  </w:num>
  <w:num w:numId="14">
    <w:abstractNumId w:val="15"/>
  </w:num>
  <w:num w:numId="15">
    <w:abstractNumId w:val="1"/>
  </w:num>
  <w:num w:numId="16">
    <w:abstractNumId w:val="8"/>
  </w:num>
  <w:num w:numId="17">
    <w:abstractNumId w:val="18"/>
  </w:num>
  <w:num w:numId="18">
    <w:abstractNumId w:val="0"/>
  </w:num>
  <w:num w:numId="19">
    <w:abstractNumId w:val="19"/>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ita Schade">
    <w15:presenceInfo w15:providerId="AD" w15:userId="S::maita.schade@agora-verkehrswende.de::43e2053e-df03-4a47-bd0d-0b901b3aa7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70"/>
    <w:rsid w:val="000872D3"/>
    <w:rsid w:val="002532CE"/>
    <w:rsid w:val="003A3728"/>
    <w:rsid w:val="0044554F"/>
    <w:rsid w:val="00462369"/>
    <w:rsid w:val="004B1FEF"/>
    <w:rsid w:val="006917F5"/>
    <w:rsid w:val="006B0336"/>
    <w:rsid w:val="00904731"/>
    <w:rsid w:val="009B3782"/>
    <w:rsid w:val="00A76591"/>
    <w:rsid w:val="00D04019"/>
    <w:rsid w:val="00DD0070"/>
    <w:rsid w:val="00EE0F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CA02"/>
  <w15:chartTrackingRefBased/>
  <w15:docId w15:val="{8E22FD2A-9082-44F9-A8AD-F2E59C4D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5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070"/>
    <w:pPr>
      <w:ind w:left="720"/>
      <w:contextualSpacing/>
    </w:pPr>
  </w:style>
  <w:style w:type="paragraph" w:customStyle="1" w:styleId="paragraph">
    <w:name w:val="paragraph"/>
    <w:basedOn w:val="Normal"/>
    <w:rsid w:val="00DD007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DD0070"/>
  </w:style>
  <w:style w:type="character" w:customStyle="1" w:styleId="eop">
    <w:name w:val="eop"/>
    <w:basedOn w:val="DefaultParagraphFont"/>
    <w:rsid w:val="00DD0070"/>
  </w:style>
  <w:style w:type="character" w:customStyle="1" w:styleId="superscript">
    <w:name w:val="superscript"/>
    <w:basedOn w:val="DefaultParagraphFont"/>
    <w:rsid w:val="0044554F"/>
  </w:style>
  <w:style w:type="character" w:customStyle="1" w:styleId="Heading2Char">
    <w:name w:val="Heading 2 Char"/>
    <w:basedOn w:val="DefaultParagraphFont"/>
    <w:link w:val="Heading2"/>
    <w:uiPriority w:val="9"/>
    <w:rsid w:val="0044554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A3728"/>
    <w:rPr>
      <w:sz w:val="16"/>
      <w:szCs w:val="16"/>
    </w:rPr>
  </w:style>
  <w:style w:type="paragraph" w:styleId="CommentText">
    <w:name w:val="annotation text"/>
    <w:basedOn w:val="Normal"/>
    <w:link w:val="CommentTextChar"/>
    <w:uiPriority w:val="99"/>
    <w:semiHidden/>
    <w:unhideWhenUsed/>
    <w:rsid w:val="003A3728"/>
    <w:pPr>
      <w:spacing w:line="240" w:lineRule="auto"/>
    </w:pPr>
    <w:rPr>
      <w:sz w:val="20"/>
      <w:szCs w:val="20"/>
    </w:rPr>
  </w:style>
  <w:style w:type="character" w:customStyle="1" w:styleId="CommentTextChar">
    <w:name w:val="Comment Text Char"/>
    <w:basedOn w:val="DefaultParagraphFont"/>
    <w:link w:val="CommentText"/>
    <w:uiPriority w:val="99"/>
    <w:semiHidden/>
    <w:rsid w:val="003A3728"/>
    <w:rPr>
      <w:sz w:val="20"/>
      <w:szCs w:val="20"/>
    </w:rPr>
  </w:style>
  <w:style w:type="paragraph" w:styleId="CommentSubject">
    <w:name w:val="annotation subject"/>
    <w:basedOn w:val="CommentText"/>
    <w:next w:val="CommentText"/>
    <w:link w:val="CommentSubjectChar"/>
    <w:uiPriority w:val="99"/>
    <w:semiHidden/>
    <w:unhideWhenUsed/>
    <w:rsid w:val="003A3728"/>
    <w:rPr>
      <w:b/>
      <w:bCs/>
    </w:rPr>
  </w:style>
  <w:style w:type="character" w:customStyle="1" w:styleId="CommentSubjectChar">
    <w:name w:val="Comment Subject Char"/>
    <w:basedOn w:val="CommentTextChar"/>
    <w:link w:val="CommentSubject"/>
    <w:uiPriority w:val="99"/>
    <w:semiHidden/>
    <w:rsid w:val="003A3728"/>
    <w:rPr>
      <w:b/>
      <w:bCs/>
      <w:sz w:val="20"/>
      <w:szCs w:val="20"/>
    </w:rPr>
  </w:style>
  <w:style w:type="paragraph" w:styleId="BalloonText">
    <w:name w:val="Balloon Text"/>
    <w:basedOn w:val="Normal"/>
    <w:link w:val="BalloonTextChar"/>
    <w:uiPriority w:val="99"/>
    <w:semiHidden/>
    <w:unhideWhenUsed/>
    <w:rsid w:val="003A3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7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87779">
      <w:bodyDiv w:val="1"/>
      <w:marLeft w:val="0"/>
      <w:marRight w:val="0"/>
      <w:marTop w:val="0"/>
      <w:marBottom w:val="0"/>
      <w:divBdr>
        <w:top w:val="none" w:sz="0" w:space="0" w:color="auto"/>
        <w:left w:val="none" w:sz="0" w:space="0" w:color="auto"/>
        <w:bottom w:val="none" w:sz="0" w:space="0" w:color="auto"/>
        <w:right w:val="none" w:sz="0" w:space="0" w:color="auto"/>
      </w:divBdr>
      <w:divsChild>
        <w:div w:id="1823620224">
          <w:marLeft w:val="0"/>
          <w:marRight w:val="0"/>
          <w:marTop w:val="0"/>
          <w:marBottom w:val="0"/>
          <w:divBdr>
            <w:top w:val="none" w:sz="0" w:space="0" w:color="auto"/>
            <w:left w:val="none" w:sz="0" w:space="0" w:color="auto"/>
            <w:bottom w:val="none" w:sz="0" w:space="0" w:color="auto"/>
            <w:right w:val="none" w:sz="0" w:space="0" w:color="auto"/>
          </w:divBdr>
        </w:div>
        <w:div w:id="165167667">
          <w:marLeft w:val="0"/>
          <w:marRight w:val="0"/>
          <w:marTop w:val="0"/>
          <w:marBottom w:val="0"/>
          <w:divBdr>
            <w:top w:val="none" w:sz="0" w:space="0" w:color="auto"/>
            <w:left w:val="none" w:sz="0" w:space="0" w:color="auto"/>
            <w:bottom w:val="none" w:sz="0" w:space="0" w:color="auto"/>
            <w:right w:val="none" w:sz="0" w:space="0" w:color="auto"/>
          </w:divBdr>
        </w:div>
        <w:div w:id="1291127295">
          <w:marLeft w:val="0"/>
          <w:marRight w:val="0"/>
          <w:marTop w:val="0"/>
          <w:marBottom w:val="0"/>
          <w:divBdr>
            <w:top w:val="none" w:sz="0" w:space="0" w:color="auto"/>
            <w:left w:val="none" w:sz="0" w:space="0" w:color="auto"/>
            <w:bottom w:val="none" w:sz="0" w:space="0" w:color="auto"/>
            <w:right w:val="none" w:sz="0" w:space="0" w:color="auto"/>
          </w:divBdr>
        </w:div>
        <w:div w:id="183059312">
          <w:marLeft w:val="0"/>
          <w:marRight w:val="0"/>
          <w:marTop w:val="0"/>
          <w:marBottom w:val="0"/>
          <w:divBdr>
            <w:top w:val="none" w:sz="0" w:space="0" w:color="auto"/>
            <w:left w:val="none" w:sz="0" w:space="0" w:color="auto"/>
            <w:bottom w:val="none" w:sz="0" w:space="0" w:color="auto"/>
            <w:right w:val="none" w:sz="0" w:space="0" w:color="auto"/>
          </w:divBdr>
        </w:div>
        <w:div w:id="979383738">
          <w:marLeft w:val="0"/>
          <w:marRight w:val="0"/>
          <w:marTop w:val="0"/>
          <w:marBottom w:val="0"/>
          <w:divBdr>
            <w:top w:val="none" w:sz="0" w:space="0" w:color="auto"/>
            <w:left w:val="none" w:sz="0" w:space="0" w:color="auto"/>
            <w:bottom w:val="none" w:sz="0" w:space="0" w:color="auto"/>
            <w:right w:val="none" w:sz="0" w:space="0" w:color="auto"/>
          </w:divBdr>
        </w:div>
        <w:div w:id="954992279">
          <w:marLeft w:val="0"/>
          <w:marRight w:val="0"/>
          <w:marTop w:val="0"/>
          <w:marBottom w:val="0"/>
          <w:divBdr>
            <w:top w:val="none" w:sz="0" w:space="0" w:color="auto"/>
            <w:left w:val="none" w:sz="0" w:space="0" w:color="auto"/>
            <w:bottom w:val="none" w:sz="0" w:space="0" w:color="auto"/>
            <w:right w:val="none" w:sz="0" w:space="0" w:color="auto"/>
          </w:divBdr>
        </w:div>
        <w:div w:id="1200780311">
          <w:marLeft w:val="0"/>
          <w:marRight w:val="0"/>
          <w:marTop w:val="0"/>
          <w:marBottom w:val="0"/>
          <w:divBdr>
            <w:top w:val="none" w:sz="0" w:space="0" w:color="auto"/>
            <w:left w:val="none" w:sz="0" w:space="0" w:color="auto"/>
            <w:bottom w:val="none" w:sz="0" w:space="0" w:color="auto"/>
            <w:right w:val="none" w:sz="0" w:space="0" w:color="auto"/>
          </w:divBdr>
        </w:div>
        <w:div w:id="884946504">
          <w:marLeft w:val="0"/>
          <w:marRight w:val="0"/>
          <w:marTop w:val="0"/>
          <w:marBottom w:val="0"/>
          <w:divBdr>
            <w:top w:val="none" w:sz="0" w:space="0" w:color="auto"/>
            <w:left w:val="none" w:sz="0" w:space="0" w:color="auto"/>
            <w:bottom w:val="none" w:sz="0" w:space="0" w:color="auto"/>
            <w:right w:val="none" w:sz="0" w:space="0" w:color="auto"/>
          </w:divBdr>
        </w:div>
        <w:div w:id="1920940259">
          <w:marLeft w:val="0"/>
          <w:marRight w:val="0"/>
          <w:marTop w:val="0"/>
          <w:marBottom w:val="0"/>
          <w:divBdr>
            <w:top w:val="none" w:sz="0" w:space="0" w:color="auto"/>
            <w:left w:val="none" w:sz="0" w:space="0" w:color="auto"/>
            <w:bottom w:val="none" w:sz="0" w:space="0" w:color="auto"/>
            <w:right w:val="none" w:sz="0" w:space="0" w:color="auto"/>
          </w:divBdr>
        </w:div>
      </w:divsChild>
    </w:div>
    <w:div w:id="408385001">
      <w:bodyDiv w:val="1"/>
      <w:marLeft w:val="0"/>
      <w:marRight w:val="0"/>
      <w:marTop w:val="0"/>
      <w:marBottom w:val="0"/>
      <w:divBdr>
        <w:top w:val="none" w:sz="0" w:space="0" w:color="auto"/>
        <w:left w:val="none" w:sz="0" w:space="0" w:color="auto"/>
        <w:bottom w:val="none" w:sz="0" w:space="0" w:color="auto"/>
        <w:right w:val="none" w:sz="0" w:space="0" w:color="auto"/>
      </w:divBdr>
      <w:divsChild>
        <w:div w:id="1722052128">
          <w:marLeft w:val="0"/>
          <w:marRight w:val="0"/>
          <w:marTop w:val="0"/>
          <w:marBottom w:val="0"/>
          <w:divBdr>
            <w:top w:val="none" w:sz="0" w:space="0" w:color="auto"/>
            <w:left w:val="none" w:sz="0" w:space="0" w:color="auto"/>
            <w:bottom w:val="none" w:sz="0" w:space="0" w:color="auto"/>
            <w:right w:val="none" w:sz="0" w:space="0" w:color="auto"/>
          </w:divBdr>
        </w:div>
        <w:div w:id="1632515621">
          <w:marLeft w:val="0"/>
          <w:marRight w:val="0"/>
          <w:marTop w:val="0"/>
          <w:marBottom w:val="0"/>
          <w:divBdr>
            <w:top w:val="none" w:sz="0" w:space="0" w:color="auto"/>
            <w:left w:val="none" w:sz="0" w:space="0" w:color="auto"/>
            <w:bottom w:val="none" w:sz="0" w:space="0" w:color="auto"/>
            <w:right w:val="none" w:sz="0" w:space="0" w:color="auto"/>
          </w:divBdr>
        </w:div>
        <w:div w:id="1309943030">
          <w:marLeft w:val="0"/>
          <w:marRight w:val="0"/>
          <w:marTop w:val="0"/>
          <w:marBottom w:val="0"/>
          <w:divBdr>
            <w:top w:val="none" w:sz="0" w:space="0" w:color="auto"/>
            <w:left w:val="none" w:sz="0" w:space="0" w:color="auto"/>
            <w:bottom w:val="none" w:sz="0" w:space="0" w:color="auto"/>
            <w:right w:val="none" w:sz="0" w:space="0" w:color="auto"/>
          </w:divBdr>
        </w:div>
        <w:div w:id="64694866">
          <w:marLeft w:val="0"/>
          <w:marRight w:val="0"/>
          <w:marTop w:val="0"/>
          <w:marBottom w:val="0"/>
          <w:divBdr>
            <w:top w:val="none" w:sz="0" w:space="0" w:color="auto"/>
            <w:left w:val="none" w:sz="0" w:space="0" w:color="auto"/>
            <w:bottom w:val="none" w:sz="0" w:space="0" w:color="auto"/>
            <w:right w:val="none" w:sz="0" w:space="0" w:color="auto"/>
          </w:divBdr>
        </w:div>
        <w:div w:id="733968205">
          <w:marLeft w:val="0"/>
          <w:marRight w:val="0"/>
          <w:marTop w:val="0"/>
          <w:marBottom w:val="0"/>
          <w:divBdr>
            <w:top w:val="none" w:sz="0" w:space="0" w:color="auto"/>
            <w:left w:val="none" w:sz="0" w:space="0" w:color="auto"/>
            <w:bottom w:val="none" w:sz="0" w:space="0" w:color="auto"/>
            <w:right w:val="none" w:sz="0" w:space="0" w:color="auto"/>
          </w:divBdr>
        </w:div>
        <w:div w:id="553388351">
          <w:marLeft w:val="0"/>
          <w:marRight w:val="0"/>
          <w:marTop w:val="0"/>
          <w:marBottom w:val="0"/>
          <w:divBdr>
            <w:top w:val="none" w:sz="0" w:space="0" w:color="auto"/>
            <w:left w:val="none" w:sz="0" w:space="0" w:color="auto"/>
            <w:bottom w:val="none" w:sz="0" w:space="0" w:color="auto"/>
            <w:right w:val="none" w:sz="0" w:space="0" w:color="auto"/>
          </w:divBdr>
          <w:divsChild>
            <w:div w:id="1639410919">
              <w:marLeft w:val="0"/>
              <w:marRight w:val="0"/>
              <w:marTop w:val="0"/>
              <w:marBottom w:val="0"/>
              <w:divBdr>
                <w:top w:val="none" w:sz="0" w:space="0" w:color="auto"/>
                <w:left w:val="none" w:sz="0" w:space="0" w:color="auto"/>
                <w:bottom w:val="none" w:sz="0" w:space="0" w:color="auto"/>
                <w:right w:val="none" w:sz="0" w:space="0" w:color="auto"/>
              </w:divBdr>
            </w:div>
            <w:div w:id="322854184">
              <w:marLeft w:val="0"/>
              <w:marRight w:val="0"/>
              <w:marTop w:val="0"/>
              <w:marBottom w:val="0"/>
              <w:divBdr>
                <w:top w:val="none" w:sz="0" w:space="0" w:color="auto"/>
                <w:left w:val="none" w:sz="0" w:space="0" w:color="auto"/>
                <w:bottom w:val="none" w:sz="0" w:space="0" w:color="auto"/>
                <w:right w:val="none" w:sz="0" w:space="0" w:color="auto"/>
              </w:divBdr>
            </w:div>
            <w:div w:id="1797479024">
              <w:marLeft w:val="0"/>
              <w:marRight w:val="0"/>
              <w:marTop w:val="0"/>
              <w:marBottom w:val="0"/>
              <w:divBdr>
                <w:top w:val="none" w:sz="0" w:space="0" w:color="auto"/>
                <w:left w:val="none" w:sz="0" w:space="0" w:color="auto"/>
                <w:bottom w:val="none" w:sz="0" w:space="0" w:color="auto"/>
                <w:right w:val="none" w:sz="0" w:space="0" w:color="auto"/>
              </w:divBdr>
            </w:div>
          </w:divsChild>
        </w:div>
        <w:div w:id="769814540">
          <w:marLeft w:val="0"/>
          <w:marRight w:val="0"/>
          <w:marTop w:val="0"/>
          <w:marBottom w:val="0"/>
          <w:divBdr>
            <w:top w:val="none" w:sz="0" w:space="0" w:color="auto"/>
            <w:left w:val="none" w:sz="0" w:space="0" w:color="auto"/>
            <w:bottom w:val="none" w:sz="0" w:space="0" w:color="auto"/>
            <w:right w:val="none" w:sz="0" w:space="0" w:color="auto"/>
          </w:divBdr>
          <w:divsChild>
            <w:div w:id="1192650370">
              <w:marLeft w:val="0"/>
              <w:marRight w:val="0"/>
              <w:marTop w:val="0"/>
              <w:marBottom w:val="0"/>
              <w:divBdr>
                <w:top w:val="none" w:sz="0" w:space="0" w:color="auto"/>
                <w:left w:val="none" w:sz="0" w:space="0" w:color="auto"/>
                <w:bottom w:val="none" w:sz="0" w:space="0" w:color="auto"/>
                <w:right w:val="none" w:sz="0" w:space="0" w:color="auto"/>
              </w:divBdr>
            </w:div>
            <w:div w:id="1067219003">
              <w:marLeft w:val="0"/>
              <w:marRight w:val="0"/>
              <w:marTop w:val="0"/>
              <w:marBottom w:val="0"/>
              <w:divBdr>
                <w:top w:val="none" w:sz="0" w:space="0" w:color="auto"/>
                <w:left w:val="none" w:sz="0" w:space="0" w:color="auto"/>
                <w:bottom w:val="none" w:sz="0" w:space="0" w:color="auto"/>
                <w:right w:val="none" w:sz="0" w:space="0" w:color="auto"/>
              </w:divBdr>
            </w:div>
            <w:div w:id="152112270">
              <w:marLeft w:val="0"/>
              <w:marRight w:val="0"/>
              <w:marTop w:val="0"/>
              <w:marBottom w:val="0"/>
              <w:divBdr>
                <w:top w:val="none" w:sz="0" w:space="0" w:color="auto"/>
                <w:left w:val="none" w:sz="0" w:space="0" w:color="auto"/>
                <w:bottom w:val="none" w:sz="0" w:space="0" w:color="auto"/>
                <w:right w:val="none" w:sz="0" w:space="0" w:color="auto"/>
              </w:divBdr>
            </w:div>
          </w:divsChild>
        </w:div>
        <w:div w:id="63335001">
          <w:marLeft w:val="0"/>
          <w:marRight w:val="0"/>
          <w:marTop w:val="0"/>
          <w:marBottom w:val="0"/>
          <w:divBdr>
            <w:top w:val="none" w:sz="0" w:space="0" w:color="auto"/>
            <w:left w:val="none" w:sz="0" w:space="0" w:color="auto"/>
            <w:bottom w:val="none" w:sz="0" w:space="0" w:color="auto"/>
            <w:right w:val="none" w:sz="0" w:space="0" w:color="auto"/>
          </w:divBdr>
          <w:divsChild>
            <w:div w:id="673872503">
              <w:marLeft w:val="0"/>
              <w:marRight w:val="0"/>
              <w:marTop w:val="0"/>
              <w:marBottom w:val="0"/>
              <w:divBdr>
                <w:top w:val="none" w:sz="0" w:space="0" w:color="auto"/>
                <w:left w:val="none" w:sz="0" w:space="0" w:color="auto"/>
                <w:bottom w:val="none" w:sz="0" w:space="0" w:color="auto"/>
                <w:right w:val="none" w:sz="0" w:space="0" w:color="auto"/>
              </w:divBdr>
            </w:div>
            <w:div w:id="1367802265">
              <w:marLeft w:val="0"/>
              <w:marRight w:val="0"/>
              <w:marTop w:val="0"/>
              <w:marBottom w:val="0"/>
              <w:divBdr>
                <w:top w:val="none" w:sz="0" w:space="0" w:color="auto"/>
                <w:left w:val="none" w:sz="0" w:space="0" w:color="auto"/>
                <w:bottom w:val="none" w:sz="0" w:space="0" w:color="auto"/>
                <w:right w:val="none" w:sz="0" w:space="0" w:color="auto"/>
              </w:divBdr>
            </w:div>
            <w:div w:id="1619221900">
              <w:marLeft w:val="0"/>
              <w:marRight w:val="0"/>
              <w:marTop w:val="0"/>
              <w:marBottom w:val="0"/>
              <w:divBdr>
                <w:top w:val="none" w:sz="0" w:space="0" w:color="auto"/>
                <w:left w:val="none" w:sz="0" w:space="0" w:color="auto"/>
                <w:bottom w:val="none" w:sz="0" w:space="0" w:color="auto"/>
                <w:right w:val="none" w:sz="0" w:space="0" w:color="auto"/>
              </w:divBdr>
            </w:div>
            <w:div w:id="530075860">
              <w:marLeft w:val="0"/>
              <w:marRight w:val="0"/>
              <w:marTop w:val="0"/>
              <w:marBottom w:val="0"/>
              <w:divBdr>
                <w:top w:val="none" w:sz="0" w:space="0" w:color="auto"/>
                <w:left w:val="none" w:sz="0" w:space="0" w:color="auto"/>
                <w:bottom w:val="none" w:sz="0" w:space="0" w:color="auto"/>
                <w:right w:val="none" w:sz="0" w:space="0" w:color="auto"/>
              </w:divBdr>
            </w:div>
          </w:divsChild>
        </w:div>
        <w:div w:id="1918205124">
          <w:marLeft w:val="0"/>
          <w:marRight w:val="0"/>
          <w:marTop w:val="0"/>
          <w:marBottom w:val="0"/>
          <w:divBdr>
            <w:top w:val="none" w:sz="0" w:space="0" w:color="auto"/>
            <w:left w:val="none" w:sz="0" w:space="0" w:color="auto"/>
            <w:bottom w:val="none" w:sz="0" w:space="0" w:color="auto"/>
            <w:right w:val="none" w:sz="0" w:space="0" w:color="auto"/>
          </w:divBdr>
        </w:div>
        <w:div w:id="593050395">
          <w:marLeft w:val="0"/>
          <w:marRight w:val="0"/>
          <w:marTop w:val="0"/>
          <w:marBottom w:val="0"/>
          <w:divBdr>
            <w:top w:val="none" w:sz="0" w:space="0" w:color="auto"/>
            <w:left w:val="none" w:sz="0" w:space="0" w:color="auto"/>
            <w:bottom w:val="none" w:sz="0" w:space="0" w:color="auto"/>
            <w:right w:val="none" w:sz="0" w:space="0" w:color="auto"/>
          </w:divBdr>
        </w:div>
        <w:div w:id="82143019">
          <w:marLeft w:val="0"/>
          <w:marRight w:val="0"/>
          <w:marTop w:val="0"/>
          <w:marBottom w:val="0"/>
          <w:divBdr>
            <w:top w:val="none" w:sz="0" w:space="0" w:color="auto"/>
            <w:left w:val="none" w:sz="0" w:space="0" w:color="auto"/>
            <w:bottom w:val="none" w:sz="0" w:space="0" w:color="auto"/>
            <w:right w:val="none" w:sz="0" w:space="0" w:color="auto"/>
          </w:divBdr>
        </w:div>
        <w:div w:id="133067938">
          <w:marLeft w:val="0"/>
          <w:marRight w:val="0"/>
          <w:marTop w:val="0"/>
          <w:marBottom w:val="0"/>
          <w:divBdr>
            <w:top w:val="none" w:sz="0" w:space="0" w:color="auto"/>
            <w:left w:val="none" w:sz="0" w:space="0" w:color="auto"/>
            <w:bottom w:val="none" w:sz="0" w:space="0" w:color="auto"/>
            <w:right w:val="none" w:sz="0" w:space="0" w:color="auto"/>
          </w:divBdr>
        </w:div>
        <w:div w:id="272907532">
          <w:marLeft w:val="0"/>
          <w:marRight w:val="0"/>
          <w:marTop w:val="0"/>
          <w:marBottom w:val="0"/>
          <w:divBdr>
            <w:top w:val="none" w:sz="0" w:space="0" w:color="auto"/>
            <w:left w:val="none" w:sz="0" w:space="0" w:color="auto"/>
            <w:bottom w:val="none" w:sz="0" w:space="0" w:color="auto"/>
            <w:right w:val="none" w:sz="0" w:space="0" w:color="auto"/>
          </w:divBdr>
        </w:div>
        <w:div w:id="66156176">
          <w:marLeft w:val="0"/>
          <w:marRight w:val="0"/>
          <w:marTop w:val="0"/>
          <w:marBottom w:val="0"/>
          <w:divBdr>
            <w:top w:val="none" w:sz="0" w:space="0" w:color="auto"/>
            <w:left w:val="none" w:sz="0" w:space="0" w:color="auto"/>
            <w:bottom w:val="none" w:sz="0" w:space="0" w:color="auto"/>
            <w:right w:val="none" w:sz="0" w:space="0" w:color="auto"/>
          </w:divBdr>
        </w:div>
        <w:div w:id="457115513">
          <w:marLeft w:val="0"/>
          <w:marRight w:val="0"/>
          <w:marTop w:val="0"/>
          <w:marBottom w:val="0"/>
          <w:divBdr>
            <w:top w:val="none" w:sz="0" w:space="0" w:color="auto"/>
            <w:left w:val="none" w:sz="0" w:space="0" w:color="auto"/>
            <w:bottom w:val="none" w:sz="0" w:space="0" w:color="auto"/>
            <w:right w:val="none" w:sz="0" w:space="0" w:color="auto"/>
          </w:divBdr>
        </w:div>
        <w:div w:id="755591740">
          <w:marLeft w:val="0"/>
          <w:marRight w:val="0"/>
          <w:marTop w:val="0"/>
          <w:marBottom w:val="0"/>
          <w:divBdr>
            <w:top w:val="none" w:sz="0" w:space="0" w:color="auto"/>
            <w:left w:val="none" w:sz="0" w:space="0" w:color="auto"/>
            <w:bottom w:val="none" w:sz="0" w:space="0" w:color="auto"/>
            <w:right w:val="none" w:sz="0" w:space="0" w:color="auto"/>
          </w:divBdr>
        </w:div>
      </w:divsChild>
    </w:div>
    <w:div w:id="760030660">
      <w:bodyDiv w:val="1"/>
      <w:marLeft w:val="0"/>
      <w:marRight w:val="0"/>
      <w:marTop w:val="0"/>
      <w:marBottom w:val="0"/>
      <w:divBdr>
        <w:top w:val="none" w:sz="0" w:space="0" w:color="auto"/>
        <w:left w:val="none" w:sz="0" w:space="0" w:color="auto"/>
        <w:bottom w:val="none" w:sz="0" w:space="0" w:color="auto"/>
        <w:right w:val="none" w:sz="0" w:space="0" w:color="auto"/>
      </w:divBdr>
      <w:divsChild>
        <w:div w:id="1732731279">
          <w:marLeft w:val="0"/>
          <w:marRight w:val="0"/>
          <w:marTop w:val="0"/>
          <w:marBottom w:val="0"/>
          <w:divBdr>
            <w:top w:val="none" w:sz="0" w:space="0" w:color="auto"/>
            <w:left w:val="none" w:sz="0" w:space="0" w:color="auto"/>
            <w:bottom w:val="none" w:sz="0" w:space="0" w:color="auto"/>
            <w:right w:val="none" w:sz="0" w:space="0" w:color="auto"/>
          </w:divBdr>
        </w:div>
        <w:div w:id="1288121671">
          <w:marLeft w:val="0"/>
          <w:marRight w:val="0"/>
          <w:marTop w:val="0"/>
          <w:marBottom w:val="0"/>
          <w:divBdr>
            <w:top w:val="none" w:sz="0" w:space="0" w:color="auto"/>
            <w:left w:val="none" w:sz="0" w:space="0" w:color="auto"/>
            <w:bottom w:val="none" w:sz="0" w:space="0" w:color="auto"/>
            <w:right w:val="none" w:sz="0" w:space="0" w:color="auto"/>
          </w:divBdr>
        </w:div>
        <w:div w:id="90704861">
          <w:marLeft w:val="0"/>
          <w:marRight w:val="0"/>
          <w:marTop w:val="0"/>
          <w:marBottom w:val="0"/>
          <w:divBdr>
            <w:top w:val="none" w:sz="0" w:space="0" w:color="auto"/>
            <w:left w:val="none" w:sz="0" w:space="0" w:color="auto"/>
            <w:bottom w:val="none" w:sz="0" w:space="0" w:color="auto"/>
            <w:right w:val="none" w:sz="0" w:space="0" w:color="auto"/>
          </w:divBdr>
        </w:div>
        <w:div w:id="774250059">
          <w:marLeft w:val="0"/>
          <w:marRight w:val="0"/>
          <w:marTop w:val="0"/>
          <w:marBottom w:val="0"/>
          <w:divBdr>
            <w:top w:val="none" w:sz="0" w:space="0" w:color="auto"/>
            <w:left w:val="none" w:sz="0" w:space="0" w:color="auto"/>
            <w:bottom w:val="none" w:sz="0" w:space="0" w:color="auto"/>
            <w:right w:val="none" w:sz="0" w:space="0" w:color="auto"/>
          </w:divBdr>
        </w:div>
        <w:div w:id="1275988491">
          <w:marLeft w:val="0"/>
          <w:marRight w:val="0"/>
          <w:marTop w:val="0"/>
          <w:marBottom w:val="0"/>
          <w:divBdr>
            <w:top w:val="none" w:sz="0" w:space="0" w:color="auto"/>
            <w:left w:val="none" w:sz="0" w:space="0" w:color="auto"/>
            <w:bottom w:val="none" w:sz="0" w:space="0" w:color="auto"/>
            <w:right w:val="none" w:sz="0" w:space="0" w:color="auto"/>
          </w:divBdr>
          <w:divsChild>
            <w:div w:id="1945310480">
              <w:marLeft w:val="0"/>
              <w:marRight w:val="0"/>
              <w:marTop w:val="0"/>
              <w:marBottom w:val="0"/>
              <w:divBdr>
                <w:top w:val="none" w:sz="0" w:space="0" w:color="auto"/>
                <w:left w:val="none" w:sz="0" w:space="0" w:color="auto"/>
                <w:bottom w:val="none" w:sz="0" w:space="0" w:color="auto"/>
                <w:right w:val="none" w:sz="0" w:space="0" w:color="auto"/>
              </w:divBdr>
            </w:div>
            <w:div w:id="458111992">
              <w:marLeft w:val="0"/>
              <w:marRight w:val="0"/>
              <w:marTop w:val="0"/>
              <w:marBottom w:val="0"/>
              <w:divBdr>
                <w:top w:val="none" w:sz="0" w:space="0" w:color="auto"/>
                <w:left w:val="none" w:sz="0" w:space="0" w:color="auto"/>
                <w:bottom w:val="none" w:sz="0" w:space="0" w:color="auto"/>
                <w:right w:val="none" w:sz="0" w:space="0" w:color="auto"/>
              </w:divBdr>
            </w:div>
            <w:div w:id="584000980">
              <w:marLeft w:val="0"/>
              <w:marRight w:val="0"/>
              <w:marTop w:val="0"/>
              <w:marBottom w:val="0"/>
              <w:divBdr>
                <w:top w:val="none" w:sz="0" w:space="0" w:color="auto"/>
                <w:left w:val="none" w:sz="0" w:space="0" w:color="auto"/>
                <w:bottom w:val="none" w:sz="0" w:space="0" w:color="auto"/>
                <w:right w:val="none" w:sz="0" w:space="0" w:color="auto"/>
              </w:divBdr>
            </w:div>
          </w:divsChild>
        </w:div>
        <w:div w:id="1622031340">
          <w:marLeft w:val="0"/>
          <w:marRight w:val="0"/>
          <w:marTop w:val="0"/>
          <w:marBottom w:val="0"/>
          <w:divBdr>
            <w:top w:val="none" w:sz="0" w:space="0" w:color="auto"/>
            <w:left w:val="none" w:sz="0" w:space="0" w:color="auto"/>
            <w:bottom w:val="none" w:sz="0" w:space="0" w:color="auto"/>
            <w:right w:val="none" w:sz="0" w:space="0" w:color="auto"/>
          </w:divBdr>
          <w:divsChild>
            <w:div w:id="705328413">
              <w:marLeft w:val="0"/>
              <w:marRight w:val="0"/>
              <w:marTop w:val="0"/>
              <w:marBottom w:val="0"/>
              <w:divBdr>
                <w:top w:val="none" w:sz="0" w:space="0" w:color="auto"/>
                <w:left w:val="none" w:sz="0" w:space="0" w:color="auto"/>
                <w:bottom w:val="none" w:sz="0" w:space="0" w:color="auto"/>
                <w:right w:val="none" w:sz="0" w:space="0" w:color="auto"/>
              </w:divBdr>
            </w:div>
            <w:div w:id="204997547">
              <w:marLeft w:val="0"/>
              <w:marRight w:val="0"/>
              <w:marTop w:val="0"/>
              <w:marBottom w:val="0"/>
              <w:divBdr>
                <w:top w:val="none" w:sz="0" w:space="0" w:color="auto"/>
                <w:left w:val="none" w:sz="0" w:space="0" w:color="auto"/>
                <w:bottom w:val="none" w:sz="0" w:space="0" w:color="auto"/>
                <w:right w:val="none" w:sz="0" w:space="0" w:color="auto"/>
              </w:divBdr>
            </w:div>
            <w:div w:id="1075857843">
              <w:marLeft w:val="0"/>
              <w:marRight w:val="0"/>
              <w:marTop w:val="0"/>
              <w:marBottom w:val="0"/>
              <w:divBdr>
                <w:top w:val="none" w:sz="0" w:space="0" w:color="auto"/>
                <w:left w:val="none" w:sz="0" w:space="0" w:color="auto"/>
                <w:bottom w:val="none" w:sz="0" w:space="0" w:color="auto"/>
                <w:right w:val="none" w:sz="0" w:space="0" w:color="auto"/>
              </w:divBdr>
            </w:div>
            <w:div w:id="2098281455">
              <w:marLeft w:val="0"/>
              <w:marRight w:val="0"/>
              <w:marTop w:val="0"/>
              <w:marBottom w:val="0"/>
              <w:divBdr>
                <w:top w:val="none" w:sz="0" w:space="0" w:color="auto"/>
                <w:left w:val="none" w:sz="0" w:space="0" w:color="auto"/>
                <w:bottom w:val="none" w:sz="0" w:space="0" w:color="auto"/>
                <w:right w:val="none" w:sz="0" w:space="0" w:color="auto"/>
              </w:divBdr>
            </w:div>
          </w:divsChild>
        </w:div>
        <w:div w:id="443111796">
          <w:marLeft w:val="0"/>
          <w:marRight w:val="0"/>
          <w:marTop w:val="0"/>
          <w:marBottom w:val="0"/>
          <w:divBdr>
            <w:top w:val="none" w:sz="0" w:space="0" w:color="auto"/>
            <w:left w:val="none" w:sz="0" w:space="0" w:color="auto"/>
            <w:bottom w:val="none" w:sz="0" w:space="0" w:color="auto"/>
            <w:right w:val="none" w:sz="0" w:space="0" w:color="auto"/>
          </w:divBdr>
          <w:divsChild>
            <w:div w:id="1888908008">
              <w:marLeft w:val="0"/>
              <w:marRight w:val="0"/>
              <w:marTop w:val="0"/>
              <w:marBottom w:val="0"/>
              <w:divBdr>
                <w:top w:val="none" w:sz="0" w:space="0" w:color="auto"/>
                <w:left w:val="none" w:sz="0" w:space="0" w:color="auto"/>
                <w:bottom w:val="none" w:sz="0" w:space="0" w:color="auto"/>
                <w:right w:val="none" w:sz="0" w:space="0" w:color="auto"/>
              </w:divBdr>
            </w:div>
            <w:div w:id="1329675045">
              <w:marLeft w:val="0"/>
              <w:marRight w:val="0"/>
              <w:marTop w:val="0"/>
              <w:marBottom w:val="0"/>
              <w:divBdr>
                <w:top w:val="none" w:sz="0" w:space="0" w:color="auto"/>
                <w:left w:val="none" w:sz="0" w:space="0" w:color="auto"/>
                <w:bottom w:val="none" w:sz="0" w:space="0" w:color="auto"/>
                <w:right w:val="none" w:sz="0" w:space="0" w:color="auto"/>
              </w:divBdr>
            </w:div>
            <w:div w:id="275646539">
              <w:marLeft w:val="0"/>
              <w:marRight w:val="0"/>
              <w:marTop w:val="0"/>
              <w:marBottom w:val="0"/>
              <w:divBdr>
                <w:top w:val="none" w:sz="0" w:space="0" w:color="auto"/>
                <w:left w:val="none" w:sz="0" w:space="0" w:color="auto"/>
                <w:bottom w:val="none" w:sz="0" w:space="0" w:color="auto"/>
                <w:right w:val="none" w:sz="0" w:space="0" w:color="auto"/>
              </w:divBdr>
            </w:div>
            <w:div w:id="519127165">
              <w:marLeft w:val="0"/>
              <w:marRight w:val="0"/>
              <w:marTop w:val="0"/>
              <w:marBottom w:val="0"/>
              <w:divBdr>
                <w:top w:val="none" w:sz="0" w:space="0" w:color="auto"/>
                <w:left w:val="none" w:sz="0" w:space="0" w:color="auto"/>
                <w:bottom w:val="none" w:sz="0" w:space="0" w:color="auto"/>
                <w:right w:val="none" w:sz="0" w:space="0" w:color="auto"/>
              </w:divBdr>
            </w:div>
            <w:div w:id="1664778223">
              <w:marLeft w:val="0"/>
              <w:marRight w:val="0"/>
              <w:marTop w:val="0"/>
              <w:marBottom w:val="0"/>
              <w:divBdr>
                <w:top w:val="none" w:sz="0" w:space="0" w:color="auto"/>
                <w:left w:val="none" w:sz="0" w:space="0" w:color="auto"/>
                <w:bottom w:val="none" w:sz="0" w:space="0" w:color="auto"/>
                <w:right w:val="none" w:sz="0" w:space="0" w:color="auto"/>
              </w:divBdr>
            </w:div>
          </w:divsChild>
        </w:div>
        <w:div w:id="1757359358">
          <w:marLeft w:val="0"/>
          <w:marRight w:val="0"/>
          <w:marTop w:val="0"/>
          <w:marBottom w:val="0"/>
          <w:divBdr>
            <w:top w:val="none" w:sz="0" w:space="0" w:color="auto"/>
            <w:left w:val="none" w:sz="0" w:space="0" w:color="auto"/>
            <w:bottom w:val="none" w:sz="0" w:space="0" w:color="auto"/>
            <w:right w:val="none" w:sz="0" w:space="0" w:color="auto"/>
          </w:divBdr>
          <w:divsChild>
            <w:div w:id="1229338430">
              <w:marLeft w:val="0"/>
              <w:marRight w:val="0"/>
              <w:marTop w:val="0"/>
              <w:marBottom w:val="0"/>
              <w:divBdr>
                <w:top w:val="none" w:sz="0" w:space="0" w:color="auto"/>
                <w:left w:val="none" w:sz="0" w:space="0" w:color="auto"/>
                <w:bottom w:val="none" w:sz="0" w:space="0" w:color="auto"/>
                <w:right w:val="none" w:sz="0" w:space="0" w:color="auto"/>
              </w:divBdr>
            </w:div>
            <w:div w:id="1476141636">
              <w:marLeft w:val="0"/>
              <w:marRight w:val="0"/>
              <w:marTop w:val="0"/>
              <w:marBottom w:val="0"/>
              <w:divBdr>
                <w:top w:val="none" w:sz="0" w:space="0" w:color="auto"/>
                <w:left w:val="none" w:sz="0" w:space="0" w:color="auto"/>
                <w:bottom w:val="none" w:sz="0" w:space="0" w:color="auto"/>
                <w:right w:val="none" w:sz="0" w:space="0" w:color="auto"/>
              </w:divBdr>
            </w:div>
            <w:div w:id="2109230906">
              <w:marLeft w:val="0"/>
              <w:marRight w:val="0"/>
              <w:marTop w:val="0"/>
              <w:marBottom w:val="0"/>
              <w:divBdr>
                <w:top w:val="none" w:sz="0" w:space="0" w:color="auto"/>
                <w:left w:val="none" w:sz="0" w:space="0" w:color="auto"/>
                <w:bottom w:val="none" w:sz="0" w:space="0" w:color="auto"/>
                <w:right w:val="none" w:sz="0" w:space="0" w:color="auto"/>
              </w:divBdr>
            </w:div>
            <w:div w:id="283655459">
              <w:marLeft w:val="0"/>
              <w:marRight w:val="0"/>
              <w:marTop w:val="0"/>
              <w:marBottom w:val="0"/>
              <w:divBdr>
                <w:top w:val="none" w:sz="0" w:space="0" w:color="auto"/>
                <w:left w:val="none" w:sz="0" w:space="0" w:color="auto"/>
                <w:bottom w:val="none" w:sz="0" w:space="0" w:color="auto"/>
                <w:right w:val="none" w:sz="0" w:space="0" w:color="auto"/>
              </w:divBdr>
            </w:div>
            <w:div w:id="1310525103">
              <w:marLeft w:val="0"/>
              <w:marRight w:val="0"/>
              <w:marTop w:val="0"/>
              <w:marBottom w:val="0"/>
              <w:divBdr>
                <w:top w:val="none" w:sz="0" w:space="0" w:color="auto"/>
                <w:left w:val="none" w:sz="0" w:space="0" w:color="auto"/>
                <w:bottom w:val="none" w:sz="0" w:space="0" w:color="auto"/>
                <w:right w:val="none" w:sz="0" w:space="0" w:color="auto"/>
              </w:divBdr>
            </w:div>
          </w:divsChild>
        </w:div>
        <w:div w:id="1423333663">
          <w:marLeft w:val="0"/>
          <w:marRight w:val="0"/>
          <w:marTop w:val="0"/>
          <w:marBottom w:val="0"/>
          <w:divBdr>
            <w:top w:val="none" w:sz="0" w:space="0" w:color="auto"/>
            <w:left w:val="none" w:sz="0" w:space="0" w:color="auto"/>
            <w:bottom w:val="none" w:sz="0" w:space="0" w:color="auto"/>
            <w:right w:val="none" w:sz="0" w:space="0" w:color="auto"/>
          </w:divBdr>
          <w:divsChild>
            <w:div w:id="893471806">
              <w:marLeft w:val="0"/>
              <w:marRight w:val="0"/>
              <w:marTop w:val="0"/>
              <w:marBottom w:val="0"/>
              <w:divBdr>
                <w:top w:val="none" w:sz="0" w:space="0" w:color="auto"/>
                <w:left w:val="none" w:sz="0" w:space="0" w:color="auto"/>
                <w:bottom w:val="none" w:sz="0" w:space="0" w:color="auto"/>
                <w:right w:val="none" w:sz="0" w:space="0" w:color="auto"/>
              </w:divBdr>
            </w:div>
            <w:div w:id="204295014">
              <w:marLeft w:val="0"/>
              <w:marRight w:val="0"/>
              <w:marTop w:val="0"/>
              <w:marBottom w:val="0"/>
              <w:divBdr>
                <w:top w:val="none" w:sz="0" w:space="0" w:color="auto"/>
                <w:left w:val="none" w:sz="0" w:space="0" w:color="auto"/>
                <w:bottom w:val="none" w:sz="0" w:space="0" w:color="auto"/>
                <w:right w:val="none" w:sz="0" w:space="0" w:color="auto"/>
              </w:divBdr>
            </w:div>
            <w:div w:id="602961190">
              <w:marLeft w:val="0"/>
              <w:marRight w:val="0"/>
              <w:marTop w:val="0"/>
              <w:marBottom w:val="0"/>
              <w:divBdr>
                <w:top w:val="none" w:sz="0" w:space="0" w:color="auto"/>
                <w:left w:val="none" w:sz="0" w:space="0" w:color="auto"/>
                <w:bottom w:val="none" w:sz="0" w:space="0" w:color="auto"/>
                <w:right w:val="none" w:sz="0" w:space="0" w:color="auto"/>
              </w:divBdr>
            </w:div>
            <w:div w:id="1628119787">
              <w:marLeft w:val="0"/>
              <w:marRight w:val="0"/>
              <w:marTop w:val="0"/>
              <w:marBottom w:val="0"/>
              <w:divBdr>
                <w:top w:val="none" w:sz="0" w:space="0" w:color="auto"/>
                <w:left w:val="none" w:sz="0" w:space="0" w:color="auto"/>
                <w:bottom w:val="none" w:sz="0" w:space="0" w:color="auto"/>
                <w:right w:val="none" w:sz="0" w:space="0" w:color="auto"/>
              </w:divBdr>
            </w:div>
            <w:div w:id="819494009">
              <w:marLeft w:val="0"/>
              <w:marRight w:val="0"/>
              <w:marTop w:val="0"/>
              <w:marBottom w:val="0"/>
              <w:divBdr>
                <w:top w:val="none" w:sz="0" w:space="0" w:color="auto"/>
                <w:left w:val="none" w:sz="0" w:space="0" w:color="auto"/>
                <w:bottom w:val="none" w:sz="0" w:space="0" w:color="auto"/>
                <w:right w:val="none" w:sz="0" w:space="0" w:color="auto"/>
              </w:divBdr>
            </w:div>
          </w:divsChild>
        </w:div>
        <w:div w:id="1188984098">
          <w:marLeft w:val="0"/>
          <w:marRight w:val="0"/>
          <w:marTop w:val="0"/>
          <w:marBottom w:val="0"/>
          <w:divBdr>
            <w:top w:val="none" w:sz="0" w:space="0" w:color="auto"/>
            <w:left w:val="none" w:sz="0" w:space="0" w:color="auto"/>
            <w:bottom w:val="none" w:sz="0" w:space="0" w:color="auto"/>
            <w:right w:val="none" w:sz="0" w:space="0" w:color="auto"/>
          </w:divBdr>
          <w:divsChild>
            <w:div w:id="750270625">
              <w:marLeft w:val="0"/>
              <w:marRight w:val="0"/>
              <w:marTop w:val="0"/>
              <w:marBottom w:val="0"/>
              <w:divBdr>
                <w:top w:val="none" w:sz="0" w:space="0" w:color="auto"/>
                <w:left w:val="none" w:sz="0" w:space="0" w:color="auto"/>
                <w:bottom w:val="none" w:sz="0" w:space="0" w:color="auto"/>
                <w:right w:val="none" w:sz="0" w:space="0" w:color="auto"/>
              </w:divBdr>
            </w:div>
            <w:div w:id="592251400">
              <w:marLeft w:val="0"/>
              <w:marRight w:val="0"/>
              <w:marTop w:val="0"/>
              <w:marBottom w:val="0"/>
              <w:divBdr>
                <w:top w:val="none" w:sz="0" w:space="0" w:color="auto"/>
                <w:left w:val="none" w:sz="0" w:space="0" w:color="auto"/>
                <w:bottom w:val="none" w:sz="0" w:space="0" w:color="auto"/>
                <w:right w:val="none" w:sz="0" w:space="0" w:color="auto"/>
              </w:divBdr>
            </w:div>
            <w:div w:id="1573809985">
              <w:marLeft w:val="0"/>
              <w:marRight w:val="0"/>
              <w:marTop w:val="0"/>
              <w:marBottom w:val="0"/>
              <w:divBdr>
                <w:top w:val="none" w:sz="0" w:space="0" w:color="auto"/>
                <w:left w:val="none" w:sz="0" w:space="0" w:color="auto"/>
                <w:bottom w:val="none" w:sz="0" w:space="0" w:color="auto"/>
                <w:right w:val="none" w:sz="0" w:space="0" w:color="auto"/>
              </w:divBdr>
            </w:div>
            <w:div w:id="1091043964">
              <w:marLeft w:val="0"/>
              <w:marRight w:val="0"/>
              <w:marTop w:val="0"/>
              <w:marBottom w:val="0"/>
              <w:divBdr>
                <w:top w:val="none" w:sz="0" w:space="0" w:color="auto"/>
                <w:left w:val="none" w:sz="0" w:space="0" w:color="auto"/>
                <w:bottom w:val="none" w:sz="0" w:space="0" w:color="auto"/>
                <w:right w:val="none" w:sz="0" w:space="0" w:color="auto"/>
              </w:divBdr>
            </w:div>
          </w:divsChild>
        </w:div>
        <w:div w:id="1077633416">
          <w:marLeft w:val="0"/>
          <w:marRight w:val="0"/>
          <w:marTop w:val="0"/>
          <w:marBottom w:val="0"/>
          <w:divBdr>
            <w:top w:val="none" w:sz="0" w:space="0" w:color="auto"/>
            <w:left w:val="none" w:sz="0" w:space="0" w:color="auto"/>
            <w:bottom w:val="none" w:sz="0" w:space="0" w:color="auto"/>
            <w:right w:val="none" w:sz="0" w:space="0" w:color="auto"/>
          </w:divBdr>
          <w:divsChild>
            <w:div w:id="1339575048">
              <w:marLeft w:val="0"/>
              <w:marRight w:val="0"/>
              <w:marTop w:val="0"/>
              <w:marBottom w:val="0"/>
              <w:divBdr>
                <w:top w:val="none" w:sz="0" w:space="0" w:color="auto"/>
                <w:left w:val="none" w:sz="0" w:space="0" w:color="auto"/>
                <w:bottom w:val="none" w:sz="0" w:space="0" w:color="auto"/>
                <w:right w:val="none" w:sz="0" w:space="0" w:color="auto"/>
              </w:divBdr>
            </w:div>
            <w:div w:id="2122412025">
              <w:marLeft w:val="0"/>
              <w:marRight w:val="0"/>
              <w:marTop w:val="0"/>
              <w:marBottom w:val="0"/>
              <w:divBdr>
                <w:top w:val="none" w:sz="0" w:space="0" w:color="auto"/>
                <w:left w:val="none" w:sz="0" w:space="0" w:color="auto"/>
                <w:bottom w:val="none" w:sz="0" w:space="0" w:color="auto"/>
                <w:right w:val="none" w:sz="0" w:space="0" w:color="auto"/>
              </w:divBdr>
            </w:div>
            <w:div w:id="1686638515">
              <w:marLeft w:val="0"/>
              <w:marRight w:val="0"/>
              <w:marTop w:val="0"/>
              <w:marBottom w:val="0"/>
              <w:divBdr>
                <w:top w:val="none" w:sz="0" w:space="0" w:color="auto"/>
                <w:left w:val="none" w:sz="0" w:space="0" w:color="auto"/>
                <w:bottom w:val="none" w:sz="0" w:space="0" w:color="auto"/>
                <w:right w:val="none" w:sz="0" w:space="0" w:color="auto"/>
              </w:divBdr>
            </w:div>
          </w:divsChild>
        </w:div>
        <w:div w:id="662855973">
          <w:marLeft w:val="0"/>
          <w:marRight w:val="0"/>
          <w:marTop w:val="0"/>
          <w:marBottom w:val="0"/>
          <w:divBdr>
            <w:top w:val="none" w:sz="0" w:space="0" w:color="auto"/>
            <w:left w:val="none" w:sz="0" w:space="0" w:color="auto"/>
            <w:bottom w:val="none" w:sz="0" w:space="0" w:color="auto"/>
            <w:right w:val="none" w:sz="0" w:space="0" w:color="auto"/>
          </w:divBdr>
          <w:divsChild>
            <w:div w:id="1038430958">
              <w:marLeft w:val="0"/>
              <w:marRight w:val="0"/>
              <w:marTop w:val="0"/>
              <w:marBottom w:val="0"/>
              <w:divBdr>
                <w:top w:val="none" w:sz="0" w:space="0" w:color="auto"/>
                <w:left w:val="none" w:sz="0" w:space="0" w:color="auto"/>
                <w:bottom w:val="none" w:sz="0" w:space="0" w:color="auto"/>
                <w:right w:val="none" w:sz="0" w:space="0" w:color="auto"/>
              </w:divBdr>
            </w:div>
            <w:div w:id="2078744873">
              <w:marLeft w:val="0"/>
              <w:marRight w:val="0"/>
              <w:marTop w:val="0"/>
              <w:marBottom w:val="0"/>
              <w:divBdr>
                <w:top w:val="none" w:sz="0" w:space="0" w:color="auto"/>
                <w:left w:val="none" w:sz="0" w:space="0" w:color="auto"/>
                <w:bottom w:val="none" w:sz="0" w:space="0" w:color="auto"/>
                <w:right w:val="none" w:sz="0" w:space="0" w:color="auto"/>
              </w:divBdr>
            </w:div>
            <w:div w:id="898639356">
              <w:marLeft w:val="0"/>
              <w:marRight w:val="0"/>
              <w:marTop w:val="0"/>
              <w:marBottom w:val="0"/>
              <w:divBdr>
                <w:top w:val="none" w:sz="0" w:space="0" w:color="auto"/>
                <w:left w:val="none" w:sz="0" w:space="0" w:color="auto"/>
                <w:bottom w:val="none" w:sz="0" w:space="0" w:color="auto"/>
                <w:right w:val="none" w:sz="0" w:space="0" w:color="auto"/>
              </w:divBdr>
            </w:div>
            <w:div w:id="1066076935">
              <w:marLeft w:val="0"/>
              <w:marRight w:val="0"/>
              <w:marTop w:val="0"/>
              <w:marBottom w:val="0"/>
              <w:divBdr>
                <w:top w:val="none" w:sz="0" w:space="0" w:color="auto"/>
                <w:left w:val="none" w:sz="0" w:space="0" w:color="auto"/>
                <w:bottom w:val="none" w:sz="0" w:space="0" w:color="auto"/>
                <w:right w:val="none" w:sz="0" w:space="0" w:color="auto"/>
              </w:divBdr>
            </w:div>
            <w:div w:id="1191410207">
              <w:marLeft w:val="0"/>
              <w:marRight w:val="0"/>
              <w:marTop w:val="0"/>
              <w:marBottom w:val="0"/>
              <w:divBdr>
                <w:top w:val="none" w:sz="0" w:space="0" w:color="auto"/>
                <w:left w:val="none" w:sz="0" w:space="0" w:color="auto"/>
                <w:bottom w:val="none" w:sz="0" w:space="0" w:color="auto"/>
                <w:right w:val="none" w:sz="0" w:space="0" w:color="auto"/>
              </w:divBdr>
            </w:div>
          </w:divsChild>
        </w:div>
        <w:div w:id="33042825">
          <w:marLeft w:val="0"/>
          <w:marRight w:val="0"/>
          <w:marTop w:val="0"/>
          <w:marBottom w:val="0"/>
          <w:divBdr>
            <w:top w:val="none" w:sz="0" w:space="0" w:color="auto"/>
            <w:left w:val="none" w:sz="0" w:space="0" w:color="auto"/>
            <w:bottom w:val="none" w:sz="0" w:space="0" w:color="auto"/>
            <w:right w:val="none" w:sz="0" w:space="0" w:color="auto"/>
          </w:divBdr>
          <w:divsChild>
            <w:div w:id="902527675">
              <w:marLeft w:val="0"/>
              <w:marRight w:val="0"/>
              <w:marTop w:val="0"/>
              <w:marBottom w:val="0"/>
              <w:divBdr>
                <w:top w:val="none" w:sz="0" w:space="0" w:color="auto"/>
                <w:left w:val="none" w:sz="0" w:space="0" w:color="auto"/>
                <w:bottom w:val="none" w:sz="0" w:space="0" w:color="auto"/>
                <w:right w:val="none" w:sz="0" w:space="0" w:color="auto"/>
              </w:divBdr>
            </w:div>
            <w:div w:id="2014526497">
              <w:marLeft w:val="0"/>
              <w:marRight w:val="0"/>
              <w:marTop w:val="0"/>
              <w:marBottom w:val="0"/>
              <w:divBdr>
                <w:top w:val="none" w:sz="0" w:space="0" w:color="auto"/>
                <w:left w:val="none" w:sz="0" w:space="0" w:color="auto"/>
                <w:bottom w:val="none" w:sz="0" w:space="0" w:color="auto"/>
                <w:right w:val="none" w:sz="0" w:space="0" w:color="auto"/>
              </w:divBdr>
            </w:div>
            <w:div w:id="1316031442">
              <w:marLeft w:val="0"/>
              <w:marRight w:val="0"/>
              <w:marTop w:val="0"/>
              <w:marBottom w:val="0"/>
              <w:divBdr>
                <w:top w:val="none" w:sz="0" w:space="0" w:color="auto"/>
                <w:left w:val="none" w:sz="0" w:space="0" w:color="auto"/>
                <w:bottom w:val="none" w:sz="0" w:space="0" w:color="auto"/>
                <w:right w:val="none" w:sz="0" w:space="0" w:color="auto"/>
              </w:divBdr>
            </w:div>
            <w:div w:id="2146972645">
              <w:marLeft w:val="0"/>
              <w:marRight w:val="0"/>
              <w:marTop w:val="0"/>
              <w:marBottom w:val="0"/>
              <w:divBdr>
                <w:top w:val="none" w:sz="0" w:space="0" w:color="auto"/>
                <w:left w:val="none" w:sz="0" w:space="0" w:color="auto"/>
                <w:bottom w:val="none" w:sz="0" w:space="0" w:color="auto"/>
                <w:right w:val="none" w:sz="0" w:space="0" w:color="auto"/>
              </w:divBdr>
            </w:div>
            <w:div w:id="1650748093">
              <w:marLeft w:val="0"/>
              <w:marRight w:val="0"/>
              <w:marTop w:val="0"/>
              <w:marBottom w:val="0"/>
              <w:divBdr>
                <w:top w:val="none" w:sz="0" w:space="0" w:color="auto"/>
                <w:left w:val="none" w:sz="0" w:space="0" w:color="auto"/>
                <w:bottom w:val="none" w:sz="0" w:space="0" w:color="auto"/>
                <w:right w:val="none" w:sz="0" w:space="0" w:color="auto"/>
              </w:divBdr>
            </w:div>
          </w:divsChild>
        </w:div>
        <w:div w:id="942154893">
          <w:marLeft w:val="0"/>
          <w:marRight w:val="0"/>
          <w:marTop w:val="0"/>
          <w:marBottom w:val="0"/>
          <w:divBdr>
            <w:top w:val="none" w:sz="0" w:space="0" w:color="auto"/>
            <w:left w:val="none" w:sz="0" w:space="0" w:color="auto"/>
            <w:bottom w:val="none" w:sz="0" w:space="0" w:color="auto"/>
            <w:right w:val="none" w:sz="0" w:space="0" w:color="auto"/>
          </w:divBdr>
          <w:divsChild>
            <w:div w:id="717977309">
              <w:marLeft w:val="0"/>
              <w:marRight w:val="0"/>
              <w:marTop w:val="0"/>
              <w:marBottom w:val="0"/>
              <w:divBdr>
                <w:top w:val="none" w:sz="0" w:space="0" w:color="auto"/>
                <w:left w:val="none" w:sz="0" w:space="0" w:color="auto"/>
                <w:bottom w:val="none" w:sz="0" w:space="0" w:color="auto"/>
                <w:right w:val="none" w:sz="0" w:space="0" w:color="auto"/>
              </w:divBdr>
            </w:div>
            <w:div w:id="571158991">
              <w:marLeft w:val="0"/>
              <w:marRight w:val="0"/>
              <w:marTop w:val="0"/>
              <w:marBottom w:val="0"/>
              <w:divBdr>
                <w:top w:val="none" w:sz="0" w:space="0" w:color="auto"/>
                <w:left w:val="none" w:sz="0" w:space="0" w:color="auto"/>
                <w:bottom w:val="none" w:sz="0" w:space="0" w:color="auto"/>
                <w:right w:val="none" w:sz="0" w:space="0" w:color="auto"/>
              </w:divBdr>
            </w:div>
            <w:div w:id="1759476613">
              <w:marLeft w:val="0"/>
              <w:marRight w:val="0"/>
              <w:marTop w:val="0"/>
              <w:marBottom w:val="0"/>
              <w:divBdr>
                <w:top w:val="none" w:sz="0" w:space="0" w:color="auto"/>
                <w:left w:val="none" w:sz="0" w:space="0" w:color="auto"/>
                <w:bottom w:val="none" w:sz="0" w:space="0" w:color="auto"/>
                <w:right w:val="none" w:sz="0" w:space="0" w:color="auto"/>
              </w:divBdr>
            </w:div>
            <w:div w:id="1449815930">
              <w:marLeft w:val="0"/>
              <w:marRight w:val="0"/>
              <w:marTop w:val="0"/>
              <w:marBottom w:val="0"/>
              <w:divBdr>
                <w:top w:val="none" w:sz="0" w:space="0" w:color="auto"/>
                <w:left w:val="none" w:sz="0" w:space="0" w:color="auto"/>
                <w:bottom w:val="none" w:sz="0" w:space="0" w:color="auto"/>
                <w:right w:val="none" w:sz="0" w:space="0" w:color="auto"/>
              </w:divBdr>
            </w:div>
          </w:divsChild>
        </w:div>
        <w:div w:id="1453207133">
          <w:marLeft w:val="0"/>
          <w:marRight w:val="0"/>
          <w:marTop w:val="0"/>
          <w:marBottom w:val="0"/>
          <w:divBdr>
            <w:top w:val="none" w:sz="0" w:space="0" w:color="auto"/>
            <w:left w:val="none" w:sz="0" w:space="0" w:color="auto"/>
            <w:bottom w:val="none" w:sz="0" w:space="0" w:color="auto"/>
            <w:right w:val="none" w:sz="0" w:space="0" w:color="auto"/>
          </w:divBdr>
        </w:div>
        <w:div w:id="1039934764">
          <w:marLeft w:val="0"/>
          <w:marRight w:val="0"/>
          <w:marTop w:val="0"/>
          <w:marBottom w:val="0"/>
          <w:divBdr>
            <w:top w:val="none" w:sz="0" w:space="0" w:color="auto"/>
            <w:left w:val="none" w:sz="0" w:space="0" w:color="auto"/>
            <w:bottom w:val="none" w:sz="0" w:space="0" w:color="auto"/>
            <w:right w:val="none" w:sz="0" w:space="0" w:color="auto"/>
          </w:divBdr>
        </w:div>
        <w:div w:id="690688793">
          <w:marLeft w:val="0"/>
          <w:marRight w:val="0"/>
          <w:marTop w:val="0"/>
          <w:marBottom w:val="0"/>
          <w:divBdr>
            <w:top w:val="none" w:sz="0" w:space="0" w:color="auto"/>
            <w:left w:val="none" w:sz="0" w:space="0" w:color="auto"/>
            <w:bottom w:val="none" w:sz="0" w:space="0" w:color="auto"/>
            <w:right w:val="none" w:sz="0" w:space="0" w:color="auto"/>
          </w:divBdr>
        </w:div>
        <w:div w:id="948665736">
          <w:marLeft w:val="0"/>
          <w:marRight w:val="0"/>
          <w:marTop w:val="0"/>
          <w:marBottom w:val="0"/>
          <w:divBdr>
            <w:top w:val="none" w:sz="0" w:space="0" w:color="auto"/>
            <w:left w:val="none" w:sz="0" w:space="0" w:color="auto"/>
            <w:bottom w:val="none" w:sz="0" w:space="0" w:color="auto"/>
            <w:right w:val="none" w:sz="0" w:space="0" w:color="auto"/>
          </w:divBdr>
        </w:div>
        <w:div w:id="1716805365">
          <w:marLeft w:val="0"/>
          <w:marRight w:val="0"/>
          <w:marTop w:val="0"/>
          <w:marBottom w:val="0"/>
          <w:divBdr>
            <w:top w:val="none" w:sz="0" w:space="0" w:color="auto"/>
            <w:left w:val="none" w:sz="0" w:space="0" w:color="auto"/>
            <w:bottom w:val="none" w:sz="0" w:space="0" w:color="auto"/>
            <w:right w:val="none" w:sz="0" w:space="0" w:color="auto"/>
          </w:divBdr>
        </w:div>
        <w:div w:id="142895280">
          <w:marLeft w:val="0"/>
          <w:marRight w:val="0"/>
          <w:marTop w:val="0"/>
          <w:marBottom w:val="0"/>
          <w:divBdr>
            <w:top w:val="none" w:sz="0" w:space="0" w:color="auto"/>
            <w:left w:val="none" w:sz="0" w:space="0" w:color="auto"/>
            <w:bottom w:val="none" w:sz="0" w:space="0" w:color="auto"/>
            <w:right w:val="none" w:sz="0" w:space="0" w:color="auto"/>
          </w:divBdr>
        </w:div>
        <w:div w:id="1482967878">
          <w:marLeft w:val="0"/>
          <w:marRight w:val="0"/>
          <w:marTop w:val="0"/>
          <w:marBottom w:val="0"/>
          <w:divBdr>
            <w:top w:val="none" w:sz="0" w:space="0" w:color="auto"/>
            <w:left w:val="none" w:sz="0" w:space="0" w:color="auto"/>
            <w:bottom w:val="none" w:sz="0" w:space="0" w:color="auto"/>
            <w:right w:val="none" w:sz="0" w:space="0" w:color="auto"/>
          </w:divBdr>
        </w:div>
        <w:div w:id="1831096532">
          <w:marLeft w:val="0"/>
          <w:marRight w:val="0"/>
          <w:marTop w:val="0"/>
          <w:marBottom w:val="0"/>
          <w:divBdr>
            <w:top w:val="none" w:sz="0" w:space="0" w:color="auto"/>
            <w:left w:val="none" w:sz="0" w:space="0" w:color="auto"/>
            <w:bottom w:val="none" w:sz="0" w:space="0" w:color="auto"/>
            <w:right w:val="none" w:sz="0" w:space="0" w:color="auto"/>
          </w:divBdr>
        </w:div>
        <w:div w:id="110981606">
          <w:marLeft w:val="0"/>
          <w:marRight w:val="0"/>
          <w:marTop w:val="0"/>
          <w:marBottom w:val="0"/>
          <w:divBdr>
            <w:top w:val="none" w:sz="0" w:space="0" w:color="auto"/>
            <w:left w:val="none" w:sz="0" w:space="0" w:color="auto"/>
            <w:bottom w:val="none" w:sz="0" w:space="0" w:color="auto"/>
            <w:right w:val="none" w:sz="0" w:space="0" w:color="auto"/>
          </w:divBdr>
        </w:div>
        <w:div w:id="785468598">
          <w:marLeft w:val="0"/>
          <w:marRight w:val="0"/>
          <w:marTop w:val="0"/>
          <w:marBottom w:val="0"/>
          <w:divBdr>
            <w:top w:val="none" w:sz="0" w:space="0" w:color="auto"/>
            <w:left w:val="none" w:sz="0" w:space="0" w:color="auto"/>
            <w:bottom w:val="none" w:sz="0" w:space="0" w:color="auto"/>
            <w:right w:val="none" w:sz="0" w:space="0" w:color="auto"/>
          </w:divBdr>
        </w:div>
        <w:div w:id="87433004">
          <w:marLeft w:val="0"/>
          <w:marRight w:val="0"/>
          <w:marTop w:val="0"/>
          <w:marBottom w:val="0"/>
          <w:divBdr>
            <w:top w:val="none" w:sz="0" w:space="0" w:color="auto"/>
            <w:left w:val="none" w:sz="0" w:space="0" w:color="auto"/>
            <w:bottom w:val="none" w:sz="0" w:space="0" w:color="auto"/>
            <w:right w:val="none" w:sz="0" w:space="0" w:color="auto"/>
          </w:divBdr>
        </w:div>
        <w:div w:id="2093578480">
          <w:marLeft w:val="0"/>
          <w:marRight w:val="0"/>
          <w:marTop w:val="0"/>
          <w:marBottom w:val="0"/>
          <w:divBdr>
            <w:top w:val="none" w:sz="0" w:space="0" w:color="auto"/>
            <w:left w:val="none" w:sz="0" w:space="0" w:color="auto"/>
            <w:bottom w:val="none" w:sz="0" w:space="0" w:color="auto"/>
            <w:right w:val="none" w:sz="0" w:space="0" w:color="auto"/>
          </w:divBdr>
        </w:div>
        <w:div w:id="824052017">
          <w:marLeft w:val="0"/>
          <w:marRight w:val="0"/>
          <w:marTop w:val="0"/>
          <w:marBottom w:val="0"/>
          <w:divBdr>
            <w:top w:val="none" w:sz="0" w:space="0" w:color="auto"/>
            <w:left w:val="none" w:sz="0" w:space="0" w:color="auto"/>
            <w:bottom w:val="none" w:sz="0" w:space="0" w:color="auto"/>
            <w:right w:val="none" w:sz="0" w:space="0" w:color="auto"/>
          </w:divBdr>
        </w:div>
        <w:div w:id="676271624">
          <w:marLeft w:val="0"/>
          <w:marRight w:val="0"/>
          <w:marTop w:val="0"/>
          <w:marBottom w:val="0"/>
          <w:divBdr>
            <w:top w:val="none" w:sz="0" w:space="0" w:color="auto"/>
            <w:left w:val="none" w:sz="0" w:space="0" w:color="auto"/>
            <w:bottom w:val="none" w:sz="0" w:space="0" w:color="auto"/>
            <w:right w:val="none" w:sz="0" w:space="0" w:color="auto"/>
          </w:divBdr>
        </w:div>
      </w:divsChild>
    </w:div>
    <w:div w:id="18305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749</Words>
  <Characters>4721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Maita Schade</dc:creator>
  <cp:keywords/>
  <dc:description/>
  <cp:lastModifiedBy>Maita Schade</cp:lastModifiedBy>
  <cp:revision>1</cp:revision>
  <dcterms:created xsi:type="dcterms:W3CDTF">2020-11-24T10:32:00Z</dcterms:created>
  <dcterms:modified xsi:type="dcterms:W3CDTF">2020-11-24T12:54:00Z</dcterms:modified>
</cp:coreProperties>
</file>