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5D51F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5D51F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>created by admin</w:t>
      </w:r>
      <w:r>
        <w:t>?.Instructor can use mobile app or website, that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>Admin is the one who maintained and config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Config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( 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EF3BE7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Pr="0067663E" w:rsidRDefault="0099454A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18763A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Pr="0067663E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7663E" w:rsidRDefault="0099454A" w:rsidP="000A099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56151D" w:rsidRPr="0056151D" w:rsidRDefault="0099454A" w:rsidP="000A099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 w:rsidR="0056151D">
              <w:rPr>
                <w:rFonts w:ascii="Calibri" w:hAnsi="Calibri" w:cs="Calibri"/>
                <w:lang w:val="en"/>
              </w:rPr>
              <w:t xml:space="preserve"> </w:t>
            </w:r>
          </w:p>
          <w:p w:rsidR="0099454A" w:rsidRPr="0056151D" w:rsidRDefault="0099454A" w:rsidP="0056151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F3BE7" w:rsidRDefault="0099454A" w:rsidP="000A09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</w:t>
            </w:r>
            <w:r w:rsidR="0075269E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0A099D" w:rsidP="000A099D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="0099454A"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99454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9454A"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1FD9" w:rsidRDefault="00E61FD9" w:rsidP="0056151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99454A" w:rsidRPr="00EF3BE7" w:rsidRDefault="0099454A" w:rsidP="000719DB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“Nội dung phản hồ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i”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(</w:t>
                  </w:r>
                  <w:r w:rsidR="0075269E">
                    <w:rPr>
                      <w:rFonts w:ascii="Cambria" w:hAnsi="Cambria" w:cs="Cambria"/>
                      <w:sz w:val="24"/>
                      <w:szCs w:val="24"/>
                    </w:rPr>
                    <w:t xml:space="preserve">Min length:100; 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Max length: 200 )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“Hủy”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“Gửi”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EF3B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62CE1" w:rsidRDefault="0097520B" w:rsidP="0075269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E62CE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75269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75269E" w:rsidRDefault="0075269E" w:rsidP="0075269E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E15146" w:rsidRPr="0075269E" w:rsidRDefault="00E15146" w:rsidP="0075269E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lastRenderedPageBreak/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EF3BE7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Pr="00EF3BE7" w:rsidRDefault="00BA330F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Pr="00EF3BE7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6C4EA2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</w:t>
            </w:r>
            <w:r w:rsidR="00BA0EC5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page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.</w:t>
            </w:r>
          </w:p>
          <w:p w:rsidR="00BA330F" w:rsidRPr="006C4EA2" w:rsidRDefault="00BA330F" w:rsidP="006C4EA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F3BE7" w:rsidRDefault="00BA330F" w:rsidP="00EF3BE7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94F53" w:rsidRDefault="00B94F53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A330F" w:rsidRPr="007E4547" w:rsidRDefault="00BA330F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“Nội dung phản hồi”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 xml:space="preserve"> (</w:t>
                  </w:r>
                  <w:r w:rsidR="008621F8">
                    <w:rPr>
                      <w:rFonts w:ascii="Cambria" w:hAnsi="Cambria" w:cs="Cambria"/>
                      <w:sz w:val="24"/>
                      <w:szCs w:val="24"/>
                    </w:rPr>
                    <w:t xml:space="preserve">Min length:100; 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Max length: 200)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“Hủy”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“Gửi”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16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Default="00BA330F" w:rsidP="00AD7CA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27577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27577" w:rsidRPr="00C27577" w:rsidRDefault="00C27577" w:rsidP="00C27577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BA330F" w:rsidRPr="0060039B" w:rsidRDefault="0060039B" w:rsidP="006003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  added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E4184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view report’s detail: </w:t>
            </w:r>
            <w:r w:rsidR="00802B1B"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291CD3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User</w:t>
            </w:r>
            <w:r w:rsidR="00802B1B">
              <w:rPr>
                <w:rFonts w:asciiTheme="majorHAnsi" w:hAnsiTheme="majorHAnsi"/>
                <w:sz w:val="24"/>
                <w:szCs w:val="24"/>
              </w:rPr>
              <w:t xml:space="preserve"> must login 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with role staff</w:t>
            </w:r>
            <w:r w:rsidR="00802B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291CD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91CD3">
              <w:rPr>
                <w:color w:val="000000" w:themeColor="text1"/>
                <w:sz w:val="24"/>
                <w:szCs w:val="24"/>
              </w:rPr>
              <w:t>R</w:t>
            </w:r>
            <w:r>
              <w:rPr>
                <w:color w:val="000000" w:themeColor="text1"/>
                <w:sz w:val="24"/>
                <w:szCs w:val="24"/>
              </w:rPr>
              <w:t xml:space="preserve">eport list </w:t>
            </w:r>
            <w:r w:rsidR="00291CD3">
              <w:rPr>
                <w:color w:val="000000" w:themeColor="text1"/>
                <w:sz w:val="24"/>
                <w:szCs w:val="24"/>
              </w:rPr>
              <w:t xml:space="preserve">isn’t </w:t>
            </w:r>
            <w:r>
              <w:rPr>
                <w:color w:val="000000" w:themeColor="text1"/>
                <w:sz w:val="24"/>
                <w:szCs w:val="24"/>
              </w:rPr>
              <w:t>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 w:rsidR="00291CD3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291CD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91CD3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291CD3" w:rsidRDefault="00291CD3" w:rsidP="00291C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1CD3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291CD3" w:rsidRPr="00146378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291CD3" w:rsidRPr="00146378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291CD3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291CD3" w:rsidRPr="00146378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gian: label</w:t>
                  </w:r>
                </w:p>
                <w:p w:rsidR="00291CD3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 dung: label</w:t>
                  </w:r>
                </w:p>
                <w:p w:rsidR="00802B1B" w:rsidRPr="00A36090" w:rsidRDefault="00291CD3" w:rsidP="00291CD3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 chi tiết: link</w:t>
                  </w:r>
                  <w:r w:rsidR="00802B1B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91CD3" w:rsidRDefault="00291CD3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  <w:r w:rsidR="00291CD3">
                    <w:rPr>
                      <w:rFonts w:asciiTheme="majorHAnsi" w:hAnsiTheme="majorHAnsi"/>
                      <w:sz w:val="24"/>
                      <w:szCs w:val="24"/>
                    </w:rPr>
                    <w:t xml:space="preserve"> beside each report.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91CD3" w:rsidRDefault="00291CD3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1CD3" w:rsidRDefault="00291CD3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Default="00802B1B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291CD3"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E4184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41846" w:rsidRPr="00E4184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91CD3" w:rsidRPr="00E41846" w:rsidRDefault="00291CD3" w:rsidP="00E4184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E41846">
              <w:rPr>
                <w:rFonts w:asciiTheme="majorHAnsi" w:hAnsiTheme="majorHAnsi" w:cs="Calibri"/>
                <w:sz w:val="24"/>
                <w:szCs w:val="24"/>
                <w:lang w:val="en"/>
              </w:rPr>
              <w:t>i" on menu bar.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E41846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7E31FE" w:rsidRPr="0004621B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</w:t>
            </w:r>
            <w:r w:rsidR="007E31FE" w:rsidRPr="0004621B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The report of a traffic sign will be </w:t>
            </w:r>
            <w:r w:rsidR="00291CD3">
              <w:rPr>
                <w:rFonts w:ascii="Cambria" w:hAnsi="Cambria" w:cs="Cambria"/>
                <w:sz w:val="24"/>
                <w:szCs w:val="24"/>
              </w:rPr>
              <w:t>inactive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91CD3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291CD3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</w:t>
                  </w:r>
                  <w:r w:rsidR="00291CD3">
                    <w:rPr>
                      <w:rFonts w:ascii="Cambria" w:hAnsi="Cambria" w:cs="Cambria"/>
                      <w:sz w:val="24"/>
                      <w:szCs w:val="24"/>
                    </w:rPr>
                    <w:t>i” on menu bar.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A65A9F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7E31FE"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 w:rsidR="007E31FE"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A65A9F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7E31FE"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41846" w:rsidRDefault="00E41846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41846" w:rsidRDefault="00E41846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D1D29"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has already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Nothing happen, the account(s) status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deactivated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67663E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r w:rsidR="00D650B7">
              <w:rPr>
                <w:rFonts w:asciiTheme="majorHAnsi" w:hAnsiTheme="majorHAnsi"/>
                <w:sz w:val="24"/>
                <w:szCs w:val="24"/>
              </w:rPr>
              <w:t>Thống Kê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 w:rsidR="00D650B7">
              <w:rPr>
                <w:rFonts w:asciiTheme="majorHAnsi" w:hAnsiTheme="majorHAnsi"/>
                <w:sz w:val="24"/>
                <w:szCs w:val="24"/>
              </w:rPr>
              <w:t>“</w:t>
            </w:r>
            <w:r w:rsidR="00D650B7">
              <w:rPr>
                <w:color w:val="000000" w:themeColor="text1"/>
                <w:sz w:val="24"/>
                <w:szCs w:val="24"/>
              </w:rPr>
              <w:t xml:space="preserve">Thống kê người </w:t>
            </w:r>
            <w:r w:rsidR="00C2147D">
              <w:rPr>
                <w:color w:val="000000" w:themeColor="text1"/>
                <w:sz w:val="24"/>
                <w:szCs w:val="24"/>
              </w:rPr>
              <w:t>dùng</w:t>
            </w:r>
            <w:r w:rsidR="00D650B7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5A1EA1">
              <w:rPr>
                <w:color w:val="000000" w:themeColor="text1"/>
                <w:sz w:val="24"/>
                <w:szCs w:val="24"/>
              </w:rPr>
              <w:t>“</w:t>
            </w:r>
            <w:r w:rsidR="00D650B7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 kê p</w:t>
            </w:r>
            <w:r w:rsidR="00D650B7">
              <w:rPr>
                <w:color w:val="000000" w:themeColor="text1"/>
                <w:sz w:val="24"/>
                <w:szCs w:val="24"/>
              </w:rPr>
              <w:t>hả</w:t>
            </w:r>
            <w:r w:rsidR="005A1EA1">
              <w:rPr>
                <w:color w:val="000000" w:themeColor="text1"/>
                <w:sz w:val="24"/>
                <w:szCs w:val="24"/>
              </w:rPr>
              <w:t>n h</w:t>
            </w:r>
            <w:r w:rsidR="00D650B7">
              <w:rPr>
                <w:color w:val="000000" w:themeColor="text1"/>
                <w:sz w:val="24"/>
                <w:szCs w:val="24"/>
              </w:rPr>
              <w:t>ồi</w:t>
            </w:r>
            <w:r w:rsidR="005A1EA1">
              <w:rPr>
                <w:color w:val="000000" w:themeColor="text1"/>
                <w:sz w:val="24"/>
                <w:szCs w:val="24"/>
              </w:rPr>
              <w:t>”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2912AD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 k</w:t>
            </w:r>
            <w:r w:rsidR="002912AD">
              <w:rPr>
                <w:color w:val="000000" w:themeColor="text1"/>
                <w:sz w:val="24"/>
                <w:szCs w:val="24"/>
              </w:rPr>
              <w:t>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="009940A2">
              <w:rPr>
                <w:color w:val="000000" w:themeColor="text1"/>
                <w:sz w:val="24"/>
                <w:szCs w:val="24"/>
              </w:rPr>
              <w:t>Thống kê phản hồi</w:t>
            </w:r>
            <w:r>
              <w:rPr>
                <w:color w:val="000000" w:themeColor="text1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E63CC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E63CC6" w:rsidRPr="00E63CC6"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Thống kê người dùng</w:t>
                  </w:r>
                </w:p>
                <w:p w:rsidR="00234066" w:rsidRPr="001A303E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Thống kê phản hồi</w:t>
                  </w:r>
                </w:p>
              </w:tc>
            </w:tr>
          </w:tbl>
          <w:p w:rsidR="00E63CC6" w:rsidRDefault="00E63CC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63CC6" w:rsidRPr="00420349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3CC6" w:rsidRPr="00146378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3CC6" w:rsidRPr="00146378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63CC6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bắt đầu: Textbox</w:t>
                  </w:r>
                </w:p>
                <w:p w:rsid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kết thúc: Textbox</w:t>
                  </w:r>
                </w:p>
                <w:p w:rsidR="00E63CC6" w:rsidRP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Submit: Button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</w:tc>
            </w:tr>
            <w:tr w:rsidR="00E63CC6" w:rsidRPr="00146378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3CC6" w:rsidRPr="00146378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System will show the graph for User Statistic.</w:t>
                  </w:r>
                </w:p>
              </w:tc>
            </w:tr>
          </w:tbl>
          <w:p w:rsidR="00E63CC6" w:rsidRDefault="00E63CC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63CC6" w:rsidRPr="00420349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63CC6" w:rsidRPr="00E63CC6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2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item “Thống kê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3CC6" w:rsidRPr="00146378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63CC6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bắt đầu: Textbox</w:t>
                  </w:r>
                </w:p>
                <w:p w:rsid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 gian kết thúc: Textbox</w:t>
                  </w:r>
                </w:p>
                <w:p w:rsidR="00E63CC6" w:rsidRPr="00E63CC6" w:rsidRDefault="00E63CC6" w:rsidP="00E63CC6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Submit: Button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</w:tc>
            </w:tr>
            <w:tr w:rsidR="00E63CC6" w:rsidRPr="00146378" w:rsidTr="00C2247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Pr="00420349" w:rsidRDefault="00E63CC6" w:rsidP="00E63CC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3CC6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3CC6" w:rsidRPr="00146378" w:rsidRDefault="00E63CC6" w:rsidP="00E63CC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System will show the graph for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Report</w:t>
                  </w:r>
                  <w:bookmarkStart w:id="63" w:name="_GoBack"/>
                  <w:bookmarkEnd w:id="63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Statistic.</w:t>
                  </w:r>
                </w:p>
              </w:tc>
            </w:tr>
          </w:tbl>
          <w:p w:rsidR="00E63CC6" w:rsidRDefault="00E63CC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7E1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lastRenderedPageBreak/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 : dropdownlist, values: Nhân viên, Thành viên.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lastRenderedPageBreak/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1F9" w:rsidRDefault="005D51F9" w:rsidP="006678EB">
      <w:pPr>
        <w:spacing w:after="0" w:line="240" w:lineRule="auto"/>
      </w:pPr>
      <w:r>
        <w:separator/>
      </w:r>
    </w:p>
  </w:endnote>
  <w:endnote w:type="continuationSeparator" w:id="0">
    <w:p w:rsidR="005D51F9" w:rsidRDefault="005D51F9" w:rsidP="006678EB">
      <w:pPr>
        <w:spacing w:after="0" w:line="240" w:lineRule="auto"/>
      </w:pPr>
      <w:r>
        <w:continuationSeparator/>
      </w:r>
    </w:p>
  </w:endnote>
  <w:endnote w:type="continuationNotice" w:id="1">
    <w:p w:rsidR="005D51F9" w:rsidRDefault="005D51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E1" w:rsidRDefault="00E62CE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63CC6" w:rsidRPr="00E63CC6">
      <w:rPr>
        <w:rFonts w:asciiTheme="majorHAnsi" w:eastAsiaTheme="majorEastAsia" w:hAnsiTheme="majorHAnsi" w:cstheme="majorBidi"/>
        <w:noProof/>
      </w:rPr>
      <w:t>53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2CE1" w:rsidRDefault="00E62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1F9" w:rsidRDefault="005D51F9" w:rsidP="006678EB">
      <w:pPr>
        <w:spacing w:after="0" w:line="240" w:lineRule="auto"/>
      </w:pPr>
      <w:r>
        <w:separator/>
      </w:r>
    </w:p>
  </w:footnote>
  <w:footnote w:type="continuationSeparator" w:id="0">
    <w:p w:rsidR="005D51F9" w:rsidRDefault="005D51F9" w:rsidP="006678EB">
      <w:pPr>
        <w:spacing w:after="0" w:line="240" w:lineRule="auto"/>
      </w:pPr>
      <w:r>
        <w:continuationSeparator/>
      </w:r>
    </w:p>
  </w:footnote>
  <w:footnote w:type="continuationNotice" w:id="1">
    <w:p w:rsidR="005D51F9" w:rsidRDefault="005D51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E3C513F"/>
    <w:multiLevelType w:val="hybridMultilevel"/>
    <w:tmpl w:val="385CA71C"/>
    <w:lvl w:ilvl="0" w:tplc="EE6686B0"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30D4D"/>
    <w:multiLevelType w:val="hybridMultilevel"/>
    <w:tmpl w:val="81A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442E7F"/>
    <w:multiLevelType w:val="hybridMultilevel"/>
    <w:tmpl w:val="093CAE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"/>
  </w:num>
  <w:num w:numId="4">
    <w:abstractNumId w:val="31"/>
  </w:num>
  <w:num w:numId="5">
    <w:abstractNumId w:val="28"/>
  </w:num>
  <w:num w:numId="6">
    <w:abstractNumId w:val="2"/>
  </w:num>
  <w:num w:numId="7">
    <w:abstractNumId w:val="12"/>
  </w:num>
  <w:num w:numId="8">
    <w:abstractNumId w:val="16"/>
  </w:num>
  <w:num w:numId="9">
    <w:abstractNumId w:val="8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9"/>
  </w:num>
  <w:num w:numId="13">
    <w:abstractNumId w:val="18"/>
  </w:num>
  <w:num w:numId="14">
    <w:abstractNumId w:val="0"/>
  </w:num>
  <w:num w:numId="15">
    <w:abstractNumId w:val="24"/>
  </w:num>
  <w:num w:numId="16">
    <w:abstractNumId w:val="21"/>
  </w:num>
  <w:num w:numId="17">
    <w:abstractNumId w:val="32"/>
  </w:num>
  <w:num w:numId="18">
    <w:abstractNumId w:val="1"/>
  </w:num>
  <w:num w:numId="19">
    <w:abstractNumId w:val="17"/>
  </w:num>
  <w:num w:numId="20">
    <w:abstractNumId w:val="3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5"/>
  </w:num>
  <w:num w:numId="28">
    <w:abstractNumId w:val="22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</w:num>
  <w:num w:numId="32">
    <w:abstractNumId w:val="15"/>
  </w:num>
  <w:num w:numId="33">
    <w:abstractNumId w:val="4"/>
  </w:num>
  <w:num w:numId="34">
    <w:abstractNumId w:val="20"/>
  </w:num>
  <w:num w:numId="35">
    <w:abstractNumId w:val="5"/>
  </w:num>
  <w:num w:numId="36">
    <w:abstractNumId w:val="36"/>
  </w:num>
  <w:num w:numId="37">
    <w:abstractNumId w:val="29"/>
  </w:num>
  <w:num w:numId="38">
    <w:abstractNumId w:val="10"/>
  </w:num>
  <w:num w:numId="3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655A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719DB"/>
    <w:rsid w:val="000727A2"/>
    <w:rsid w:val="00074873"/>
    <w:rsid w:val="00077A78"/>
    <w:rsid w:val="000A099D"/>
    <w:rsid w:val="000C55D1"/>
    <w:rsid w:val="000C632F"/>
    <w:rsid w:val="000D0BD5"/>
    <w:rsid w:val="000D0CE7"/>
    <w:rsid w:val="000D1D29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8763A"/>
    <w:rsid w:val="001901E6"/>
    <w:rsid w:val="0019051D"/>
    <w:rsid w:val="0019487D"/>
    <w:rsid w:val="00195A5E"/>
    <w:rsid w:val="001A40B8"/>
    <w:rsid w:val="001B3DA9"/>
    <w:rsid w:val="001C615C"/>
    <w:rsid w:val="001C71FD"/>
    <w:rsid w:val="001D1AAD"/>
    <w:rsid w:val="001D5982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67A88"/>
    <w:rsid w:val="00282974"/>
    <w:rsid w:val="00287CC2"/>
    <w:rsid w:val="00290B40"/>
    <w:rsid w:val="002912AD"/>
    <w:rsid w:val="00291483"/>
    <w:rsid w:val="00291CD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51D"/>
    <w:rsid w:val="00561B87"/>
    <w:rsid w:val="00567161"/>
    <w:rsid w:val="00586EE6"/>
    <w:rsid w:val="005877D1"/>
    <w:rsid w:val="005948CF"/>
    <w:rsid w:val="00596FAA"/>
    <w:rsid w:val="005A1EA1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D51F9"/>
    <w:rsid w:val="005F0005"/>
    <w:rsid w:val="005F4FA2"/>
    <w:rsid w:val="005F5679"/>
    <w:rsid w:val="0060039B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67E1B"/>
    <w:rsid w:val="00670601"/>
    <w:rsid w:val="0067663E"/>
    <w:rsid w:val="0068427F"/>
    <w:rsid w:val="00693027"/>
    <w:rsid w:val="00697448"/>
    <w:rsid w:val="006A49F2"/>
    <w:rsid w:val="006A7CB6"/>
    <w:rsid w:val="006B4AEC"/>
    <w:rsid w:val="006B7D28"/>
    <w:rsid w:val="006C4EA2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69E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29D7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21F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0A2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65A9F"/>
    <w:rsid w:val="00A71984"/>
    <w:rsid w:val="00A71EDC"/>
    <w:rsid w:val="00A73686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692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4F53"/>
    <w:rsid w:val="00B96A1C"/>
    <w:rsid w:val="00BA0630"/>
    <w:rsid w:val="00BA0EC5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2147D"/>
    <w:rsid w:val="00C21B57"/>
    <w:rsid w:val="00C27577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0D0F"/>
    <w:rsid w:val="00D12416"/>
    <w:rsid w:val="00D33038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650B7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146"/>
    <w:rsid w:val="00E15D71"/>
    <w:rsid w:val="00E16796"/>
    <w:rsid w:val="00E26068"/>
    <w:rsid w:val="00E26CA4"/>
    <w:rsid w:val="00E278C4"/>
    <w:rsid w:val="00E30032"/>
    <w:rsid w:val="00E41846"/>
    <w:rsid w:val="00E46055"/>
    <w:rsid w:val="00E46CA7"/>
    <w:rsid w:val="00E5210F"/>
    <w:rsid w:val="00E52617"/>
    <w:rsid w:val="00E54750"/>
    <w:rsid w:val="00E61FD9"/>
    <w:rsid w:val="00E62CE1"/>
    <w:rsid w:val="00E63CC6"/>
    <w:rsid w:val="00E7080F"/>
    <w:rsid w:val="00E82FC9"/>
    <w:rsid w:val="00E85C84"/>
    <w:rsid w:val="00E91DC8"/>
    <w:rsid w:val="00E972E8"/>
    <w:rsid w:val="00EB0A19"/>
    <w:rsid w:val="00EB5C77"/>
    <w:rsid w:val="00EC5F8A"/>
    <w:rsid w:val="00EF0841"/>
    <w:rsid w:val="00EF3BE7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904A-1408-412E-9EFD-EDD003151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169672-6641-482D-ABF2-C7F3BCE770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8EB680-332E-4C79-B641-45D4F18488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F82842-32BD-489A-87C4-CB42E388982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E6179BD-5A50-4EF1-B529-F3304EE8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53</Pages>
  <Words>8586</Words>
  <Characters>48941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362</cp:revision>
  <cp:lastPrinted>2013-09-13T10:47:00Z</cp:lastPrinted>
  <dcterms:created xsi:type="dcterms:W3CDTF">2013-09-13T10:36:00Z</dcterms:created>
  <dcterms:modified xsi:type="dcterms:W3CDTF">2014-02-11T02:26:00Z</dcterms:modified>
</cp:coreProperties>
</file>