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8195A" w14:textId="77777777" w:rsidR="00C32ED0" w:rsidRPr="00C32ED0" w:rsidRDefault="00C32ED0" w:rsidP="00C32ED0">
      <w:pPr>
        <w:rPr>
          <w:b/>
          <w:bCs/>
        </w:rPr>
      </w:pPr>
      <w:r w:rsidRPr="00C32ED0">
        <w:rPr>
          <w:b/>
          <w:bCs/>
        </w:rPr>
        <w:t>Project Title:</w:t>
      </w:r>
    </w:p>
    <w:p w14:paraId="7A213535" w14:textId="77777777" w:rsidR="00C32ED0" w:rsidRPr="00C32ED0" w:rsidRDefault="00C32ED0" w:rsidP="00C32ED0">
      <w:r w:rsidRPr="00C32ED0">
        <w:rPr>
          <w:b/>
          <w:bCs/>
        </w:rPr>
        <w:t>Zepto Operational Analytics</w:t>
      </w:r>
    </w:p>
    <w:p w14:paraId="67033633" w14:textId="77777777" w:rsidR="00C32ED0" w:rsidRPr="00C32ED0" w:rsidRDefault="00000000" w:rsidP="00C32ED0">
      <w:r>
        <w:pict w14:anchorId="360B1B41">
          <v:rect id="_x0000_i1025" style="width:0;height:1.5pt" o:hralign="center" o:hrstd="t" o:hr="t" fillcolor="#a0a0a0" stroked="f"/>
        </w:pict>
      </w:r>
    </w:p>
    <w:p w14:paraId="01433DCA" w14:textId="77777777" w:rsidR="00C32ED0" w:rsidRPr="00C32ED0" w:rsidRDefault="00C32ED0" w:rsidP="00C32ED0">
      <w:pPr>
        <w:rPr>
          <w:b/>
          <w:bCs/>
        </w:rPr>
      </w:pPr>
      <w:r w:rsidRPr="00C32ED0">
        <w:rPr>
          <w:b/>
          <w:bCs/>
        </w:rPr>
        <w:t>Objective:</w:t>
      </w:r>
    </w:p>
    <w:p w14:paraId="0BA61A25" w14:textId="051670B7" w:rsidR="00C32ED0" w:rsidRPr="00C32ED0" w:rsidRDefault="00C32ED0" w:rsidP="00C32ED0">
      <w:r w:rsidRPr="00C32ED0">
        <w:t xml:space="preserve">To develop an interactive Power BI dashboard that provides a comprehensive view of </w:t>
      </w:r>
      <w:proofErr w:type="spellStart"/>
      <w:r w:rsidRPr="00C32ED0">
        <w:t>Zepto’s</w:t>
      </w:r>
      <w:proofErr w:type="spellEnd"/>
      <w:r w:rsidRPr="00C32ED0">
        <w:t xml:space="preserve"> sales and customer ratings across various outlet types, sizes, and locations. The dashboard supports stakeholders in </w:t>
      </w:r>
      <w:r w:rsidR="00FF7187" w:rsidRPr="00C32ED0">
        <w:t>analysing</w:t>
      </w:r>
      <w:r w:rsidRPr="00C32ED0">
        <w:t xml:space="preserve"> trends, optimizing strategies, and making informed decisions to drive growth in the hyperlocal delivery market.</w:t>
      </w:r>
    </w:p>
    <w:p w14:paraId="7E45B3E9" w14:textId="77777777" w:rsidR="00C32ED0" w:rsidRPr="00C32ED0" w:rsidRDefault="00000000" w:rsidP="00C32ED0">
      <w:r>
        <w:pict w14:anchorId="6321525F">
          <v:rect id="_x0000_i1026" style="width:0;height:1.5pt" o:hralign="center" o:hrstd="t" o:hr="t" fillcolor="#a0a0a0" stroked="f"/>
        </w:pict>
      </w:r>
    </w:p>
    <w:p w14:paraId="5313FF5F" w14:textId="77777777" w:rsidR="00C32ED0" w:rsidRPr="00C32ED0" w:rsidRDefault="00C32ED0" w:rsidP="00C32ED0">
      <w:pPr>
        <w:rPr>
          <w:b/>
          <w:bCs/>
        </w:rPr>
      </w:pPr>
      <w:r w:rsidRPr="00C32ED0">
        <w:rPr>
          <w:b/>
          <w:bCs/>
        </w:rPr>
        <w:t>Problem Statement:</w:t>
      </w:r>
    </w:p>
    <w:p w14:paraId="4138BC33" w14:textId="77777777" w:rsidR="00C32ED0" w:rsidRPr="00C32ED0" w:rsidRDefault="00C32ED0" w:rsidP="00C32ED0">
      <w:r w:rsidRPr="00C32ED0">
        <w:t>Zepto, a fast grocery delivery service, lacked a centralized system to track sales, ratings, and outlet performance. This made it difficult for decision-makers to assess item popularity, optimize inventory, and manage outlets efficiently across different city tiers. The dashboard addresses this challenge by offering real-time, visual insights into outlet operations and customer preferences.</w:t>
      </w:r>
    </w:p>
    <w:p w14:paraId="3898BE74" w14:textId="77777777" w:rsidR="00C32ED0" w:rsidRPr="00C32ED0" w:rsidRDefault="00000000" w:rsidP="00C32ED0">
      <w:r>
        <w:pict w14:anchorId="1061E47A">
          <v:rect id="_x0000_i1027" style="width:0;height:1.5pt" o:hralign="center" o:hrstd="t" o:hr="t" fillcolor="#a0a0a0" stroked="f"/>
        </w:pict>
      </w:r>
    </w:p>
    <w:p w14:paraId="56CF3E62" w14:textId="77777777" w:rsidR="00C32ED0" w:rsidRPr="00C32ED0" w:rsidRDefault="00C32ED0" w:rsidP="00C32ED0">
      <w:pPr>
        <w:rPr>
          <w:b/>
          <w:bCs/>
        </w:rPr>
      </w:pPr>
      <w:r w:rsidRPr="00C32ED0">
        <w:rPr>
          <w:b/>
          <w:bCs/>
        </w:rPr>
        <w:t>Data Description:</w:t>
      </w:r>
    </w:p>
    <w:p w14:paraId="67991210" w14:textId="77777777" w:rsidR="00C32ED0" w:rsidRPr="00C32ED0" w:rsidRDefault="00C32ED0" w:rsidP="00C32ED0">
      <w:pPr>
        <w:numPr>
          <w:ilvl w:val="0"/>
          <w:numId w:val="1"/>
        </w:numPr>
      </w:pPr>
      <w:r w:rsidRPr="00C32ED0">
        <w:rPr>
          <w:b/>
          <w:bCs/>
        </w:rPr>
        <w:t>Data Source:</w:t>
      </w:r>
      <w:r w:rsidRPr="00C32ED0">
        <w:t xml:space="preserve"> Internal Zepto systems (sales &amp; outlet management)</w:t>
      </w:r>
    </w:p>
    <w:p w14:paraId="7656CF31" w14:textId="77777777" w:rsidR="00C32ED0" w:rsidRPr="00C32ED0" w:rsidRDefault="00C32ED0" w:rsidP="00C32ED0">
      <w:pPr>
        <w:numPr>
          <w:ilvl w:val="0"/>
          <w:numId w:val="1"/>
        </w:numPr>
      </w:pPr>
      <w:r w:rsidRPr="00C32ED0">
        <w:rPr>
          <w:b/>
          <w:bCs/>
        </w:rPr>
        <w:t>Volume:</w:t>
      </w:r>
      <w:r w:rsidRPr="00C32ED0">
        <w:t xml:space="preserve"> ~6,000 records</w:t>
      </w:r>
    </w:p>
    <w:p w14:paraId="7B5793C4" w14:textId="77777777" w:rsidR="00C32ED0" w:rsidRPr="00C32ED0" w:rsidRDefault="00C32ED0" w:rsidP="00C32ED0">
      <w:pPr>
        <w:numPr>
          <w:ilvl w:val="0"/>
          <w:numId w:val="1"/>
        </w:numPr>
      </w:pPr>
      <w:r w:rsidRPr="00C32ED0">
        <w:rPr>
          <w:b/>
          <w:bCs/>
        </w:rPr>
        <w:t>Key Fields:</w:t>
      </w:r>
    </w:p>
    <w:p w14:paraId="69CCC7E7" w14:textId="77777777" w:rsidR="00C32ED0" w:rsidRPr="00C32ED0" w:rsidRDefault="00C32ED0" w:rsidP="00C32ED0">
      <w:pPr>
        <w:numPr>
          <w:ilvl w:val="1"/>
          <w:numId w:val="1"/>
        </w:numPr>
      </w:pPr>
      <w:r w:rsidRPr="00C32ED0">
        <w:t>Sales</w:t>
      </w:r>
    </w:p>
    <w:p w14:paraId="701DD2F0" w14:textId="77777777" w:rsidR="00C32ED0" w:rsidRPr="00C32ED0" w:rsidRDefault="00C32ED0" w:rsidP="00C32ED0">
      <w:pPr>
        <w:numPr>
          <w:ilvl w:val="1"/>
          <w:numId w:val="1"/>
        </w:numPr>
      </w:pPr>
      <w:r w:rsidRPr="00C32ED0">
        <w:t>Rating</w:t>
      </w:r>
    </w:p>
    <w:p w14:paraId="43324237" w14:textId="77777777" w:rsidR="00C32ED0" w:rsidRPr="00C32ED0" w:rsidRDefault="00C32ED0" w:rsidP="00C32ED0">
      <w:pPr>
        <w:numPr>
          <w:ilvl w:val="1"/>
          <w:numId w:val="1"/>
        </w:numPr>
      </w:pPr>
      <w:r w:rsidRPr="00C32ED0">
        <w:t>Outlet Type</w:t>
      </w:r>
    </w:p>
    <w:p w14:paraId="7A2309B9" w14:textId="77777777" w:rsidR="00C32ED0" w:rsidRPr="00C32ED0" w:rsidRDefault="00C32ED0" w:rsidP="00C32ED0">
      <w:pPr>
        <w:numPr>
          <w:ilvl w:val="1"/>
          <w:numId w:val="1"/>
        </w:numPr>
      </w:pPr>
      <w:r w:rsidRPr="00C32ED0">
        <w:t>Outlet Size</w:t>
      </w:r>
    </w:p>
    <w:p w14:paraId="2D3904EE" w14:textId="77777777" w:rsidR="00C32ED0" w:rsidRPr="00C32ED0" w:rsidRDefault="00C32ED0" w:rsidP="00C32ED0">
      <w:pPr>
        <w:numPr>
          <w:ilvl w:val="1"/>
          <w:numId w:val="1"/>
        </w:numPr>
      </w:pPr>
      <w:r w:rsidRPr="00C32ED0">
        <w:t>Outlet Location Type (e.g., Tier 1)</w:t>
      </w:r>
    </w:p>
    <w:p w14:paraId="7F7EE8B6" w14:textId="77777777" w:rsidR="00C32ED0" w:rsidRPr="00C32ED0" w:rsidRDefault="00C32ED0" w:rsidP="00C32ED0">
      <w:pPr>
        <w:numPr>
          <w:ilvl w:val="1"/>
          <w:numId w:val="1"/>
        </w:numPr>
      </w:pPr>
      <w:r w:rsidRPr="00C32ED0">
        <w:t>Item Type</w:t>
      </w:r>
    </w:p>
    <w:p w14:paraId="42B28E8B" w14:textId="77777777" w:rsidR="00C32ED0" w:rsidRPr="00C32ED0" w:rsidRDefault="00C32ED0" w:rsidP="00C32ED0">
      <w:pPr>
        <w:numPr>
          <w:ilvl w:val="1"/>
          <w:numId w:val="1"/>
        </w:numPr>
      </w:pPr>
      <w:r w:rsidRPr="00C32ED0">
        <w:t>Year of Establishment</w:t>
      </w:r>
    </w:p>
    <w:p w14:paraId="57135139" w14:textId="77777777" w:rsidR="00C32ED0" w:rsidRPr="00C32ED0" w:rsidRDefault="00C32ED0" w:rsidP="00C32ED0">
      <w:pPr>
        <w:numPr>
          <w:ilvl w:val="0"/>
          <w:numId w:val="1"/>
        </w:numPr>
      </w:pPr>
      <w:r w:rsidRPr="00C32ED0">
        <w:rPr>
          <w:b/>
          <w:bCs/>
        </w:rPr>
        <w:t>Data Cleaning Steps:</w:t>
      </w:r>
    </w:p>
    <w:p w14:paraId="1B1FD2AC" w14:textId="77777777" w:rsidR="00C32ED0" w:rsidRPr="00C32ED0" w:rsidRDefault="00C32ED0" w:rsidP="00C32ED0">
      <w:pPr>
        <w:numPr>
          <w:ilvl w:val="1"/>
          <w:numId w:val="1"/>
        </w:numPr>
      </w:pPr>
      <w:r w:rsidRPr="00C32ED0">
        <w:t>Removed duplicates and inconsistent labels</w:t>
      </w:r>
    </w:p>
    <w:p w14:paraId="2EE1D798" w14:textId="77777777" w:rsidR="00C32ED0" w:rsidRPr="00C32ED0" w:rsidRDefault="00C32ED0" w:rsidP="00C32ED0">
      <w:pPr>
        <w:numPr>
          <w:ilvl w:val="1"/>
          <w:numId w:val="1"/>
        </w:numPr>
      </w:pPr>
      <w:r w:rsidRPr="00C32ED0">
        <w:t>Imputed or excluded missing values</w:t>
      </w:r>
    </w:p>
    <w:p w14:paraId="2918A428" w14:textId="77777777" w:rsidR="00C32ED0" w:rsidRPr="00C32ED0" w:rsidRDefault="00C32ED0" w:rsidP="00C32ED0">
      <w:pPr>
        <w:numPr>
          <w:ilvl w:val="1"/>
          <w:numId w:val="1"/>
        </w:numPr>
      </w:pPr>
      <w:r w:rsidRPr="00C32ED0">
        <w:t>Standardized category names</w:t>
      </w:r>
    </w:p>
    <w:p w14:paraId="315E6661" w14:textId="77777777" w:rsidR="00C32ED0" w:rsidRPr="00C32ED0" w:rsidRDefault="00C32ED0" w:rsidP="00C32ED0">
      <w:pPr>
        <w:numPr>
          <w:ilvl w:val="1"/>
          <w:numId w:val="1"/>
        </w:numPr>
      </w:pPr>
      <w:r w:rsidRPr="00C32ED0">
        <w:t>Focused on small outlets in Tier 1 for deep analysis</w:t>
      </w:r>
    </w:p>
    <w:p w14:paraId="0D8A5488" w14:textId="77777777" w:rsidR="00C32ED0" w:rsidRPr="00C32ED0" w:rsidRDefault="00000000" w:rsidP="00C32ED0">
      <w:r>
        <w:pict w14:anchorId="1686C742">
          <v:rect id="_x0000_i1028" style="width:0;height:1.5pt" o:hralign="center" o:hrstd="t" o:hr="t" fillcolor="#a0a0a0" stroked="f"/>
        </w:pict>
      </w:r>
    </w:p>
    <w:p w14:paraId="6CD8B358" w14:textId="77777777" w:rsidR="00C32ED0" w:rsidRDefault="00C32ED0" w:rsidP="00C32ED0">
      <w:pPr>
        <w:rPr>
          <w:b/>
          <w:bCs/>
        </w:rPr>
      </w:pPr>
    </w:p>
    <w:p w14:paraId="0ED9AF37" w14:textId="7C6FECB4" w:rsidR="00C32ED0" w:rsidRPr="00C32ED0" w:rsidRDefault="00C32ED0" w:rsidP="00C32ED0">
      <w:pPr>
        <w:rPr>
          <w:b/>
          <w:bCs/>
        </w:rPr>
      </w:pPr>
      <w:r w:rsidRPr="00C32ED0">
        <w:rPr>
          <w:b/>
          <w:bCs/>
        </w:rPr>
        <w:lastRenderedPageBreak/>
        <w:t>Target Audience:</w:t>
      </w:r>
    </w:p>
    <w:p w14:paraId="5023813C" w14:textId="77777777" w:rsidR="00C32ED0" w:rsidRPr="00C32ED0" w:rsidRDefault="00C32ED0" w:rsidP="00C32ED0">
      <w:pPr>
        <w:numPr>
          <w:ilvl w:val="0"/>
          <w:numId w:val="2"/>
        </w:numPr>
      </w:pPr>
      <w:r w:rsidRPr="00C32ED0">
        <w:rPr>
          <w:b/>
          <w:bCs/>
        </w:rPr>
        <w:t>Managers:</w:t>
      </w:r>
      <w:r w:rsidRPr="00C32ED0">
        <w:t xml:space="preserve"> Assess store performance in Tier 1 cities, stock decisions, outlet improvements</w:t>
      </w:r>
    </w:p>
    <w:p w14:paraId="7D21B3BC" w14:textId="77777777" w:rsidR="00C32ED0" w:rsidRPr="00C32ED0" w:rsidRDefault="00C32ED0" w:rsidP="00C32ED0">
      <w:pPr>
        <w:numPr>
          <w:ilvl w:val="0"/>
          <w:numId w:val="2"/>
        </w:numPr>
      </w:pPr>
      <w:r w:rsidRPr="00C32ED0">
        <w:rPr>
          <w:b/>
          <w:bCs/>
        </w:rPr>
        <w:t>Business Analysts:</w:t>
      </w:r>
      <w:r w:rsidRPr="00C32ED0">
        <w:t xml:space="preserve"> Identify top-selling items and highly rated outlets</w:t>
      </w:r>
    </w:p>
    <w:p w14:paraId="10F92471" w14:textId="77777777" w:rsidR="00C32ED0" w:rsidRPr="00C32ED0" w:rsidRDefault="00C32ED0" w:rsidP="00C32ED0">
      <w:pPr>
        <w:numPr>
          <w:ilvl w:val="0"/>
          <w:numId w:val="2"/>
        </w:numPr>
      </w:pPr>
      <w:r w:rsidRPr="00C32ED0">
        <w:rPr>
          <w:b/>
          <w:bCs/>
        </w:rPr>
        <w:t>Senior Leaders:</w:t>
      </w:r>
      <w:r w:rsidRPr="00C32ED0">
        <w:t xml:space="preserve"> Evaluate overall performance, guide future planning</w:t>
      </w:r>
    </w:p>
    <w:p w14:paraId="40F7C151" w14:textId="77777777" w:rsidR="00C32ED0" w:rsidRPr="00C32ED0" w:rsidRDefault="00000000" w:rsidP="00C32ED0">
      <w:r>
        <w:pict w14:anchorId="4B96E586">
          <v:rect id="_x0000_i1029" style="width:0;height:1.5pt" o:hralign="center" o:hrstd="t" o:hr="t" fillcolor="#a0a0a0" stroked="f"/>
        </w:pict>
      </w:r>
    </w:p>
    <w:p w14:paraId="7BC01817" w14:textId="77777777" w:rsidR="00C32ED0" w:rsidRPr="00C32ED0" w:rsidRDefault="00C32ED0" w:rsidP="00C32ED0">
      <w:pPr>
        <w:rPr>
          <w:b/>
          <w:bCs/>
        </w:rPr>
      </w:pPr>
      <w:r w:rsidRPr="00C32ED0">
        <w:rPr>
          <w:b/>
          <w:bCs/>
        </w:rPr>
        <w:t>Key Features of the Dashboard:</w:t>
      </w:r>
    </w:p>
    <w:p w14:paraId="13691821" w14:textId="77777777" w:rsidR="00C32ED0" w:rsidRPr="00C32ED0" w:rsidRDefault="00C32ED0" w:rsidP="00C32ED0">
      <w:pPr>
        <w:numPr>
          <w:ilvl w:val="0"/>
          <w:numId w:val="3"/>
        </w:numPr>
      </w:pPr>
      <w:r w:rsidRPr="00C32ED0">
        <w:rPr>
          <w:b/>
          <w:bCs/>
        </w:rPr>
        <w:t>Interactive Filters:</w:t>
      </w:r>
      <w:r w:rsidRPr="00C32ED0">
        <w:t xml:space="preserve"> Filter by outlet type, size, location, and item category</w:t>
      </w:r>
    </w:p>
    <w:p w14:paraId="41CF6183" w14:textId="77777777" w:rsidR="00C32ED0" w:rsidRPr="00C32ED0" w:rsidRDefault="00C32ED0" w:rsidP="00C32ED0">
      <w:pPr>
        <w:numPr>
          <w:ilvl w:val="0"/>
          <w:numId w:val="3"/>
        </w:numPr>
      </w:pPr>
      <w:r w:rsidRPr="00C32ED0">
        <w:rPr>
          <w:b/>
          <w:bCs/>
        </w:rPr>
        <w:t>KPIs:</w:t>
      </w:r>
      <w:r w:rsidRPr="00C32ED0">
        <w:t xml:space="preserve"> Displays key figures like total sales (₹444.79K) and ratings (12K)</w:t>
      </w:r>
    </w:p>
    <w:p w14:paraId="4BDCA8EB" w14:textId="77777777" w:rsidR="00C32ED0" w:rsidRPr="00C32ED0" w:rsidRDefault="00C32ED0" w:rsidP="00C32ED0">
      <w:pPr>
        <w:numPr>
          <w:ilvl w:val="0"/>
          <w:numId w:val="3"/>
        </w:numPr>
      </w:pPr>
      <w:r w:rsidRPr="00C32ED0">
        <w:rPr>
          <w:b/>
          <w:bCs/>
        </w:rPr>
        <w:t>Outlet Comparison:</w:t>
      </w:r>
      <w:r w:rsidRPr="00C32ED0">
        <w:t xml:space="preserve"> Compare Grocery Store vs. Supermarket Type1</w:t>
      </w:r>
    </w:p>
    <w:p w14:paraId="6B492067" w14:textId="77777777" w:rsidR="00C32ED0" w:rsidRPr="00C32ED0" w:rsidRDefault="00C32ED0" w:rsidP="00C32ED0">
      <w:pPr>
        <w:numPr>
          <w:ilvl w:val="0"/>
          <w:numId w:val="3"/>
        </w:numPr>
      </w:pPr>
      <w:r w:rsidRPr="00C32ED0">
        <w:rPr>
          <w:b/>
          <w:bCs/>
        </w:rPr>
        <w:t>Item-Type Breakdown:</w:t>
      </w:r>
      <w:r w:rsidRPr="00C32ED0">
        <w:t xml:space="preserve"> Identify top-selling product categories</w:t>
      </w:r>
    </w:p>
    <w:p w14:paraId="6F6CF1DF" w14:textId="77777777" w:rsidR="00C32ED0" w:rsidRPr="00C32ED0" w:rsidRDefault="00C32ED0" w:rsidP="00C32ED0">
      <w:pPr>
        <w:numPr>
          <w:ilvl w:val="0"/>
          <w:numId w:val="3"/>
        </w:numPr>
      </w:pPr>
      <w:r w:rsidRPr="00C32ED0">
        <w:rPr>
          <w:b/>
          <w:bCs/>
        </w:rPr>
        <w:t>Establishment Trends:</w:t>
      </w:r>
      <w:r w:rsidRPr="00C32ED0">
        <w:t xml:space="preserve"> Line chart showing outlet growth over years</w:t>
      </w:r>
    </w:p>
    <w:p w14:paraId="4187EBED" w14:textId="77777777" w:rsidR="00C32ED0" w:rsidRPr="00C32ED0" w:rsidRDefault="00C32ED0" w:rsidP="00C32ED0">
      <w:pPr>
        <w:numPr>
          <w:ilvl w:val="0"/>
          <w:numId w:val="3"/>
        </w:numPr>
      </w:pPr>
      <w:r w:rsidRPr="00C32ED0">
        <w:rPr>
          <w:b/>
          <w:bCs/>
        </w:rPr>
        <w:t>Drill-Down Visuals:</w:t>
      </w:r>
      <w:r w:rsidRPr="00C32ED0">
        <w:t xml:space="preserve"> Pie and bar charts for deeper insights</w:t>
      </w:r>
    </w:p>
    <w:p w14:paraId="1672BCF1" w14:textId="77777777" w:rsidR="00C32ED0" w:rsidRPr="00C32ED0" w:rsidRDefault="00000000" w:rsidP="00C32ED0">
      <w:r>
        <w:pict w14:anchorId="76F02882">
          <v:rect id="_x0000_i1030" style="width:0;height:1.5pt" o:hralign="center" o:hrstd="t" o:hr="t" fillcolor="#a0a0a0" stroked="f"/>
        </w:pict>
      </w:r>
    </w:p>
    <w:p w14:paraId="4AC714DC" w14:textId="77777777" w:rsidR="00C32ED0" w:rsidRPr="00C32ED0" w:rsidRDefault="00C32ED0" w:rsidP="00C32ED0">
      <w:pPr>
        <w:rPr>
          <w:b/>
          <w:bCs/>
        </w:rPr>
      </w:pPr>
      <w:r w:rsidRPr="00C32ED0">
        <w:rPr>
          <w:b/>
          <w:bCs/>
        </w:rPr>
        <w:t>Tools and Techniques Used:</w:t>
      </w:r>
    </w:p>
    <w:p w14:paraId="5278154F" w14:textId="77777777" w:rsidR="00C32ED0" w:rsidRPr="00C32ED0" w:rsidRDefault="00C32ED0" w:rsidP="00C32ED0">
      <w:pPr>
        <w:numPr>
          <w:ilvl w:val="0"/>
          <w:numId w:val="4"/>
        </w:numPr>
      </w:pPr>
      <w:r w:rsidRPr="00C32ED0">
        <w:rPr>
          <w:b/>
          <w:bCs/>
        </w:rPr>
        <w:t>Tools:</w:t>
      </w:r>
      <w:r w:rsidRPr="00C32ED0">
        <w:t xml:space="preserve"> Power BI, Excel, SQL</w:t>
      </w:r>
    </w:p>
    <w:p w14:paraId="63D66C49" w14:textId="77777777" w:rsidR="00C32ED0" w:rsidRPr="00C32ED0" w:rsidRDefault="00C32ED0" w:rsidP="00C32ED0">
      <w:pPr>
        <w:numPr>
          <w:ilvl w:val="0"/>
          <w:numId w:val="4"/>
        </w:numPr>
      </w:pPr>
      <w:r w:rsidRPr="00C32ED0">
        <w:rPr>
          <w:b/>
          <w:bCs/>
        </w:rPr>
        <w:t>Techniques:</w:t>
      </w:r>
    </w:p>
    <w:p w14:paraId="34051EA3" w14:textId="77777777" w:rsidR="00C32ED0" w:rsidRPr="00C32ED0" w:rsidRDefault="00C32ED0" w:rsidP="00C32ED0">
      <w:pPr>
        <w:numPr>
          <w:ilvl w:val="1"/>
          <w:numId w:val="4"/>
        </w:numPr>
      </w:pPr>
      <w:r w:rsidRPr="00C32ED0">
        <w:t>DAX for calculated metrics</w:t>
      </w:r>
    </w:p>
    <w:p w14:paraId="43751F31" w14:textId="77777777" w:rsidR="00C32ED0" w:rsidRPr="00C32ED0" w:rsidRDefault="00C32ED0" w:rsidP="00C32ED0">
      <w:pPr>
        <w:numPr>
          <w:ilvl w:val="1"/>
          <w:numId w:val="4"/>
        </w:numPr>
      </w:pPr>
      <w:r w:rsidRPr="00C32ED0">
        <w:t>Bar, pie, and line visuals</w:t>
      </w:r>
    </w:p>
    <w:p w14:paraId="7F3A7BAE" w14:textId="77777777" w:rsidR="00C32ED0" w:rsidRPr="00C32ED0" w:rsidRDefault="00C32ED0" w:rsidP="00C32ED0">
      <w:pPr>
        <w:numPr>
          <w:ilvl w:val="1"/>
          <w:numId w:val="4"/>
        </w:numPr>
      </w:pPr>
      <w:r w:rsidRPr="00C32ED0">
        <w:t>Data relationships and slicers for filtering</w:t>
      </w:r>
    </w:p>
    <w:p w14:paraId="01A7BD19" w14:textId="77777777" w:rsidR="00C32ED0" w:rsidRPr="00C32ED0" w:rsidRDefault="00C32ED0" w:rsidP="00C32ED0">
      <w:pPr>
        <w:numPr>
          <w:ilvl w:val="1"/>
          <w:numId w:val="4"/>
        </w:numPr>
      </w:pPr>
      <w:r w:rsidRPr="00C32ED0">
        <w:t>Pre-cleaning in Excel</w:t>
      </w:r>
    </w:p>
    <w:p w14:paraId="1B0E175D" w14:textId="77777777" w:rsidR="00C32ED0" w:rsidRPr="00C32ED0" w:rsidRDefault="00000000" w:rsidP="00C32ED0">
      <w:r>
        <w:pict w14:anchorId="764EF377">
          <v:rect id="_x0000_i1031" style="width:0;height:1.5pt" o:hralign="center" o:hrstd="t" o:hr="t" fillcolor="#a0a0a0" stroked="f"/>
        </w:pict>
      </w:r>
    </w:p>
    <w:p w14:paraId="06A315DE" w14:textId="77777777" w:rsidR="00C32ED0" w:rsidRPr="00C32ED0" w:rsidRDefault="00C32ED0" w:rsidP="00C32ED0">
      <w:pPr>
        <w:rPr>
          <w:b/>
          <w:bCs/>
        </w:rPr>
      </w:pPr>
      <w:r w:rsidRPr="00C32ED0">
        <w:rPr>
          <w:b/>
          <w:bCs/>
        </w:rPr>
        <w:t>Project Scope and Limitations:</w:t>
      </w:r>
    </w:p>
    <w:p w14:paraId="398AA4C7" w14:textId="77777777" w:rsidR="00C32ED0" w:rsidRPr="00C32ED0" w:rsidRDefault="00C32ED0" w:rsidP="00C32ED0">
      <w:r w:rsidRPr="00C32ED0">
        <w:rPr>
          <w:b/>
          <w:bCs/>
        </w:rPr>
        <w:t>Scope:</w:t>
      </w:r>
    </w:p>
    <w:p w14:paraId="16E02E31" w14:textId="09C43D2D" w:rsidR="00C32ED0" w:rsidRPr="00C32ED0" w:rsidRDefault="00FF7187" w:rsidP="00C32ED0">
      <w:pPr>
        <w:numPr>
          <w:ilvl w:val="0"/>
          <w:numId w:val="5"/>
        </w:numPr>
      </w:pPr>
      <w:r w:rsidRPr="00C32ED0">
        <w:t>Analyse</w:t>
      </w:r>
      <w:r w:rsidR="00C32ED0" w:rsidRPr="00C32ED0">
        <w:t xml:space="preserve"> sales, outlet performance, and customer ratings across Tier 1–3 cities</w:t>
      </w:r>
    </w:p>
    <w:p w14:paraId="3158B8F6" w14:textId="77777777" w:rsidR="00C32ED0" w:rsidRPr="00C32ED0" w:rsidRDefault="00C32ED0" w:rsidP="00C32ED0">
      <w:pPr>
        <w:numPr>
          <w:ilvl w:val="0"/>
          <w:numId w:val="5"/>
        </w:numPr>
      </w:pPr>
      <w:r w:rsidRPr="00C32ED0">
        <w:t>Focused on small outlet sizes and selected item categories</w:t>
      </w:r>
    </w:p>
    <w:p w14:paraId="33BC80D2" w14:textId="77777777" w:rsidR="00C32ED0" w:rsidRPr="00C32ED0" w:rsidRDefault="00C32ED0" w:rsidP="00C32ED0">
      <w:r w:rsidRPr="00C32ED0">
        <w:rPr>
          <w:b/>
          <w:bCs/>
        </w:rPr>
        <w:t>Limitations:</w:t>
      </w:r>
    </w:p>
    <w:p w14:paraId="61A6CEC1" w14:textId="77777777" w:rsidR="00C32ED0" w:rsidRPr="00C32ED0" w:rsidRDefault="00C32ED0" w:rsidP="00C32ED0">
      <w:pPr>
        <w:numPr>
          <w:ilvl w:val="0"/>
          <w:numId w:val="6"/>
        </w:numPr>
      </w:pPr>
      <w:r w:rsidRPr="00C32ED0">
        <w:t>Limited to small outlet sizes</w:t>
      </w:r>
    </w:p>
    <w:p w14:paraId="5756B37B" w14:textId="77777777" w:rsidR="00C32ED0" w:rsidRPr="00C32ED0" w:rsidRDefault="00C32ED0" w:rsidP="00C32ED0">
      <w:pPr>
        <w:numPr>
          <w:ilvl w:val="0"/>
          <w:numId w:val="6"/>
        </w:numPr>
      </w:pPr>
      <w:r w:rsidRPr="00C32ED0">
        <w:t>Dataset doesn't cover all years and outlet types</w:t>
      </w:r>
    </w:p>
    <w:p w14:paraId="343048B5" w14:textId="77777777" w:rsidR="00C32ED0" w:rsidRPr="00C32ED0" w:rsidRDefault="00C32ED0" w:rsidP="00C32ED0">
      <w:pPr>
        <w:numPr>
          <w:ilvl w:val="0"/>
          <w:numId w:val="6"/>
        </w:numPr>
      </w:pPr>
      <w:r w:rsidRPr="00C32ED0">
        <w:t>Some item categories have sparse data, especially in Tier 3</w:t>
      </w:r>
    </w:p>
    <w:p w14:paraId="3B62051F" w14:textId="77777777" w:rsidR="00C32ED0" w:rsidRPr="00C32ED0" w:rsidRDefault="00000000" w:rsidP="00C32ED0">
      <w:r>
        <w:pict w14:anchorId="4DDF2054">
          <v:rect id="_x0000_i1032" style="width:0;height:1.5pt" o:hralign="center" o:hrstd="t" o:hr="t" fillcolor="#a0a0a0" stroked="f"/>
        </w:pict>
      </w:r>
    </w:p>
    <w:p w14:paraId="5236D071" w14:textId="77777777" w:rsidR="00C32ED0" w:rsidRDefault="00C32ED0" w:rsidP="00C32ED0">
      <w:pPr>
        <w:rPr>
          <w:b/>
          <w:bCs/>
        </w:rPr>
      </w:pPr>
    </w:p>
    <w:p w14:paraId="3A6B4709" w14:textId="50651DD8" w:rsidR="00C32ED0" w:rsidRPr="00C32ED0" w:rsidRDefault="00C32ED0" w:rsidP="00C32ED0">
      <w:pPr>
        <w:rPr>
          <w:b/>
          <w:bCs/>
        </w:rPr>
      </w:pPr>
      <w:r w:rsidRPr="00C32ED0">
        <w:rPr>
          <w:b/>
          <w:bCs/>
        </w:rPr>
        <w:lastRenderedPageBreak/>
        <w:t>Outcome / Expected Results (Summary):</w:t>
      </w:r>
    </w:p>
    <w:p w14:paraId="4090F6C4" w14:textId="77777777" w:rsidR="00C32ED0" w:rsidRPr="00C32ED0" w:rsidRDefault="00C32ED0" w:rsidP="00C32ED0">
      <w:pPr>
        <w:numPr>
          <w:ilvl w:val="0"/>
          <w:numId w:val="7"/>
        </w:numPr>
      </w:pPr>
      <w:r w:rsidRPr="00C32ED0">
        <w:rPr>
          <w:b/>
          <w:bCs/>
        </w:rPr>
        <w:t>Supermarket Type1</w:t>
      </w:r>
      <w:r w:rsidRPr="00C32ED0">
        <w:t xml:space="preserve"> is the top-performing outlet in both sales and ratings</w:t>
      </w:r>
    </w:p>
    <w:p w14:paraId="14579685" w14:textId="77777777" w:rsidR="00C32ED0" w:rsidRPr="00C32ED0" w:rsidRDefault="00C32ED0" w:rsidP="00C32ED0">
      <w:pPr>
        <w:numPr>
          <w:ilvl w:val="0"/>
          <w:numId w:val="7"/>
        </w:numPr>
      </w:pPr>
      <w:r w:rsidRPr="00C32ED0">
        <w:rPr>
          <w:b/>
          <w:bCs/>
        </w:rPr>
        <w:t>Small outlets in Tier 1 and 2</w:t>
      </w:r>
      <w:r w:rsidRPr="00C32ED0">
        <w:t xml:space="preserve"> drive most of the revenue</w:t>
      </w:r>
    </w:p>
    <w:p w14:paraId="7F363392" w14:textId="77777777" w:rsidR="00C32ED0" w:rsidRPr="00C32ED0" w:rsidRDefault="00C32ED0" w:rsidP="00C32ED0">
      <w:pPr>
        <w:numPr>
          <w:ilvl w:val="0"/>
          <w:numId w:val="7"/>
        </w:numPr>
      </w:pPr>
      <w:r w:rsidRPr="00C32ED0">
        <w:rPr>
          <w:b/>
          <w:bCs/>
        </w:rPr>
        <w:t>Top-selling items</w:t>
      </w:r>
      <w:r w:rsidRPr="00C32ED0">
        <w:t xml:space="preserve"> include Household, Snacks, and Fruits</w:t>
      </w:r>
    </w:p>
    <w:p w14:paraId="5D655E46" w14:textId="77777777" w:rsidR="00C32ED0" w:rsidRPr="00C32ED0" w:rsidRDefault="00C32ED0" w:rsidP="00C32ED0">
      <w:pPr>
        <w:numPr>
          <w:ilvl w:val="0"/>
          <w:numId w:val="7"/>
        </w:numPr>
      </w:pPr>
      <w:r w:rsidRPr="00C32ED0">
        <w:t xml:space="preserve">Peak outlet growth observed in </w:t>
      </w:r>
      <w:r w:rsidRPr="00C32ED0">
        <w:rPr>
          <w:b/>
          <w:bCs/>
        </w:rPr>
        <w:t>2015–2016</w:t>
      </w:r>
      <w:r w:rsidRPr="00C32ED0">
        <w:t>, marking business expansion</w:t>
      </w:r>
    </w:p>
    <w:p w14:paraId="45A39D3E" w14:textId="76B0A768" w:rsidR="00AE08AF" w:rsidRDefault="00C32ED0">
      <w:r w:rsidRPr="00C32ED0">
        <w:rPr>
          <w:noProof/>
        </w:rPr>
        <w:drawing>
          <wp:inline distT="0" distB="0" distL="0" distR="0" wp14:anchorId="72134387" wp14:editId="65EBAECD">
            <wp:extent cx="6096000" cy="3868689"/>
            <wp:effectExtent l="0" t="0" r="0" b="0"/>
            <wp:docPr id="91565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51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1524" cy="389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7877"/>
    <w:multiLevelType w:val="multilevel"/>
    <w:tmpl w:val="89EA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52B4F"/>
    <w:multiLevelType w:val="multilevel"/>
    <w:tmpl w:val="6612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F254C"/>
    <w:multiLevelType w:val="multilevel"/>
    <w:tmpl w:val="2D48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22C02"/>
    <w:multiLevelType w:val="multilevel"/>
    <w:tmpl w:val="EA48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422F4"/>
    <w:multiLevelType w:val="multilevel"/>
    <w:tmpl w:val="33E4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81B0A"/>
    <w:multiLevelType w:val="multilevel"/>
    <w:tmpl w:val="1E32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84AFB"/>
    <w:multiLevelType w:val="multilevel"/>
    <w:tmpl w:val="7924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719608">
    <w:abstractNumId w:val="1"/>
  </w:num>
  <w:num w:numId="2" w16cid:durableId="710375297">
    <w:abstractNumId w:val="4"/>
  </w:num>
  <w:num w:numId="3" w16cid:durableId="1754357680">
    <w:abstractNumId w:val="5"/>
  </w:num>
  <w:num w:numId="4" w16cid:durableId="1759715629">
    <w:abstractNumId w:val="2"/>
  </w:num>
  <w:num w:numId="5" w16cid:durableId="1786071941">
    <w:abstractNumId w:val="0"/>
  </w:num>
  <w:num w:numId="6" w16cid:durableId="1931430024">
    <w:abstractNumId w:val="6"/>
  </w:num>
  <w:num w:numId="7" w16cid:durableId="2072998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D0"/>
    <w:rsid w:val="00117E63"/>
    <w:rsid w:val="00AE08AF"/>
    <w:rsid w:val="00B4320D"/>
    <w:rsid w:val="00C32ED0"/>
    <w:rsid w:val="00F95983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E607"/>
  <w15:chartTrackingRefBased/>
  <w15:docId w15:val="{8A51ED06-1481-4313-A256-0209BF88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E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E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E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E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E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ahiremanthan24@gmail.com</dc:creator>
  <cp:keywords/>
  <dc:description/>
  <cp:lastModifiedBy>ahiremanthan24@gmail.com</cp:lastModifiedBy>
  <cp:revision>2</cp:revision>
  <dcterms:created xsi:type="dcterms:W3CDTF">2025-05-31T05:17:00Z</dcterms:created>
  <dcterms:modified xsi:type="dcterms:W3CDTF">2025-05-31T16:01:00Z</dcterms:modified>
</cp:coreProperties>
</file>