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/>
          <w:b/>
          <w:sz w:val="34"/>
          <w:szCs w:val="26"/>
        </w:rPr>
      </w:pPr>
    </w:p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/>
          <w:b/>
          <w:sz w:val="34"/>
          <w:szCs w:val="26"/>
        </w:rPr>
      </w:pPr>
      <w:r>
        <w:rPr>
          <w:rFonts w:ascii="Times New Roman" w:hAnsi="Times New Roman"/>
          <w:b/>
          <w:sz w:val="34"/>
          <w:szCs w:val="26"/>
        </w:rPr>
        <w:t>KẾ HOẠCH THỰC HIỆN – MÔN HỌC PHÁT TRIỂN ỨNG DỤNG</w:t>
      </w:r>
    </w:p>
    <w:p>
      <w:pPr>
        <w:spacing w:after="120" w:line="240" w:lineRule="auto"/>
        <w:jc w:val="both"/>
        <w:rPr>
          <w:rFonts w:ascii="Times New Roman" w:hAnsi="Times New Roman"/>
          <w:color w:val="FF0000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Nhóm 10</w:t>
      </w:r>
      <w:r>
        <w:rPr>
          <w:rFonts w:ascii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- Thành viên nhóm </w:t>
      </w:r>
    </w:p>
    <w:p>
      <w:pPr>
        <w:pStyle w:val="6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Đoàn Thị Thanh Hồng (Nhóm trưởng)     18050761</w:t>
      </w:r>
    </w:p>
    <w:p>
      <w:pPr>
        <w:pStyle w:val="6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Đinh Thị Hà Phương                                 18062331</w:t>
      </w:r>
    </w:p>
    <w:p>
      <w:pPr>
        <w:pStyle w:val="6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Tô Thị Hồng Thắm</w:t>
      </w:r>
      <w:r>
        <w:rPr>
          <w:rFonts w:ascii="Times New Roman" w:hAnsi="Times New Roman"/>
          <w:color w:val="000000"/>
          <w:sz w:val="26"/>
          <w:szCs w:val="26"/>
        </w:rPr>
        <w:tab/>
      </w:r>
      <w:r>
        <w:rPr>
          <w:rFonts w:ascii="Times New Roman" w:hAnsi="Times New Roman"/>
          <w:color w:val="000000"/>
          <w:sz w:val="26"/>
          <w:szCs w:val="26"/>
        </w:rPr>
        <w:tab/>
      </w:r>
      <w:r>
        <w:rPr>
          <w:rFonts w:ascii="Times New Roman" w:hAnsi="Times New Roman"/>
          <w:color w:val="000000"/>
          <w:sz w:val="26"/>
          <w:szCs w:val="26"/>
        </w:rPr>
        <w:tab/>
      </w:r>
      <w:r>
        <w:rPr>
          <w:rFonts w:ascii="Times New Roman" w:hAnsi="Times New Roman"/>
          <w:color w:val="000000"/>
          <w:sz w:val="26"/>
          <w:szCs w:val="26"/>
        </w:rPr>
        <w:tab/>
      </w:r>
      <w:r>
        <w:rPr>
          <w:rFonts w:ascii="Times New Roman" w:hAnsi="Times New Roman"/>
          <w:color w:val="000000"/>
          <w:sz w:val="26"/>
          <w:szCs w:val="26"/>
        </w:rPr>
        <w:t>18058021</w:t>
      </w:r>
    </w:p>
    <w:p>
      <w:pPr>
        <w:pStyle w:val="6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Mai Minh Thư                                           18054581</w:t>
      </w:r>
    </w:p>
    <w:p>
      <w:pPr>
        <w:pStyle w:val="7"/>
        <w:jc w:val="both"/>
        <w:rPr>
          <w:b/>
          <w:bCs w:val="0"/>
          <w:sz w:val="26"/>
          <w:szCs w:val="26"/>
        </w:rPr>
      </w:pPr>
      <w:r>
        <w:rPr>
          <w:rFonts w:ascii="Times New Roman" w:hAnsi="Times New Roman"/>
          <w:i/>
          <w:color w:val="000000"/>
          <w:sz w:val="26"/>
          <w:szCs w:val="26"/>
        </w:rPr>
        <w:t>Tên ứng dụng: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eastAsia="SimSun" w:cs="Times New Roman"/>
          <w:b/>
          <w:bCs w:val="0"/>
          <w:caps/>
          <w:color w:val="000000"/>
          <w:sz w:val="26"/>
          <w:szCs w:val="26"/>
        </w:rPr>
        <w:t>quản lý mua bán linh kiện máy tính của  CỬA HÀNG SimPLet</w:t>
      </w:r>
    </w:p>
    <w:p>
      <w:pPr>
        <w:spacing w:after="120" w:line="240" w:lineRule="auto"/>
        <w:jc w:val="both"/>
        <w:rPr>
          <w:rFonts w:ascii="Times New Roman" w:hAnsi="Times New Roman"/>
          <w:b/>
          <w:color w:val="FF0000"/>
          <w:sz w:val="26"/>
          <w:szCs w:val="26"/>
        </w:rPr>
      </w:pPr>
    </w:p>
    <w:p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Thời gian thực hiện: Từ 10/09/2020 đến 26/11/2020 (12 tuần).</w:t>
      </w:r>
    </w:p>
    <w:p>
      <w:pPr>
        <w:spacing w:after="12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Kế hoạch chi tiết</w:t>
      </w:r>
    </w:p>
    <w:tbl>
      <w:tblPr>
        <w:tblStyle w:val="3"/>
        <w:tblW w:w="10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3918"/>
        <w:gridCol w:w="2561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tblHeader/>
        </w:trPr>
        <w:tc>
          <w:tcPr>
            <w:tcW w:w="1746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</w:p>
        </w:tc>
        <w:tc>
          <w:tcPr>
            <w:tcW w:w="3918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561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2020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Tuần 01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10/09/2020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 17/09/2020)</w:t>
            </w:r>
          </w:p>
        </w:tc>
        <w:tc>
          <w:tcPr>
            <w:tcW w:w="3918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Phân tích và làm rõ yêu cầu của đề tài. </w:t>
            </w:r>
          </w:p>
        </w:tc>
        <w:tc>
          <w:tcPr>
            <w:tcW w:w="2561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Đoàn Thị Thanh Hồng</w:t>
            </w:r>
            <w:r>
              <w:rPr>
                <w:rFonts w:hint="default" w:ascii="Times New Roman" w:hAnsi="Times New Roman"/>
                <w:bCs/>
                <w:sz w:val="26"/>
                <w:szCs w:val="26"/>
                <w:lang w:val="en-US"/>
              </w:rPr>
              <w:t>, Mai Minh Thư</w:t>
            </w:r>
            <w:bookmarkStart w:id="0" w:name="_GoBack"/>
            <w:bookmarkEnd w:id="0"/>
          </w:p>
        </w:tc>
        <w:tc>
          <w:tcPr>
            <w:tcW w:w="2020" w:type="dxa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Tiến hành khảo sát thực tế.</w:t>
            </w:r>
          </w:p>
        </w:tc>
        <w:tc>
          <w:tcPr>
            <w:tcW w:w="2561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ind w:firstLine="260" w:firstLineChars="10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Thu nhập thông tin linh kiện.</w:t>
            </w:r>
          </w:p>
        </w:tc>
        <w:tc>
          <w:tcPr>
            <w:tcW w:w="2561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ind w:firstLine="260" w:firstLineChars="10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Tìm hiểu quy trình nghiệp vụ.</w:t>
            </w:r>
          </w:p>
        </w:tc>
        <w:tc>
          <w:tcPr>
            <w:tcW w:w="2561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4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ind w:firstLine="260" w:firstLineChars="10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Thu thập các biểu mẫu liên quan: hóa đơn thanh toán, phiếu xuất hàng.</w:t>
            </w:r>
          </w:p>
          <w:p>
            <w:pPr>
              <w:spacing w:after="0" w:line="240" w:lineRule="auto"/>
              <w:ind w:firstLine="260" w:firstLineChars="10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74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18/09/2020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 24/09/2020)</w:t>
            </w:r>
          </w:p>
        </w:tc>
        <w:tc>
          <w:tcPr>
            <w:tcW w:w="3918" w:type="dxa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1.Viết đặc tả yêu cầu.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Đưa ra danh sách câu hỏi khi thu thập yêu cầu.</w:t>
            </w:r>
          </w:p>
        </w:tc>
        <w:tc>
          <w:tcPr>
            <w:tcW w:w="2561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Mai Minh Thư.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Đinh Thị Hà Phương.</w:t>
            </w:r>
          </w:p>
        </w:tc>
        <w:tc>
          <w:tcPr>
            <w:tcW w:w="2020" w:type="dxa"/>
            <w:tcBorders>
              <w:top w:val="single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Giới hạn phạm vi đề tài.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Đưa ra mô hình nghiệp vụ của quản lý linh kiện máy tính.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Yêu cầu chức năng và phi chức năng của ứng dụng.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Viết báo cáo.</w:t>
            </w:r>
          </w:p>
        </w:tc>
        <w:tc>
          <w:tcPr>
            <w:tcW w:w="256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25/09/2020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02/10/2020)</w:t>
            </w:r>
          </w:p>
        </w:tc>
        <w:tc>
          <w:tcPr>
            <w:tcW w:w="3918" w:type="dxa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1.Đưa ra mô hình UML:</w:t>
            </w:r>
          </w:p>
        </w:tc>
        <w:tc>
          <w:tcPr>
            <w:tcW w:w="2561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Mai Minh Thư.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Đinh Thị Hà Phương.</w:t>
            </w:r>
          </w:p>
        </w:tc>
        <w:tc>
          <w:tcPr>
            <w:tcW w:w="2020" w:type="dxa"/>
            <w:tcBorders>
              <w:top w:val="single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ind w:firstLine="390" w:firstLineChars="15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Usecase diagram.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ind w:firstLine="390" w:firstLineChars="15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Activity diagram.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ind w:firstLine="390" w:firstLineChars="15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Class diagram.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ind w:firstLine="390" w:firstLineChars="15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Sequence diagram.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 Viết báo cáo.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03/10/2020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 08/10/2020)</w:t>
            </w:r>
          </w:p>
        </w:tc>
        <w:tc>
          <w:tcPr>
            <w:tcW w:w="3918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1.Tiếp tục chỉnh sửa và hoàn thiện  các sơ đồ. </w:t>
            </w:r>
          </w:p>
        </w:tc>
        <w:tc>
          <w:tcPr>
            <w:tcW w:w="25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Tô Thị Hồng Thắm.</w:t>
            </w:r>
          </w:p>
        </w:tc>
        <w:tc>
          <w:tcPr>
            <w:tcW w:w="2020" w:type="dxa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 Thiết kế cơ sở dữ liệu.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 Kiểm thử cơ sở dữ liệu.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 Thiết kế giao diện trên giấy.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 Viết báo cáo.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14/10/2020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22/10/2020)</w:t>
            </w:r>
          </w:p>
        </w:tc>
        <w:tc>
          <w:tcPr>
            <w:tcW w:w="3918" w:type="dxa"/>
            <w:tcBorders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Thiết kế giao diện ứng dụng trên Eclipse.</w:t>
            </w:r>
          </w:p>
        </w:tc>
        <w:tc>
          <w:tcPr>
            <w:tcW w:w="25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Đoàn Thị Thanh Hồng.</w:t>
            </w:r>
          </w:p>
        </w:tc>
        <w:tc>
          <w:tcPr>
            <w:tcW w:w="2020" w:type="dxa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Phân quyền người dùng.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 Chỉnh sửa và hoàn thiện cơ sở dữ liệu.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 Viết báo cáo.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23/10/2020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 29/10/2020)</w:t>
            </w:r>
          </w:p>
        </w:tc>
        <w:tc>
          <w:tcPr>
            <w:tcW w:w="391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Thực hiện coding ( Phần giao diện và xử lí ràng buộc trên giao diện).</w:t>
            </w:r>
          </w:p>
        </w:tc>
        <w:tc>
          <w:tcPr>
            <w:tcW w:w="256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Tô Thị Hồng Thắm.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Đoàn Thị Thanh Hồng.</w:t>
            </w:r>
          </w:p>
        </w:tc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nil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</w:p>
        </w:tc>
        <w:tc>
          <w:tcPr>
            <w:tcW w:w="256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nil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 Xem xét các ràng buộc dữ liệu khi nhập vào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256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 Viết báo cáo.</w:t>
            </w:r>
          </w:p>
        </w:tc>
        <w:tc>
          <w:tcPr>
            <w:tcW w:w="256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30/10/2020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05/11/2020)</w:t>
            </w:r>
          </w:p>
        </w:tc>
        <w:tc>
          <w:tcPr>
            <w:tcW w:w="3918" w:type="dxa"/>
            <w:tcBorders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Thực hiện coding( Tiếp tục).</w:t>
            </w:r>
          </w:p>
        </w:tc>
        <w:tc>
          <w:tcPr>
            <w:tcW w:w="25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Tô Thị Hồng Thắm.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Đoàn Thị Thanh Hồng.</w:t>
            </w:r>
          </w:p>
        </w:tc>
        <w:tc>
          <w:tcPr>
            <w:tcW w:w="2020" w:type="dxa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 Kết nối với cơ sở dữ liệu.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 Kiểm tra chương  trình( Unit Testing).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 Viết báo cáo.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-06/11/2020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 12/11/2020)</w:t>
            </w:r>
          </w:p>
        </w:tc>
        <w:tc>
          <w:tcPr>
            <w:tcW w:w="3918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Mai Minh Thư.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Đinh Thị Hà Phương</w:t>
            </w:r>
          </w:p>
        </w:tc>
        <w:tc>
          <w:tcPr>
            <w:tcW w:w="2020" w:type="dxa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 Kiểm tra các ràng buộc, chức năng.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2.Thực hiện sửa lỗi.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3.Thực hiện coding( Tiếp tục).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 Viết báo cáo.</w:t>
            </w:r>
          </w:p>
        </w:tc>
        <w:tc>
          <w:tcPr>
            <w:tcW w:w="256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13/11/2020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 19/11/2020)</w:t>
            </w:r>
          </w:p>
        </w:tc>
        <w:tc>
          <w:tcPr>
            <w:tcW w:w="3918" w:type="dxa"/>
            <w:tcBorders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Thực hiện coding( Tiếp tục).</w:t>
            </w:r>
          </w:p>
        </w:tc>
        <w:tc>
          <w:tcPr>
            <w:tcW w:w="25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Tô Thị Hồng Thắm.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Đoàn Thị Thanh Hồng.</w:t>
            </w:r>
          </w:p>
        </w:tc>
        <w:tc>
          <w:tcPr>
            <w:tcW w:w="2020" w:type="dxa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 Kiểm tra chương  trình( Unit Testing).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3. Viết báo cáo.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20/11/2020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 26/11/2020)</w:t>
            </w:r>
          </w:p>
        </w:tc>
        <w:tc>
          <w:tcPr>
            <w:tcW w:w="3918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1.Thực hiện coding( Tiếp tục).</w:t>
            </w:r>
          </w:p>
        </w:tc>
        <w:tc>
          <w:tcPr>
            <w:tcW w:w="25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Tô Thị Hồng Thắm.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Đoàn Thị Thanh Hồng.</w:t>
            </w:r>
          </w:p>
        </w:tc>
        <w:tc>
          <w:tcPr>
            <w:tcW w:w="2020" w:type="dxa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 Kiểm tra chương  trình( Unit Testing).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 Viết báo cáo.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Tuần 11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27/11/2020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 03/12/2020)</w:t>
            </w:r>
          </w:p>
        </w:tc>
        <w:tc>
          <w:tcPr>
            <w:tcW w:w="3918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 Xây dựng tài liệu.</w:t>
            </w:r>
          </w:p>
        </w:tc>
        <w:tc>
          <w:tcPr>
            <w:tcW w:w="25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Mai Minh Thư.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Đinh Thị Hà Phương.</w:t>
            </w:r>
          </w:p>
        </w:tc>
        <w:tc>
          <w:tcPr>
            <w:tcW w:w="2020" w:type="dxa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và hoàn tất chương trình.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Chuẩn bị đầy đủ các tài liệu cần thiết. 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Tổng hợp tài liệu và phần mềm ứng dụng để tiến hành báo cáo.</w:t>
            </w: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Tuần 12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(Từ:  04/12/2020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Đến: ../../20..)</w:t>
            </w:r>
          </w:p>
        </w:tc>
        <w:tc>
          <w:tcPr>
            <w:tcW w:w="3918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 Báo cáo đề tài.</w:t>
            </w:r>
          </w:p>
        </w:tc>
        <w:tc>
          <w:tcPr>
            <w:tcW w:w="2561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Tất cả các thành viên đều tham gia thực   hiện.</w:t>
            </w:r>
          </w:p>
        </w:tc>
        <w:tc>
          <w:tcPr>
            <w:tcW w:w="2020" w:type="dxa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18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61" w:type="dxa"/>
            <w:vMerge w:val="continue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>
      <w:pPr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</w:p>
    <w:sectPr>
      <w:headerReference r:id="rId5" w:type="default"/>
      <w:footerReference r:id="rId6" w:type="default"/>
      <w:pgSz w:w="11849" w:h="16781"/>
      <w:pgMar w:top="850" w:right="851" w:bottom="850" w:left="1134" w:header="567" w:footer="567" w:gutter="0"/>
      <w:paperSrc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60"/>
      <w:jc w:val="center"/>
    </w:pPr>
    <w:r>
      <w:rPr>
        <w:rFonts w:ascii="Times New Roman" w:hAnsi="Times New Roman" w:eastAsia="Calibri" w:cs="Times New Roman"/>
        <w:i/>
        <w:sz w:val="26"/>
        <w:szCs w:val="26"/>
        <w:lang w:val="en-US" w:eastAsia="en-US" w:bidi="ar-SA"/>
      </w:rPr>
      <w:pict>
        <v:line id="Straight Connector 1" o:spid="_x0000_s2049" o:spt="20" style="position:absolute;left:0pt;margin-left:0.85pt;margin-top:0.5pt;height:0.05pt;width:524.4pt;z-index:251659264;mso-width-relative:page;mso-height-relative:page;" fillcolor="#FFFFFF" filled="f" o:preferrelative="t" stroked="t" coordsize="21600,21600">
          <v:path arrowok="t"/>
          <v:fill on="f" color2="#FFFFFF" focussize="0,0"/>
          <v:stroke weight="0.5pt" color="#000000" color2="#FFFFFF" miterlimit="2"/>
          <v:imagedata gain="65536f" blacklevel="0f" gamma="0" o:title=""/>
          <o:lock v:ext="edit" position="f" selection="f" grouping="f" rotation="f" cropping="f" text="f" aspectratio="f"/>
        </v:line>
      </w:pict>
    </w:r>
    <w:r>
      <w:rPr>
        <w:rFonts w:ascii="Times New Roman" w:hAnsi="Times New Roman"/>
        <w:i/>
        <w:sz w:val="26"/>
        <w:szCs w:val="26"/>
      </w:rPr>
      <w:t>Khoa Công nghệ thông tin – Trường Đại học Công nghiệp TP. Hồ Chí Minh</w:t>
    </w:r>
    <w:r>
      <w:t xml:space="preserve"> </w:t>
    </w:r>
    <w:r>
      <w:tab/>
    </w:r>
    <w:r>
      <w:tab/>
    </w:r>
    <w:r>
      <w:rPr>
        <w:rFonts w:ascii="Times New Roman" w:hAnsi="Times New Roman"/>
        <w:i/>
        <w:sz w:val="26"/>
        <w:szCs w:val="26"/>
      </w:rPr>
      <w:fldChar w:fldCharType="begin"/>
    </w:r>
    <w:r>
      <w:rPr>
        <w:rFonts w:ascii="Times New Roman" w:hAnsi="Times New Roman"/>
        <w:i/>
        <w:sz w:val="26"/>
        <w:szCs w:val="26"/>
      </w:rPr>
      <w:instrText xml:space="preserve"> PAGE   \* MERGEFORMAT </w:instrText>
    </w:r>
    <w:r>
      <w:rPr>
        <w:rFonts w:ascii="Times New Roman" w:hAnsi="Times New Roman"/>
        <w:i/>
        <w:sz w:val="26"/>
        <w:szCs w:val="26"/>
      </w:rPr>
      <w:fldChar w:fldCharType="separate"/>
    </w:r>
    <w:r>
      <w:rPr>
        <w:rFonts w:ascii="Times New Roman" w:hAnsi="Times New Roman"/>
        <w:i/>
        <w:sz w:val="26"/>
        <w:szCs w:val="26"/>
      </w:rPr>
      <w:t>2</w:t>
    </w:r>
    <w:r>
      <w:rPr>
        <w:rFonts w:ascii="Times New Roman" w:hAnsi="Times New Roman"/>
        <w:i/>
        <w:sz w:val="26"/>
        <w:szCs w:val="26"/>
      </w:rPr>
      <w:fldChar w:fldCharType="end"/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97D0A1"/>
    <w:multiLevelType w:val="singleLevel"/>
    <w:tmpl w:val="A197D0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9E72937"/>
    <w:multiLevelType w:val="singleLevel"/>
    <w:tmpl w:val="A9E7293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C47CD31"/>
    <w:multiLevelType w:val="singleLevel"/>
    <w:tmpl w:val="0C47CD3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C6F9052"/>
    <w:multiLevelType w:val="singleLevel"/>
    <w:tmpl w:val="1C6F905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5C0E4B7"/>
    <w:multiLevelType w:val="singleLevel"/>
    <w:tmpl w:val="45C0E4B7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79BF5A33"/>
    <w:multiLevelType w:val="multilevel"/>
    <w:tmpl w:val="79BF5A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29E95D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List Paragraph1"/>
    <w:basedOn w:val="1"/>
    <w:qFormat/>
    <w:uiPriority w:val="34"/>
    <w:pPr>
      <w:ind w:left="720"/>
      <w:contextualSpacing/>
    </w:pPr>
  </w:style>
  <w:style w:type="paragraph" w:customStyle="1" w:styleId="7">
    <w:name w:val="tenDT"/>
    <w:basedOn w:val="1"/>
    <w:qFormat/>
    <w:uiPriority w:val="0"/>
    <w:pPr>
      <w:jc w:val="center"/>
    </w:pPr>
    <w:rPr>
      <w:b/>
      <w:sz w:val="40"/>
    </w:r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474</Words>
  <Characters>2703</Characters>
  <Lines>22</Lines>
  <Paragraphs>6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2020-09-25T09:35:00Z</dcterms:created>
  <dc:creator>Thanh Van</dc:creator>
  <cp:lastModifiedBy>MAI THU</cp:lastModifiedBy>
  <dcterms:modified xsi:type="dcterms:W3CDTF">2022-12-22T02:53:37Z</dcterms:modified>
  <dc:title>KẾ HOẠCH THỰC HIỆN – MÔN HỌC PHÁT TRIỂN ỨNG DỤNG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D24594C7CACD425090CE493DBA6C2843</vt:lpwstr>
  </property>
</Properties>
</file>