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6CB8" w14:textId="6F411419" w:rsidR="00F53A68" w:rsidRPr="00B74DB1" w:rsidRDefault="00F53A68" w:rsidP="00F53A68">
      <w:pPr>
        <w:spacing w:after="0"/>
        <w:rPr>
          <w:rFonts w:ascii="Times New Roman" w:hAnsi="Times New Roman"/>
          <w:b/>
          <w:sz w:val="24"/>
          <w:lang w:val="fr-FR"/>
        </w:rPr>
      </w:pPr>
      <w:bookmarkStart w:id="0" w:name="_Hlk185756357"/>
      <w:r w:rsidRPr="00F53A68">
        <w:rPr>
          <w:rFonts w:ascii="Times New Roman" w:hAnsi="Times New Roman"/>
          <w:b/>
          <w:sz w:val="24"/>
          <w:lang w:val="fr-FR"/>
        </w:rPr>
        <w:tab/>
      </w:r>
    </w:p>
    <w:p w14:paraId="6E8B9712" w14:textId="7F0AA202" w:rsidR="00F53A68" w:rsidRDefault="00F53A68" w:rsidP="00F53A68">
      <w:pPr>
        <w:spacing w:after="0"/>
        <w:rPr>
          <w:b/>
          <w:sz w:val="24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4390"/>
      </w:tblGrid>
      <w:tr w:rsidR="00F53A68" w:rsidRPr="00B0765F" w14:paraId="2F139978" w14:textId="77777777" w:rsidTr="00B74DB1">
        <w:tc>
          <w:tcPr>
            <w:tcW w:w="4390" w:type="dxa"/>
            <w:vAlign w:val="center"/>
          </w:tcPr>
          <w:p w14:paraId="5F5D08EA" w14:textId="019F60B1" w:rsidR="00F53A68" w:rsidRPr="00B74DB1" w:rsidRDefault="00B74DB1" w:rsidP="00B74DB1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fr-FR"/>
              </w:rPr>
            </w:pPr>
            <w:r w:rsidRPr="00B74DB1">
              <w:rPr>
                <w:rFonts w:ascii="Times New Roman" w:hAnsi="Times New Roman"/>
                <w:b/>
                <w:sz w:val="28"/>
                <w:szCs w:val="28"/>
                <w:lang w:val="fr-FR"/>
              </w:rPr>
              <w:t>Région administrative de Faranah</w:t>
            </w:r>
          </w:p>
          <w:p w14:paraId="424892E5" w14:textId="2EACFFC4" w:rsidR="00B74DB1" w:rsidRPr="00B0765F" w:rsidRDefault="00B74DB1" w:rsidP="00B74DB1">
            <w:pPr>
              <w:jc w:val="center"/>
              <w:rPr>
                <w:b/>
                <w:sz w:val="28"/>
                <w:szCs w:val="28"/>
                <w:lang w:val="fr-FR"/>
              </w:rPr>
            </w:pPr>
            <w:r w:rsidRPr="00B0765F">
              <w:rPr>
                <w:b/>
                <w:sz w:val="28"/>
                <w:szCs w:val="28"/>
                <w:lang w:val="fr-FR"/>
              </w:rPr>
              <w:t>**********</w:t>
            </w:r>
          </w:p>
          <w:p w14:paraId="11533883" w14:textId="77777777" w:rsidR="00B74DB1" w:rsidRPr="00B0765F" w:rsidRDefault="00B74DB1" w:rsidP="00B74DB1">
            <w:pPr>
              <w:jc w:val="center"/>
              <w:rPr>
                <w:b/>
                <w:sz w:val="28"/>
                <w:szCs w:val="28"/>
                <w:lang w:val="fr-FR"/>
              </w:rPr>
            </w:pPr>
            <w:proofErr w:type="spellStart"/>
            <w:r w:rsidRPr="00B0765F">
              <w:rPr>
                <w:b/>
                <w:sz w:val="28"/>
                <w:szCs w:val="28"/>
                <w:lang w:val="fr-FR"/>
              </w:rPr>
              <w:t>Prefecture</w:t>
            </w:r>
            <w:proofErr w:type="spellEnd"/>
            <w:r w:rsidRPr="00B0765F">
              <w:rPr>
                <w:b/>
                <w:sz w:val="28"/>
                <w:szCs w:val="28"/>
                <w:lang w:val="fr-FR"/>
              </w:rPr>
              <w:t xml:space="preserve"> de Dinguiraye</w:t>
            </w:r>
          </w:p>
          <w:p w14:paraId="2E87B411" w14:textId="3DDCBF45" w:rsidR="00B74DB1" w:rsidRPr="00B0765F" w:rsidRDefault="00B74DB1" w:rsidP="00B74DB1">
            <w:pPr>
              <w:jc w:val="center"/>
              <w:rPr>
                <w:b/>
                <w:sz w:val="28"/>
                <w:szCs w:val="28"/>
                <w:lang w:val="fr-FR"/>
              </w:rPr>
            </w:pPr>
            <w:r w:rsidRPr="00B0765F">
              <w:rPr>
                <w:b/>
                <w:sz w:val="28"/>
                <w:szCs w:val="28"/>
                <w:lang w:val="fr-FR"/>
              </w:rPr>
              <w:t>**********</w:t>
            </w:r>
          </w:p>
          <w:p w14:paraId="7CFC95C2" w14:textId="77777777" w:rsidR="00B74DB1" w:rsidRPr="00B0765F" w:rsidRDefault="00B74DB1" w:rsidP="00B74DB1">
            <w:pPr>
              <w:jc w:val="center"/>
              <w:rPr>
                <w:b/>
                <w:sz w:val="28"/>
                <w:szCs w:val="28"/>
                <w:lang w:val="fr-FR"/>
              </w:rPr>
            </w:pPr>
            <w:proofErr w:type="spellStart"/>
            <w:r w:rsidRPr="00B0765F">
              <w:rPr>
                <w:b/>
                <w:sz w:val="28"/>
                <w:szCs w:val="28"/>
                <w:lang w:val="fr-FR"/>
              </w:rPr>
              <w:t>Sous-prefecture</w:t>
            </w:r>
            <w:proofErr w:type="spellEnd"/>
            <w:r w:rsidRPr="00B0765F">
              <w:rPr>
                <w:b/>
                <w:sz w:val="28"/>
                <w:szCs w:val="28"/>
                <w:lang w:val="fr-FR"/>
              </w:rPr>
              <w:t xml:space="preserve"> de </w:t>
            </w:r>
            <w:proofErr w:type="spellStart"/>
            <w:r w:rsidRPr="00B0765F">
              <w:rPr>
                <w:b/>
                <w:sz w:val="28"/>
                <w:szCs w:val="28"/>
                <w:lang w:val="fr-FR"/>
              </w:rPr>
              <w:t>Selouma</w:t>
            </w:r>
            <w:proofErr w:type="spellEnd"/>
          </w:p>
          <w:p w14:paraId="1DC452B9" w14:textId="58A29554" w:rsidR="00B74DB1" w:rsidRPr="00B0765F" w:rsidRDefault="00B74DB1" w:rsidP="00B74DB1">
            <w:pPr>
              <w:jc w:val="center"/>
              <w:rPr>
                <w:b/>
                <w:sz w:val="28"/>
                <w:szCs w:val="28"/>
                <w:lang w:val="fr-FR"/>
              </w:rPr>
            </w:pPr>
            <w:r w:rsidRPr="00B0765F">
              <w:rPr>
                <w:b/>
                <w:sz w:val="28"/>
                <w:szCs w:val="28"/>
                <w:lang w:val="fr-FR"/>
              </w:rPr>
              <w:t>**********</w:t>
            </w:r>
          </w:p>
          <w:p w14:paraId="453C2620" w14:textId="27B9FE4F" w:rsidR="00B74DB1" w:rsidRPr="00B74DB1" w:rsidRDefault="00B74DB1" w:rsidP="00B74DB1">
            <w:pPr>
              <w:jc w:val="center"/>
              <w:rPr>
                <w:b/>
                <w:sz w:val="28"/>
                <w:szCs w:val="28"/>
                <w:lang w:val="fr-FR"/>
              </w:rPr>
            </w:pPr>
            <w:r w:rsidRPr="00B0765F">
              <w:rPr>
                <w:b/>
                <w:sz w:val="28"/>
                <w:szCs w:val="28"/>
                <w:lang w:val="fr-FR"/>
              </w:rPr>
              <w:t xml:space="preserve">District de </w:t>
            </w:r>
            <w:proofErr w:type="spellStart"/>
            <w:r w:rsidRPr="00B0765F">
              <w:rPr>
                <w:b/>
                <w:sz w:val="28"/>
                <w:szCs w:val="28"/>
                <w:lang w:val="fr-FR"/>
              </w:rPr>
              <w:t>Bosséré</w:t>
            </w:r>
            <w:proofErr w:type="spellEnd"/>
          </w:p>
        </w:tc>
        <w:tc>
          <w:tcPr>
            <w:tcW w:w="4390" w:type="dxa"/>
            <w:vAlign w:val="center"/>
          </w:tcPr>
          <w:p w14:paraId="433E7974" w14:textId="05FED1F5" w:rsidR="00F53A68" w:rsidRPr="00B74DB1" w:rsidRDefault="00F53A68" w:rsidP="00B74DB1">
            <w:pPr>
              <w:tabs>
                <w:tab w:val="left" w:pos="327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fr-FR"/>
              </w:rPr>
            </w:pPr>
            <w:r w:rsidRPr="00B74DB1">
              <w:rPr>
                <w:rFonts w:ascii="Times New Roman" w:hAnsi="Times New Roman"/>
                <w:b/>
                <w:sz w:val="28"/>
                <w:szCs w:val="28"/>
                <w:lang w:val="fr-FR"/>
              </w:rPr>
              <w:t>République de la Guinée</w:t>
            </w:r>
          </w:p>
          <w:p w14:paraId="50D14738" w14:textId="1BC952FD" w:rsidR="00F53A68" w:rsidRPr="00B74DB1" w:rsidRDefault="00F53A68" w:rsidP="00B74DB1">
            <w:pPr>
              <w:tabs>
                <w:tab w:val="left" w:pos="327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fr-FR"/>
              </w:rPr>
            </w:pPr>
            <w:r w:rsidRPr="00B74DB1">
              <w:rPr>
                <w:rFonts w:ascii="Times New Roman" w:hAnsi="Times New Roman"/>
                <w:b/>
                <w:sz w:val="28"/>
                <w:szCs w:val="28"/>
                <w:highlight w:val="red"/>
                <w:shd w:val="clear" w:color="auto" w:fill="00FF00"/>
                <w:lang w:val="fr-FR"/>
              </w:rPr>
              <w:t>Travail</w:t>
            </w:r>
            <w:r w:rsidRPr="00B74DB1">
              <w:rPr>
                <w:rFonts w:ascii="Times New Roman" w:hAnsi="Times New Roman"/>
                <w:b/>
                <w:sz w:val="28"/>
                <w:szCs w:val="28"/>
                <w:shd w:val="clear" w:color="auto" w:fill="FFFF00"/>
                <w:lang w:val="fr-FR"/>
              </w:rPr>
              <w:t>-Justice</w:t>
            </w:r>
            <w:r w:rsidRPr="00B74DB1">
              <w:rPr>
                <w:rFonts w:ascii="Times New Roman" w:hAnsi="Times New Roman"/>
                <w:b/>
                <w:sz w:val="28"/>
                <w:szCs w:val="28"/>
                <w:highlight w:val="green"/>
                <w:shd w:val="clear" w:color="auto" w:fill="FF0000"/>
                <w:lang w:val="fr-FR"/>
              </w:rPr>
              <w:t>-Solidarité</w:t>
            </w:r>
          </w:p>
          <w:p w14:paraId="2F8F7F4E" w14:textId="58F7EF62" w:rsidR="00F53A68" w:rsidRPr="00B74DB1" w:rsidRDefault="00F53A68" w:rsidP="00B74DB1">
            <w:pPr>
              <w:jc w:val="center"/>
              <w:rPr>
                <w:b/>
                <w:sz w:val="28"/>
                <w:szCs w:val="28"/>
                <w:lang w:val="fr-FR"/>
              </w:rPr>
            </w:pPr>
          </w:p>
        </w:tc>
      </w:tr>
    </w:tbl>
    <w:p w14:paraId="7C2F91A2" w14:textId="77777777" w:rsidR="00F53A68" w:rsidRPr="00B74DB1" w:rsidRDefault="00F53A68" w:rsidP="00F53A68">
      <w:pPr>
        <w:spacing w:after="0"/>
        <w:rPr>
          <w:b/>
          <w:sz w:val="24"/>
          <w:lang w:val="fr-FR"/>
        </w:rPr>
      </w:pPr>
    </w:p>
    <w:p w14:paraId="47F2FD0C" w14:textId="3294F68F" w:rsidR="00F53A68" w:rsidRPr="00B74DB1" w:rsidRDefault="00F53A68" w:rsidP="00F53A68">
      <w:pPr>
        <w:tabs>
          <w:tab w:val="left" w:pos="7245"/>
        </w:tabs>
        <w:spacing w:after="0"/>
        <w:jc w:val="center"/>
        <w:rPr>
          <w:lang w:val="fr-FR"/>
        </w:rPr>
      </w:pPr>
    </w:p>
    <w:p w14:paraId="4FE27F50" w14:textId="77777777" w:rsidR="00F53A68" w:rsidRPr="00B74DB1" w:rsidRDefault="00F53A68" w:rsidP="00F53A68">
      <w:pPr>
        <w:spacing w:after="0"/>
        <w:rPr>
          <w:lang w:val="fr-FR"/>
        </w:rPr>
      </w:pPr>
    </w:p>
    <w:p w14:paraId="1550749D" w14:textId="17C3A44B" w:rsidR="00F53A68" w:rsidRPr="00F53A68" w:rsidRDefault="00F53A68" w:rsidP="00F53A68">
      <w:pPr>
        <w:spacing w:after="0"/>
        <w:rPr>
          <w:rFonts w:ascii="Times New Roman" w:hAnsi="Times New Roman"/>
          <w:b/>
          <w:sz w:val="24"/>
          <w:lang w:val="fr-FR"/>
        </w:rPr>
      </w:pPr>
      <w:r w:rsidRPr="00F53A68">
        <w:rPr>
          <w:rFonts w:ascii="Times New Roman" w:hAnsi="Times New Roman"/>
          <w:b/>
          <w:sz w:val="24"/>
          <w:lang w:val="fr-FR"/>
        </w:rPr>
        <w:t xml:space="preserve"> </w:t>
      </w:r>
    </w:p>
    <w:p w14:paraId="4A96621B" w14:textId="77777777" w:rsidR="00F53A68" w:rsidRDefault="00F53A68" w:rsidP="00F53A68">
      <w:pPr>
        <w:pStyle w:val="Default"/>
        <w:tabs>
          <w:tab w:val="left" w:pos="286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CBBD0F2" wp14:editId="5C4BB95E">
                <wp:simplePos x="0" y="0"/>
                <wp:positionH relativeFrom="page">
                  <wp:align>center</wp:align>
                </wp:positionH>
                <wp:positionV relativeFrom="paragraph">
                  <wp:posOffset>26490</wp:posOffset>
                </wp:positionV>
                <wp:extent cx="6209032" cy="2594610"/>
                <wp:effectExtent l="19050" t="19050" r="39368" b="53340"/>
                <wp:wrapNone/>
                <wp:docPr id="1531832888" name="Parchemin : horizont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9032" cy="2594610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6200000"/>
                            <a:gd name="f3" fmla="val 18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+- 0 0 5400000"/>
                            <a:gd name="f9" fmla="+- 0 0 10800000"/>
                            <a:gd name="f10" fmla="+- 0 0 16200000"/>
                            <a:gd name="f11" fmla="val 12500"/>
                            <a:gd name="f12" fmla="+- 0 0 -180"/>
                            <a:gd name="f13" fmla="+- 0 0 -360"/>
                            <a:gd name="f14" fmla="abs f4"/>
                            <a:gd name="f15" fmla="abs f5"/>
                            <a:gd name="f16" fmla="abs f6"/>
                            <a:gd name="f17" fmla="*/ f12 f0 1"/>
                            <a:gd name="f18" fmla="*/ f13 f0 1"/>
                            <a:gd name="f19" fmla="?: f14 f4 1"/>
                            <a:gd name="f20" fmla="?: f15 f5 1"/>
                            <a:gd name="f21" fmla="?: f16 f6 1"/>
                            <a:gd name="f22" fmla="*/ f17 1 f3"/>
                            <a:gd name="f23" fmla="*/ f18 1 f3"/>
                            <a:gd name="f24" fmla="*/ f19 1 21600"/>
                            <a:gd name="f25" fmla="*/ f20 1 21600"/>
                            <a:gd name="f26" fmla="*/ 21600 f19 1"/>
                            <a:gd name="f27" fmla="*/ 21600 f20 1"/>
                            <a:gd name="f28" fmla="+- f22 0 f1"/>
                            <a:gd name="f29" fmla="+- f23 0 f1"/>
                            <a:gd name="f30" fmla="min f25 f24"/>
                            <a:gd name="f31" fmla="*/ f26 1 f21"/>
                            <a:gd name="f32" fmla="*/ f27 1 f21"/>
                            <a:gd name="f33" fmla="val f31"/>
                            <a:gd name="f34" fmla="val f32"/>
                            <a:gd name="f35" fmla="*/ f7 f30 1"/>
                            <a:gd name="f36" fmla="+- f34 0 f7"/>
                            <a:gd name="f37" fmla="+- f33 0 f7"/>
                            <a:gd name="f38" fmla="*/ f33 f30 1"/>
                            <a:gd name="f39" fmla="*/ f37 1 2"/>
                            <a:gd name="f40" fmla="min f37 f36"/>
                            <a:gd name="f41" fmla="+- f7 f39 0"/>
                            <a:gd name="f42" fmla="*/ f40 f11 1"/>
                            <a:gd name="f43" fmla="*/ f42 1 100000"/>
                            <a:gd name="f44" fmla="*/ f41 f30 1"/>
                            <a:gd name="f45" fmla="*/ f43 1 2"/>
                            <a:gd name="f46" fmla="*/ f43 1 4"/>
                            <a:gd name="f47" fmla="+- f43 f43 0"/>
                            <a:gd name="f48" fmla="+- f34 0 f43"/>
                            <a:gd name="f49" fmla="+- f33 0 f43"/>
                            <a:gd name="f50" fmla="*/ f43 f30 1"/>
                            <a:gd name="f51" fmla="+- f43 f45 0"/>
                            <a:gd name="f52" fmla="+- f34 0 f45"/>
                            <a:gd name="f53" fmla="+- f48 0 f45"/>
                            <a:gd name="f54" fmla="+- f33 0 f45"/>
                            <a:gd name="f55" fmla="*/ f48 f30 1"/>
                            <a:gd name="f56" fmla="*/ f45 f30 1"/>
                            <a:gd name="f57" fmla="*/ f46 f30 1"/>
                            <a:gd name="f58" fmla="*/ f49 f30 1"/>
                            <a:gd name="f59" fmla="*/ f47 f30 1"/>
                            <a:gd name="f60" fmla="*/ f54 f30 1"/>
                            <a:gd name="f61" fmla="*/ f52 f30 1"/>
                            <a:gd name="f62" fmla="*/ f51 f30 1"/>
                            <a:gd name="f63" fmla="*/ f53 f30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28">
                              <a:pos x="f44" y="f50"/>
                            </a:cxn>
                            <a:cxn ang="f29">
                              <a:pos x="f44" y="f55"/>
                            </a:cxn>
                          </a:cxnLst>
                          <a:rect l="f50" t="f50" r="f60" b="f55"/>
                          <a:pathLst>
                            <a:path stroke="0">
                              <a:moveTo>
                                <a:pt x="f38" y="f56"/>
                              </a:moveTo>
                              <a:arcTo wR="f56" hR="f56" stAng="f7" swAng="f1"/>
                              <a:lnTo>
                                <a:pt x="f60" y="f56"/>
                              </a:lnTo>
                              <a:arcTo wR="f57" hR="f57" stAng="f7" swAng="f0"/>
                              <a:lnTo>
                                <a:pt x="f58" y="f50"/>
                              </a:lnTo>
                              <a:lnTo>
                                <a:pt x="f56" y="f50"/>
                              </a:lnTo>
                              <a:arcTo wR="f56" hR="f56" stAng="f2" swAng="f8"/>
                              <a:lnTo>
                                <a:pt x="f35" y="f61"/>
                              </a:lnTo>
                              <a:arcTo wR="f56" hR="f56" stAng="f0" swAng="f9"/>
                              <a:lnTo>
                                <a:pt x="f50" y="f55"/>
                              </a:lnTo>
                              <a:lnTo>
                                <a:pt x="f60" y="f55"/>
                              </a:lnTo>
                              <a:arcTo wR="f56" hR="f56" stAng="f1" swAng="f8"/>
                              <a:close/>
                              <a:moveTo>
                                <a:pt x="f56" y="f59"/>
                              </a:moveTo>
                              <a:arcTo wR="f56" hR="f56" stAng="f1" swAng="f8"/>
                              <a:arcTo wR="f57" hR="f57" stAng="f7" swAng="f9"/>
                              <a:close/>
                            </a:path>
                            <a:path stroke="0">
                              <a:moveTo>
                                <a:pt x="f56" y="f59"/>
                              </a:moveTo>
                              <a:arcTo wR="f56" hR="f56" stAng="f1" swAng="f8"/>
                              <a:arcTo wR="f57" hR="f57" stAng="f7" swAng="f9"/>
                              <a:close/>
                              <a:moveTo>
                                <a:pt x="f60" y="f50"/>
                              </a:moveTo>
                              <a:arcTo wR="f56" hR="f56" stAng="f1" swAng="f10"/>
                              <a:arcTo wR="f57" hR="f57" stAng="f0" swAng="f9"/>
                              <a:close/>
                            </a:path>
                            <a:path fill="none">
                              <a:moveTo>
                                <a:pt x="f35" y="f62"/>
                              </a:moveTo>
                              <a:arcTo wR="f56" hR="f56" stAng="f0" swAng="f1"/>
                              <a:lnTo>
                                <a:pt x="f58" y="f50"/>
                              </a:lnTo>
                              <a:lnTo>
                                <a:pt x="f58" y="f56"/>
                              </a:lnTo>
                              <a:arcTo wR="f56" hR="f56" stAng="f0" swAng="f0"/>
                              <a:lnTo>
                                <a:pt x="f38" y="f63"/>
                              </a:lnTo>
                              <a:arcTo wR="f56" hR="f56" stAng="f7" swAng="f1"/>
                              <a:lnTo>
                                <a:pt x="f50" y="f55"/>
                              </a:lnTo>
                              <a:lnTo>
                                <a:pt x="f50" y="f61"/>
                              </a:lnTo>
                              <a:arcTo wR="f56" hR="f56" stAng="f7" swAng="f0"/>
                              <a:close/>
                              <a:moveTo>
                                <a:pt x="f58" y="f50"/>
                              </a:moveTo>
                              <a:lnTo>
                                <a:pt x="f60" y="f50"/>
                              </a:lnTo>
                              <a:arcTo wR="f56" hR="f56" stAng="f1" swAng="f8"/>
                              <a:moveTo>
                                <a:pt x="f60" y="f50"/>
                              </a:moveTo>
                              <a:lnTo>
                                <a:pt x="f60" y="f56"/>
                              </a:lnTo>
                              <a:arcTo wR="f57" hR="f57" stAng="f7" swAng="f0"/>
                              <a:moveTo>
                                <a:pt x="f56" y="f59"/>
                              </a:moveTo>
                              <a:lnTo>
                                <a:pt x="f56" y="f62"/>
                              </a:lnTo>
                              <a:arcTo wR="f57" hR="f57" stAng="f0" swAng="f0"/>
                              <a:arcTo wR="f56" hR="f56" stAng="f7" swAng="f0"/>
                              <a:moveTo>
                                <a:pt x="f50" y="f62"/>
                              </a:moveTo>
                              <a:lnTo>
                                <a:pt x="f50" y="f55"/>
                              </a:lnTo>
                            </a:path>
                          </a:pathLst>
                        </a:custGeom>
                        <a:solidFill>
                          <a:srgbClr val="ED7D31"/>
                        </a:solidFill>
                        <a:ln w="38103" cap="flat">
                          <a:solidFill>
                            <a:srgbClr val="F2F2F2"/>
                          </a:solidFill>
                          <a:prstDash val="solid"/>
                          <a:round/>
                        </a:ln>
                        <a:effectLst>
                          <a:outerShdw dist="28400" dir="3806097" algn="tl">
                            <a:srgbClr val="843C0C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2934376" w14:textId="77777777" w:rsidR="00F53A68" w:rsidRDefault="00F53A68" w:rsidP="00F53A68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068FB826" w14:textId="6C42F8CB" w:rsidR="00F53A68" w:rsidRPr="00F53A68" w:rsidRDefault="00F53A68" w:rsidP="00F53A68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bCs/>
                                <w:sz w:val="52"/>
                                <w:szCs w:val="52"/>
                                <w:lang w:val="fr-FR"/>
                              </w:rPr>
                            </w:pPr>
                            <w:r w:rsidRPr="00F53A68">
                              <w:rPr>
                                <w:rFonts w:ascii="Baskerville Old Face" w:hAnsi="Baskerville Old Face"/>
                                <w:b/>
                                <w:bCs/>
                                <w:sz w:val="52"/>
                                <w:szCs w:val="52"/>
                                <w:lang w:val="fr-FR"/>
                              </w:rPr>
                              <w:t xml:space="preserve"> Plan d'Action Annuel 2024 - Groupe Dental MEREBE FII BANTHAL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BD0F2" id="Parchemin : horizontal 14" o:spid="_x0000_s1026" style="position:absolute;margin-left:0;margin-top:2.1pt;width:488.9pt;height:204.3pt;z-index:25165721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coordsize="6209032,25946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" adj="-11796480,,5400" path="m6209032,162163nswa5884706,,6209032,324326,6209032,162163,6046869,324326l6046869,162163wa5884705,81081,6046869,243245,6046869,162163,5884705,162163l5884706,324326r-5722543,at,324326,324326,648652,162163,324326,,486489l,2432447at,2270284,324326,2594610,,2432447,324326,2432447l324326,2270284r5722543,at5884706,1945958,6209032,2270284,6046869,2270284,6209032,2108121l6209032,162163xm162163,648653nsat,324327,324326,648653,162163,648653,324326,486490,162162,405408,324326,567572,324326,486490,162162,486490l162163,648653xem162163,648653nsat,324327,324326,648653,162163,648653,324326,486490,162162,405408,324326,567572,324326,486490,162162,486490l162163,648653xm6046869,324326nsat5884706,,6209032,324326,6046869,324326,5884706,162163,5884706,81081,6046870,243245,5884706,162163,6046870,162163l6046869,324326xem,486489nfwa,324326,324326,648652,,486489,162163,324326l5884706,324326r,-162163wa5884706,,6209032,324326,5884706,162163,6209032,162163l6209032,2108121wa5884706,1945958,6209032,2270284,6209032,2108121,6046869,2270284l324326,2270284r,162163wa,2270284,324326,2594610,324326,2432447,,2432447l,486489xm5884706,324326nfl6046869,324326at5884706,,6209032,324326,6046869,324326,6209032,162163m6046869,324326nfl6046869,162163wa5884705,81081,6046869,243245,6046869,162163,5884705,162163m162163,648653nfl162163,486489wa162163,405407,324327,567571,162163,486489,324327,486489,1,324326,324327,648652,324327,486489,1,486489m324326,486489nfl324326,2270284e" fillcolor="#ed7d31" strokecolor="#f2f2f2" strokeweight="1.0584mm">
                <v:stroke joinstyle="round"/>
                <v:shadow on="t" color="#843c0c" opacity=".5" origin="-.5,-.5" offset=".35281mm,.70561mm"/>
                <v:formulas/>
                <v:path arrowok="t" o:connecttype="custom" o:connectlocs="3104516,0;6209032,1297305;3104516,2594610;0,1297305;3104516,324326;3104516,2270284" o:connectangles="270,0,90,180,90,270" textboxrect="324326,324326,6046869,2270284"/>
                <v:textbox>
                  <w:txbxContent>
                    <w:p w14:paraId="22934376" w14:textId="77777777" w:rsidR="00F53A68" w:rsidRDefault="00F53A68" w:rsidP="00F53A68">
                      <w:pPr>
                        <w:jc w:val="center"/>
                        <w:rPr>
                          <w:rFonts w:ascii="Baskerville Old Face" w:hAnsi="Baskerville Old Face"/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068FB826" w14:textId="6C42F8CB" w:rsidR="00F53A68" w:rsidRPr="00F53A68" w:rsidRDefault="00F53A68" w:rsidP="00F53A68">
                      <w:pPr>
                        <w:jc w:val="center"/>
                        <w:rPr>
                          <w:rFonts w:ascii="Baskerville Old Face" w:hAnsi="Baskerville Old Face"/>
                          <w:b/>
                          <w:bCs/>
                          <w:sz w:val="52"/>
                          <w:szCs w:val="52"/>
                          <w:lang w:val="fr-FR"/>
                        </w:rPr>
                      </w:pPr>
                      <w:r w:rsidRPr="00F53A68">
                        <w:rPr>
                          <w:rFonts w:ascii="Baskerville Old Face" w:hAnsi="Baskerville Old Face"/>
                          <w:b/>
                          <w:bCs/>
                          <w:sz w:val="52"/>
                          <w:szCs w:val="52"/>
                          <w:lang w:val="fr-FR"/>
                        </w:rPr>
                        <w:t xml:space="preserve"> Plan d'Action Annuel 2024 - Groupe Dental MEREBE FII BANTHAL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63E930F" w14:textId="77777777" w:rsidR="00F53A68" w:rsidRDefault="00F53A68" w:rsidP="00F53A68">
      <w:pPr>
        <w:pStyle w:val="Default"/>
      </w:pPr>
    </w:p>
    <w:p w14:paraId="299C537C" w14:textId="77777777" w:rsidR="00F53A68" w:rsidRDefault="00F53A68" w:rsidP="00F53A68">
      <w:pPr>
        <w:pStyle w:val="Default"/>
      </w:pPr>
    </w:p>
    <w:p w14:paraId="6D3B75E4" w14:textId="77777777" w:rsidR="00F53A68" w:rsidRPr="00F53A68" w:rsidRDefault="00F53A68" w:rsidP="00F53A68">
      <w:pPr>
        <w:rPr>
          <w:lang w:val="fr-FR"/>
        </w:rPr>
      </w:pPr>
    </w:p>
    <w:p w14:paraId="1D268E5C" w14:textId="77777777" w:rsidR="00F53A68" w:rsidRPr="00F53A68" w:rsidRDefault="00F53A68" w:rsidP="00F53A68">
      <w:pPr>
        <w:rPr>
          <w:lang w:val="fr-FR"/>
        </w:rPr>
      </w:pPr>
    </w:p>
    <w:p w14:paraId="6B3033DD" w14:textId="77777777" w:rsidR="00F53A68" w:rsidRPr="00F53A68" w:rsidRDefault="00F53A68" w:rsidP="00F53A68">
      <w:pPr>
        <w:rPr>
          <w:lang w:val="fr-FR"/>
        </w:rPr>
      </w:pPr>
    </w:p>
    <w:p w14:paraId="33429A53" w14:textId="77777777" w:rsidR="00F53A68" w:rsidRPr="00F53A68" w:rsidRDefault="00F53A68" w:rsidP="00F53A68">
      <w:pPr>
        <w:rPr>
          <w:lang w:val="fr-FR"/>
        </w:rPr>
      </w:pPr>
    </w:p>
    <w:p w14:paraId="1D273181" w14:textId="77777777" w:rsidR="00F53A68" w:rsidRPr="00F53A68" w:rsidRDefault="00F53A68" w:rsidP="00F53A68">
      <w:pPr>
        <w:rPr>
          <w:lang w:val="fr-FR"/>
        </w:rPr>
      </w:pPr>
    </w:p>
    <w:p w14:paraId="03A2E30E" w14:textId="77777777" w:rsidR="00F53A68" w:rsidRPr="00F53A68" w:rsidRDefault="00F53A68" w:rsidP="00F53A68">
      <w:pPr>
        <w:rPr>
          <w:lang w:val="fr-FR"/>
        </w:rPr>
      </w:pPr>
    </w:p>
    <w:p w14:paraId="1AED449D" w14:textId="77777777" w:rsidR="00F53A68" w:rsidRPr="00F53A68" w:rsidRDefault="00F53A68" w:rsidP="00F53A68">
      <w:pPr>
        <w:rPr>
          <w:lang w:val="fr-FR"/>
        </w:rPr>
      </w:pPr>
    </w:p>
    <w:p w14:paraId="1B6DFB2D" w14:textId="77777777" w:rsidR="00F53A68" w:rsidRPr="00F53A68" w:rsidRDefault="00F53A68" w:rsidP="00F53A68">
      <w:pPr>
        <w:rPr>
          <w:lang w:val="fr-FR"/>
        </w:rPr>
      </w:pPr>
    </w:p>
    <w:p w14:paraId="03302F33" w14:textId="77777777" w:rsidR="0025294C" w:rsidRDefault="0025294C" w:rsidP="0025294C">
      <w:pPr>
        <w:rPr>
          <w:lang w:val="fr-FR"/>
        </w:rPr>
      </w:pPr>
    </w:p>
    <w:p w14:paraId="1CF460ED" w14:textId="77777777" w:rsidR="0025294C" w:rsidRDefault="0025294C" w:rsidP="0025294C">
      <w:pPr>
        <w:rPr>
          <w:lang w:val="fr-FR"/>
        </w:rPr>
      </w:pPr>
    </w:p>
    <w:p w14:paraId="6BD22596" w14:textId="77777777" w:rsidR="0025294C" w:rsidRDefault="0025294C" w:rsidP="0025294C">
      <w:pPr>
        <w:rPr>
          <w:lang w:val="fr-FR"/>
        </w:rPr>
      </w:pPr>
    </w:p>
    <w:p w14:paraId="2337A042" w14:textId="77777777" w:rsidR="0025294C" w:rsidRDefault="0025294C" w:rsidP="0025294C">
      <w:pPr>
        <w:rPr>
          <w:lang w:val="fr-FR"/>
        </w:rPr>
      </w:pPr>
    </w:p>
    <w:p w14:paraId="679D4B60" w14:textId="77777777" w:rsidR="0025294C" w:rsidRDefault="0025294C" w:rsidP="0025294C">
      <w:pPr>
        <w:rPr>
          <w:lang w:val="fr-FR"/>
        </w:rPr>
      </w:pPr>
    </w:p>
    <w:p w14:paraId="7204486C" w14:textId="77777777" w:rsidR="0025294C" w:rsidRDefault="0025294C" w:rsidP="0025294C">
      <w:pPr>
        <w:rPr>
          <w:lang w:val="fr-FR"/>
        </w:rPr>
      </w:pPr>
    </w:p>
    <w:p w14:paraId="2D3997D6" w14:textId="77777777" w:rsidR="0025294C" w:rsidRDefault="0025294C" w:rsidP="0025294C">
      <w:pPr>
        <w:rPr>
          <w:lang w:val="fr-FR"/>
        </w:rPr>
      </w:pPr>
    </w:p>
    <w:p w14:paraId="539084BE" w14:textId="77777777" w:rsidR="0025294C" w:rsidRDefault="0025294C" w:rsidP="0025294C">
      <w:pPr>
        <w:rPr>
          <w:lang w:val="fr-FR"/>
        </w:rPr>
      </w:pPr>
    </w:p>
    <w:p w14:paraId="65A179F2" w14:textId="77777777" w:rsidR="0025294C" w:rsidRDefault="0025294C" w:rsidP="0025294C">
      <w:pPr>
        <w:rPr>
          <w:lang w:val="fr-FR"/>
        </w:rPr>
      </w:pPr>
    </w:p>
    <w:p w14:paraId="431DF288" w14:textId="6B521B08" w:rsidR="00B74DB1" w:rsidRDefault="00B74DB1">
      <w:pPr>
        <w:pStyle w:val="TM2"/>
        <w:tabs>
          <w:tab w:val="right" w:leader="dot" w:pos="8630"/>
        </w:tabs>
        <w:rPr>
          <w:noProof/>
        </w:rPr>
      </w:pPr>
      <w:r>
        <w:rPr>
          <w:lang w:val="fr-FR"/>
        </w:rPr>
        <w:fldChar w:fldCharType="begin"/>
      </w:r>
      <w:r>
        <w:rPr>
          <w:lang w:val="fr-FR"/>
        </w:rPr>
        <w:instrText xml:space="preserve"> TOC \o "1-3" \h \z \u </w:instrText>
      </w:r>
      <w:r>
        <w:rPr>
          <w:lang w:val="fr-FR"/>
        </w:rPr>
        <w:fldChar w:fldCharType="separate"/>
      </w:r>
      <w:hyperlink w:anchor="_Toc185451041" w:history="1">
        <w:r w:rsidRPr="00007602">
          <w:rPr>
            <w:rStyle w:val="Lienhypertexte"/>
            <w:rFonts w:ascii="Times New Roman" w:hAnsi="Times New Roman" w:cs="Times New Roman"/>
            <w:noProof/>
            <w:lang w:val="fr-FR"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_Toc185451041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EE264B" w14:textId="60232423" w:rsidR="00B74DB1" w:rsidRDefault="00B74DB1">
      <w:pPr>
        <w:pStyle w:val="TM2"/>
        <w:tabs>
          <w:tab w:val="right" w:leader="dot" w:pos="8630"/>
        </w:tabs>
        <w:rPr>
          <w:noProof/>
        </w:rPr>
      </w:pPr>
      <w:hyperlink w:anchor="_Toc185451042" w:history="1">
        <w:r w:rsidRPr="00007602">
          <w:rPr>
            <w:rStyle w:val="Lienhypertexte"/>
            <w:rFonts w:ascii="Times New Roman" w:hAnsi="Times New Roman" w:cs="Times New Roman"/>
            <w:noProof/>
            <w:lang w:val="fr-FR"/>
          </w:rPr>
          <w:t>2. Objectifs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_Toc185451042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3FF1C0" w14:textId="3E96AB19" w:rsidR="00B74DB1" w:rsidRDefault="00B74DB1">
      <w:pPr>
        <w:pStyle w:val="TM3"/>
        <w:tabs>
          <w:tab w:val="right" w:leader="dot" w:pos="8630"/>
        </w:tabs>
        <w:rPr>
          <w:noProof/>
        </w:rPr>
      </w:pPr>
      <w:hyperlink w:anchor="_Toc185451043" w:history="1">
        <w:r w:rsidRPr="00007602">
          <w:rPr>
            <w:rStyle w:val="Lienhypertexte"/>
            <w:rFonts w:ascii="Times New Roman" w:hAnsi="Times New Roman" w:cs="Times New Roman"/>
            <w:noProof/>
            <w:lang w:val="fr-FR"/>
          </w:rPr>
          <w:t>2.1 Objectifs Généraux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_Toc185451043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2A18CF" w14:textId="6ADCA599" w:rsidR="00B74DB1" w:rsidRDefault="00B74DB1">
      <w:pPr>
        <w:pStyle w:val="TM3"/>
        <w:tabs>
          <w:tab w:val="right" w:leader="dot" w:pos="8630"/>
        </w:tabs>
        <w:rPr>
          <w:noProof/>
        </w:rPr>
      </w:pPr>
      <w:hyperlink w:anchor="_Toc185451044" w:history="1">
        <w:r w:rsidRPr="00007602">
          <w:rPr>
            <w:rStyle w:val="Lienhypertexte"/>
            <w:rFonts w:ascii="Times New Roman" w:hAnsi="Times New Roman" w:cs="Times New Roman"/>
            <w:noProof/>
            <w:lang w:val="fr-FR"/>
          </w:rPr>
          <w:t>2.2 Objectifs Spécifiques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_Toc185451044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0690AB" w14:textId="4F3996D0" w:rsidR="00B74DB1" w:rsidRDefault="00B74DB1">
      <w:pPr>
        <w:pStyle w:val="TM2"/>
        <w:tabs>
          <w:tab w:val="right" w:leader="dot" w:pos="8630"/>
        </w:tabs>
        <w:rPr>
          <w:noProof/>
        </w:rPr>
      </w:pPr>
      <w:hyperlink w:anchor="_Toc185451045" w:history="1">
        <w:r w:rsidRPr="00007602">
          <w:rPr>
            <w:rStyle w:val="Lienhypertexte"/>
            <w:rFonts w:ascii="Times New Roman" w:hAnsi="Times New Roman" w:cs="Times New Roman"/>
            <w:noProof/>
          </w:rPr>
          <w:t>3. Plan d'Action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_Toc185451045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E8D74D" w14:textId="124E2C6A" w:rsidR="00B74DB1" w:rsidRDefault="00B74DB1">
      <w:pPr>
        <w:pStyle w:val="TM2"/>
        <w:tabs>
          <w:tab w:val="right" w:leader="dot" w:pos="8630"/>
        </w:tabs>
        <w:rPr>
          <w:noProof/>
        </w:rPr>
      </w:pPr>
      <w:hyperlink w:anchor="_Toc185451046" w:history="1">
        <w:r w:rsidRPr="00007602">
          <w:rPr>
            <w:rStyle w:val="Lienhypertexte"/>
            <w:rFonts w:ascii="Times New Roman" w:hAnsi="Times New Roman" w:cs="Times New Roman"/>
            <w:noProof/>
          </w:rPr>
          <w:t>4. Plan de Financement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_Toc185451046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985D05" w14:textId="547395F8" w:rsidR="00B74DB1" w:rsidRDefault="00B74DB1">
      <w:pPr>
        <w:pStyle w:val="TM2"/>
        <w:tabs>
          <w:tab w:val="right" w:leader="dot" w:pos="8630"/>
        </w:tabs>
        <w:rPr>
          <w:noProof/>
        </w:rPr>
      </w:pPr>
      <w:hyperlink w:anchor="_Toc185451047" w:history="1">
        <w:r w:rsidRPr="00007602">
          <w:rPr>
            <w:rStyle w:val="Lienhypertexte"/>
            <w:rFonts w:ascii="Times New Roman" w:hAnsi="Times New Roman" w:cs="Times New Roman"/>
            <w:noProof/>
          </w:rPr>
          <w:t>5. Bénéfices et Réalisations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_Toc185451047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355D8F" w14:textId="1FFEB9D0" w:rsidR="00B74DB1" w:rsidRDefault="00B74DB1">
      <w:pPr>
        <w:pStyle w:val="TM2"/>
        <w:tabs>
          <w:tab w:val="right" w:leader="dot" w:pos="8630"/>
        </w:tabs>
        <w:rPr>
          <w:noProof/>
        </w:rPr>
      </w:pPr>
      <w:hyperlink w:anchor="_Toc185451048" w:history="1">
        <w:r w:rsidRPr="00007602">
          <w:rPr>
            <w:rStyle w:val="Lienhypertexte"/>
            <w:rFonts w:ascii="Times New Roman" w:hAnsi="Times New Roman" w:cs="Times New Roman"/>
            <w:noProof/>
            <w:lang w:val="fr-FR"/>
          </w:rPr>
          <w:t>6. Suivi et Évaluation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_Toc185451048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53217F" w14:textId="48D58FF6" w:rsidR="00B74DB1" w:rsidRDefault="00B74DB1">
      <w:pPr>
        <w:pStyle w:val="TM2"/>
        <w:tabs>
          <w:tab w:val="right" w:leader="dot" w:pos="8630"/>
        </w:tabs>
        <w:rPr>
          <w:noProof/>
        </w:rPr>
      </w:pPr>
      <w:hyperlink w:anchor="_Toc185451049" w:history="1">
        <w:r w:rsidRPr="00007602">
          <w:rPr>
            <w:rStyle w:val="Lienhypertexte"/>
            <w:rFonts w:ascii="Times New Roman" w:hAnsi="Times New Roman" w:cs="Times New Roman"/>
            <w:noProof/>
            <w:lang w:val="fr-FR"/>
          </w:rPr>
          <w:t>7. Liste des Membres Contributeurs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_Toc185451049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38EA38" w14:textId="0D8CAE9C" w:rsidR="00B74DB1" w:rsidRDefault="00B74DB1">
      <w:pPr>
        <w:pStyle w:val="TM2"/>
        <w:tabs>
          <w:tab w:val="right" w:leader="dot" w:pos="8630"/>
        </w:tabs>
        <w:rPr>
          <w:noProof/>
        </w:rPr>
      </w:pPr>
      <w:hyperlink w:anchor="_Toc185451050" w:history="1">
        <w:r w:rsidRPr="00007602">
          <w:rPr>
            <w:rStyle w:val="Lienhypertexte"/>
            <w:rFonts w:ascii="Times New Roman" w:hAnsi="Times New Roman" w:cs="Times New Roman"/>
            <w:noProof/>
            <w:lang w:val="fr-FR"/>
          </w:rPr>
          <w:t>8.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_Toc185451050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7E1B18" w14:textId="040F174D" w:rsidR="00B74DB1" w:rsidRDefault="00B74DB1">
      <w:pPr>
        <w:pStyle w:val="TM2"/>
        <w:tabs>
          <w:tab w:val="right" w:leader="dot" w:pos="8630"/>
        </w:tabs>
        <w:rPr>
          <w:noProof/>
        </w:rPr>
      </w:pPr>
      <w:hyperlink w:anchor="_Toc185451051" w:history="1">
        <w:r w:rsidRPr="00007602">
          <w:rPr>
            <w:rStyle w:val="Lienhypertexte"/>
            <w:rFonts w:ascii="Times New Roman" w:hAnsi="Times New Roman" w:cs="Times New Roman"/>
            <w:noProof/>
            <w:lang w:val="fr-FR"/>
          </w:rPr>
          <w:t>9. Recommandations pour 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_Toc185451051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34FC35" w14:textId="34E23CC3" w:rsidR="0025294C" w:rsidRDefault="00B74DB1" w:rsidP="0025294C">
      <w:pPr>
        <w:rPr>
          <w:lang w:val="fr-FR"/>
        </w:rPr>
      </w:pPr>
      <w:r>
        <w:rPr>
          <w:lang w:val="fr-FR"/>
        </w:rPr>
        <w:fldChar w:fldCharType="end"/>
      </w:r>
    </w:p>
    <w:p w14:paraId="376FD593" w14:textId="77777777" w:rsidR="0025294C" w:rsidRDefault="0025294C" w:rsidP="0025294C">
      <w:pPr>
        <w:rPr>
          <w:lang w:val="fr-FR"/>
        </w:rPr>
      </w:pPr>
    </w:p>
    <w:p w14:paraId="23E13119" w14:textId="77777777" w:rsidR="0025294C" w:rsidRDefault="0025294C" w:rsidP="0025294C">
      <w:pPr>
        <w:rPr>
          <w:lang w:val="fr-FR"/>
        </w:rPr>
      </w:pPr>
    </w:p>
    <w:p w14:paraId="5EECCCA2" w14:textId="77777777" w:rsidR="0025294C" w:rsidRDefault="0025294C" w:rsidP="0025294C">
      <w:pPr>
        <w:rPr>
          <w:lang w:val="fr-FR"/>
        </w:rPr>
      </w:pPr>
    </w:p>
    <w:p w14:paraId="0D1973DE" w14:textId="77777777" w:rsidR="0025294C" w:rsidRDefault="0025294C" w:rsidP="0025294C">
      <w:pPr>
        <w:rPr>
          <w:lang w:val="fr-FR"/>
        </w:rPr>
      </w:pPr>
    </w:p>
    <w:p w14:paraId="2D9F3E7D" w14:textId="77777777" w:rsidR="0025294C" w:rsidRDefault="0025294C" w:rsidP="0025294C">
      <w:pPr>
        <w:rPr>
          <w:lang w:val="fr-FR"/>
        </w:rPr>
      </w:pPr>
    </w:p>
    <w:p w14:paraId="47845A10" w14:textId="1C3C2A0D" w:rsidR="0025294C" w:rsidRDefault="0025294C" w:rsidP="0025294C">
      <w:pPr>
        <w:rPr>
          <w:lang w:val="fr-FR"/>
        </w:rPr>
      </w:pPr>
    </w:p>
    <w:p w14:paraId="38660E52" w14:textId="2D870E0A" w:rsidR="0025294C" w:rsidRDefault="0025294C" w:rsidP="0025294C">
      <w:pPr>
        <w:rPr>
          <w:lang w:val="fr-FR"/>
        </w:rPr>
      </w:pPr>
    </w:p>
    <w:p w14:paraId="402C2FF4" w14:textId="6B36CAEB" w:rsidR="0025294C" w:rsidRDefault="0025294C" w:rsidP="0025294C">
      <w:pPr>
        <w:rPr>
          <w:lang w:val="fr-FR"/>
        </w:rPr>
      </w:pPr>
    </w:p>
    <w:p w14:paraId="65E1D5F4" w14:textId="4AD858D9" w:rsidR="0025294C" w:rsidRDefault="0025294C" w:rsidP="0025294C">
      <w:pPr>
        <w:rPr>
          <w:lang w:val="fr-FR"/>
        </w:rPr>
      </w:pPr>
    </w:p>
    <w:p w14:paraId="7A67C56A" w14:textId="63F05FCD" w:rsidR="0025294C" w:rsidRDefault="0025294C" w:rsidP="0025294C">
      <w:pPr>
        <w:rPr>
          <w:lang w:val="fr-FR"/>
        </w:rPr>
      </w:pPr>
    </w:p>
    <w:p w14:paraId="7053A7EA" w14:textId="07D7B51A" w:rsidR="0025294C" w:rsidRDefault="0025294C" w:rsidP="0025294C">
      <w:pPr>
        <w:rPr>
          <w:lang w:val="fr-FR"/>
        </w:rPr>
      </w:pPr>
    </w:p>
    <w:p w14:paraId="308B5B1A" w14:textId="7AB52166" w:rsidR="00D26D8A" w:rsidRDefault="00D26D8A" w:rsidP="00D26D8A">
      <w:pPr>
        <w:rPr>
          <w:lang w:val="fr-FR"/>
        </w:rPr>
      </w:pPr>
      <w:bookmarkStart w:id="1" w:name="_Toc185451041"/>
    </w:p>
    <w:p w14:paraId="589BDA27" w14:textId="77777777" w:rsidR="00D26D8A" w:rsidRDefault="00D26D8A" w:rsidP="00D26D8A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ED63293" w14:textId="77777777" w:rsidR="00D26D8A" w:rsidRDefault="00D26D8A">
      <w:pPr>
        <w:pStyle w:val="Titre2"/>
        <w:rPr>
          <w:rFonts w:ascii="Times New Roman" w:hAnsi="Times New Roman" w:cs="Times New Roman"/>
          <w:sz w:val="24"/>
          <w:szCs w:val="24"/>
          <w:lang w:val="fr-FR"/>
        </w:rPr>
      </w:pPr>
    </w:p>
    <w:p w14:paraId="7D9BC9DF" w14:textId="6D32BEFF" w:rsidR="00BD742E" w:rsidRPr="0025294C" w:rsidRDefault="00000000">
      <w:pPr>
        <w:pStyle w:val="Titre2"/>
        <w:rPr>
          <w:rFonts w:ascii="Times New Roman" w:hAnsi="Times New Roman" w:cs="Times New Roman"/>
          <w:sz w:val="24"/>
          <w:szCs w:val="24"/>
          <w:lang w:val="fr-FR"/>
        </w:rPr>
      </w:pPr>
      <w:r w:rsidRPr="0025294C">
        <w:rPr>
          <w:rFonts w:ascii="Times New Roman" w:hAnsi="Times New Roman" w:cs="Times New Roman"/>
          <w:sz w:val="24"/>
          <w:szCs w:val="24"/>
          <w:lang w:val="fr-FR"/>
        </w:rPr>
        <w:t>1. Introduction</w:t>
      </w:r>
      <w:bookmarkEnd w:id="1"/>
    </w:p>
    <w:p w14:paraId="5C9C6247" w14:textId="77777777" w:rsidR="00BD742E" w:rsidRPr="0025294C" w:rsidRDefault="000000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5294C">
        <w:rPr>
          <w:rFonts w:ascii="Times New Roman" w:hAnsi="Times New Roman" w:cs="Times New Roman"/>
          <w:sz w:val="24"/>
          <w:szCs w:val="24"/>
          <w:lang w:val="fr-FR"/>
        </w:rPr>
        <w:t xml:space="preserve">Ce rapport présente les activités réalisées et prévues par le groupe Dental MEREBE FII BANTHAL pour l'année 2024. Il inclut les objectifs, 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>le plan d'action, les sources de financement, ainsi que les bénéfices et réalisations de l'année en cours.</w:t>
      </w:r>
    </w:p>
    <w:p w14:paraId="767317C7" w14:textId="77777777" w:rsidR="00BD742E" w:rsidRPr="0025294C" w:rsidRDefault="00000000">
      <w:pPr>
        <w:pStyle w:val="Titre2"/>
        <w:rPr>
          <w:rFonts w:ascii="Times New Roman" w:hAnsi="Times New Roman" w:cs="Times New Roman"/>
          <w:sz w:val="24"/>
          <w:szCs w:val="24"/>
          <w:lang w:val="fr-FR"/>
        </w:rPr>
      </w:pPr>
      <w:bookmarkStart w:id="2" w:name="_Toc185451042"/>
      <w:r w:rsidRPr="0025294C">
        <w:rPr>
          <w:rFonts w:ascii="Times New Roman" w:hAnsi="Times New Roman" w:cs="Times New Roman"/>
          <w:sz w:val="24"/>
          <w:szCs w:val="24"/>
          <w:lang w:val="fr-FR"/>
        </w:rPr>
        <w:t>2. Objectifs</w:t>
      </w:r>
      <w:bookmarkEnd w:id="2"/>
    </w:p>
    <w:p w14:paraId="38643344" w14:textId="77777777" w:rsidR="00BD742E" w:rsidRPr="0025294C" w:rsidRDefault="00000000">
      <w:pPr>
        <w:pStyle w:val="Titre3"/>
        <w:rPr>
          <w:rFonts w:ascii="Times New Roman" w:hAnsi="Times New Roman" w:cs="Times New Roman"/>
          <w:sz w:val="24"/>
          <w:szCs w:val="24"/>
          <w:lang w:val="fr-FR"/>
        </w:rPr>
      </w:pPr>
      <w:bookmarkStart w:id="3" w:name="_Toc185451043"/>
      <w:r w:rsidRPr="0025294C">
        <w:rPr>
          <w:rFonts w:ascii="Times New Roman" w:hAnsi="Times New Roman" w:cs="Times New Roman"/>
          <w:sz w:val="24"/>
          <w:szCs w:val="24"/>
          <w:lang w:val="fr-FR"/>
        </w:rPr>
        <w:t>2.1 Objectifs Généraux</w:t>
      </w:r>
      <w:bookmarkEnd w:id="3"/>
    </w:p>
    <w:p w14:paraId="770F88D9" w14:textId="77777777" w:rsidR="00BD742E" w:rsidRPr="0025294C" w:rsidRDefault="000000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5294C">
        <w:rPr>
          <w:rFonts w:ascii="Times New Roman" w:hAnsi="Times New Roman" w:cs="Times New Roman"/>
          <w:sz w:val="24"/>
          <w:szCs w:val="24"/>
          <w:lang w:val="fr-FR"/>
        </w:rPr>
        <w:t>1. Renforcer les infrastructures communautaires pour améliorer les conditions de vie et de travail.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>2. Soutenir le développement local grâce à des projets prioritaires et durables.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>3. Promouvoir l’autosuffisance alimentaire par l’entretien et l’amélioration du jardin potager communautaire.</w:t>
      </w:r>
    </w:p>
    <w:p w14:paraId="2A01E22C" w14:textId="77777777" w:rsidR="00BD742E" w:rsidRPr="0025294C" w:rsidRDefault="00000000">
      <w:pPr>
        <w:pStyle w:val="Titre3"/>
        <w:rPr>
          <w:rFonts w:ascii="Times New Roman" w:hAnsi="Times New Roman" w:cs="Times New Roman"/>
          <w:sz w:val="24"/>
          <w:szCs w:val="24"/>
          <w:lang w:val="fr-FR"/>
        </w:rPr>
      </w:pPr>
      <w:bookmarkStart w:id="4" w:name="_Toc185451044"/>
      <w:r w:rsidRPr="0025294C">
        <w:rPr>
          <w:rFonts w:ascii="Times New Roman" w:hAnsi="Times New Roman" w:cs="Times New Roman"/>
          <w:sz w:val="24"/>
          <w:szCs w:val="24"/>
          <w:lang w:val="fr-FR"/>
        </w:rPr>
        <w:t>2.2 Objectifs Spécifiques</w:t>
      </w:r>
      <w:bookmarkEnd w:id="4"/>
    </w:p>
    <w:p w14:paraId="254E76D8" w14:textId="77777777" w:rsidR="00BD742E" w:rsidRDefault="000000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>1. Amélioration des équipements communautaires :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- Acquérir 50 chaises pour renforcer les infrastructures de réunion et les espaces de travail communautaires.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>2</w:t>
      </w:r>
      <w:bookmarkStart w:id="5" w:name="_Hlk185754963"/>
      <w:r w:rsidRPr="0025294C">
        <w:rPr>
          <w:rFonts w:ascii="Times New Roman" w:hAnsi="Times New Roman" w:cs="Times New Roman"/>
          <w:sz w:val="24"/>
          <w:szCs w:val="24"/>
          <w:lang w:val="fr-FR"/>
        </w:rPr>
        <w:t>. Entretien du jardin potager :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- Acheter six boîtes d’herbicide pour maintenir le jardin potager en bon état.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>3. Achever la construction d’un lieu de culte :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- Finaliser le carrelage de la mosquée pour offrir un espace de prière confortable.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>4. Soutenir les projets de construction communautaire :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- Confectionner 1 360 briques en ciment pour soutenir les projets nécessaires au développement de la communauté.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>5. Installation des éléments de toiture pour la mosquée et élévation de la cour.</w:t>
      </w:r>
      <w:bookmarkEnd w:id="5"/>
    </w:p>
    <w:p w14:paraId="6F0AEA80" w14:textId="77777777" w:rsidR="0025294C" w:rsidRDefault="0025294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CF289E7" w14:textId="77777777" w:rsidR="0025294C" w:rsidRDefault="0025294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72A589B2" w14:textId="77777777" w:rsidR="0025294C" w:rsidRDefault="0025294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C099128" w14:textId="77777777" w:rsidR="0025294C" w:rsidRDefault="0025294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32595F3E" w14:textId="77777777" w:rsidR="0025294C" w:rsidRDefault="0025294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1CAA708B" w14:textId="77777777" w:rsidR="0025294C" w:rsidRDefault="0025294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56AFBFD8" w14:textId="77777777" w:rsidR="0025294C" w:rsidRPr="0025294C" w:rsidRDefault="0025294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E321389" w14:textId="77777777" w:rsidR="00BD742E" w:rsidRPr="0025294C" w:rsidRDefault="00000000">
      <w:pPr>
        <w:pStyle w:val="Titre2"/>
        <w:rPr>
          <w:rFonts w:ascii="Times New Roman" w:hAnsi="Times New Roman" w:cs="Times New Roman"/>
          <w:sz w:val="24"/>
          <w:szCs w:val="24"/>
        </w:rPr>
      </w:pPr>
      <w:bookmarkStart w:id="6" w:name="_Toc185451045"/>
      <w:r w:rsidRPr="0025294C">
        <w:rPr>
          <w:rFonts w:ascii="Times New Roman" w:hAnsi="Times New Roman" w:cs="Times New Roman"/>
          <w:sz w:val="24"/>
          <w:szCs w:val="24"/>
        </w:rPr>
        <w:lastRenderedPageBreak/>
        <w:t>3. Plan d'Action</w:t>
      </w:r>
      <w:bookmarkEnd w:id="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D742E" w:rsidRPr="0025294C" w14:paraId="30290A24" w14:textId="77777777">
        <w:tc>
          <w:tcPr>
            <w:tcW w:w="1728" w:type="dxa"/>
          </w:tcPr>
          <w:p w14:paraId="72244B27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Activité</w:t>
            </w:r>
          </w:p>
        </w:tc>
        <w:tc>
          <w:tcPr>
            <w:tcW w:w="1728" w:type="dxa"/>
          </w:tcPr>
          <w:p w14:paraId="756415F2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Objectif</w:t>
            </w:r>
          </w:p>
        </w:tc>
        <w:tc>
          <w:tcPr>
            <w:tcW w:w="1728" w:type="dxa"/>
          </w:tcPr>
          <w:p w14:paraId="1BAACBA5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Coût (FGN)</w:t>
            </w:r>
          </w:p>
        </w:tc>
        <w:tc>
          <w:tcPr>
            <w:tcW w:w="1728" w:type="dxa"/>
          </w:tcPr>
          <w:p w14:paraId="02532D9F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Période d'exécution</w:t>
            </w:r>
          </w:p>
        </w:tc>
        <w:tc>
          <w:tcPr>
            <w:tcW w:w="1728" w:type="dxa"/>
          </w:tcPr>
          <w:p w14:paraId="4C09D479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Indicateur de succès</w:t>
            </w:r>
          </w:p>
        </w:tc>
      </w:tr>
      <w:tr w:rsidR="00BD742E" w:rsidRPr="0025294C" w14:paraId="507794D6" w14:textId="77777777">
        <w:tc>
          <w:tcPr>
            <w:tcW w:w="1728" w:type="dxa"/>
          </w:tcPr>
          <w:p w14:paraId="3176CBF0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Achat de 50 chaises</w:t>
            </w:r>
          </w:p>
        </w:tc>
        <w:tc>
          <w:tcPr>
            <w:tcW w:w="1728" w:type="dxa"/>
          </w:tcPr>
          <w:p w14:paraId="357A8D41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Améliorer les infrastructures d’accueil</w:t>
            </w:r>
          </w:p>
        </w:tc>
        <w:tc>
          <w:tcPr>
            <w:tcW w:w="1728" w:type="dxa"/>
          </w:tcPr>
          <w:p w14:paraId="3989D300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5 630 000</w:t>
            </w:r>
          </w:p>
        </w:tc>
        <w:tc>
          <w:tcPr>
            <w:tcW w:w="1728" w:type="dxa"/>
          </w:tcPr>
          <w:p w14:paraId="77707F6A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1er trimestre 2024</w:t>
            </w:r>
          </w:p>
        </w:tc>
        <w:tc>
          <w:tcPr>
            <w:tcW w:w="1728" w:type="dxa"/>
          </w:tcPr>
          <w:p w14:paraId="31D4EC3C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50 chaises disponibles</w:t>
            </w:r>
          </w:p>
        </w:tc>
      </w:tr>
      <w:tr w:rsidR="00BD742E" w:rsidRPr="00B0765F" w14:paraId="786FE5A2" w14:textId="77777777">
        <w:tc>
          <w:tcPr>
            <w:tcW w:w="1728" w:type="dxa"/>
          </w:tcPr>
          <w:p w14:paraId="1695A3D2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Achat de six boîtes d’herbicide</w:t>
            </w:r>
          </w:p>
        </w:tc>
        <w:tc>
          <w:tcPr>
            <w:tcW w:w="1728" w:type="dxa"/>
          </w:tcPr>
          <w:p w14:paraId="05BA6D1C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Nettoyer le jardin potager</w:t>
            </w:r>
          </w:p>
        </w:tc>
        <w:tc>
          <w:tcPr>
            <w:tcW w:w="1728" w:type="dxa"/>
          </w:tcPr>
          <w:p w14:paraId="5BF87907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240 000</w:t>
            </w:r>
          </w:p>
        </w:tc>
        <w:tc>
          <w:tcPr>
            <w:tcW w:w="1728" w:type="dxa"/>
          </w:tcPr>
          <w:p w14:paraId="6647E1AD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2e trimestre 2024</w:t>
            </w:r>
          </w:p>
        </w:tc>
        <w:tc>
          <w:tcPr>
            <w:tcW w:w="1728" w:type="dxa"/>
          </w:tcPr>
          <w:p w14:paraId="6EA98568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Espaces débarrassés des mauvaises herbes</w:t>
            </w:r>
          </w:p>
        </w:tc>
      </w:tr>
      <w:tr w:rsidR="00BD742E" w:rsidRPr="0025294C" w14:paraId="56374A2A" w14:textId="77777777">
        <w:tc>
          <w:tcPr>
            <w:tcW w:w="1728" w:type="dxa"/>
          </w:tcPr>
          <w:p w14:paraId="77C9659E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Finalisation du carrelage de la mosquée</w:t>
            </w:r>
          </w:p>
        </w:tc>
        <w:tc>
          <w:tcPr>
            <w:tcW w:w="1728" w:type="dxa"/>
          </w:tcPr>
          <w:p w14:paraId="044C62A7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Offrir un lieu de prière confortable</w:t>
            </w:r>
          </w:p>
        </w:tc>
        <w:tc>
          <w:tcPr>
            <w:tcW w:w="1728" w:type="dxa"/>
          </w:tcPr>
          <w:p w14:paraId="017144B6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40 000 000</w:t>
            </w:r>
          </w:p>
        </w:tc>
        <w:tc>
          <w:tcPr>
            <w:tcW w:w="1728" w:type="dxa"/>
          </w:tcPr>
          <w:p w14:paraId="7165BBC0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3e trimestre 2024</w:t>
            </w:r>
          </w:p>
        </w:tc>
        <w:tc>
          <w:tcPr>
            <w:tcW w:w="1728" w:type="dxa"/>
          </w:tcPr>
          <w:p w14:paraId="66E0B972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Carrelage terminé</w:t>
            </w:r>
          </w:p>
        </w:tc>
      </w:tr>
      <w:tr w:rsidR="00BD742E" w:rsidRPr="0025294C" w14:paraId="4D7330BF" w14:textId="77777777">
        <w:tc>
          <w:tcPr>
            <w:tcW w:w="1728" w:type="dxa"/>
          </w:tcPr>
          <w:p w14:paraId="222521D9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Achat et installation des éléments de toiture</w:t>
            </w:r>
          </w:p>
        </w:tc>
        <w:tc>
          <w:tcPr>
            <w:tcW w:w="1728" w:type="dxa"/>
          </w:tcPr>
          <w:p w14:paraId="05904D97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Achever la mosquée</w:t>
            </w:r>
          </w:p>
        </w:tc>
        <w:tc>
          <w:tcPr>
            <w:tcW w:w="1728" w:type="dxa"/>
          </w:tcPr>
          <w:p w14:paraId="0BFD3F79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1 500 000</w:t>
            </w:r>
          </w:p>
        </w:tc>
        <w:tc>
          <w:tcPr>
            <w:tcW w:w="1728" w:type="dxa"/>
          </w:tcPr>
          <w:p w14:paraId="0D78BF7B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3e trimestre 2024</w:t>
            </w:r>
          </w:p>
        </w:tc>
        <w:tc>
          <w:tcPr>
            <w:tcW w:w="1728" w:type="dxa"/>
          </w:tcPr>
          <w:p w14:paraId="6C567FD6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Toiture installée</w:t>
            </w:r>
          </w:p>
        </w:tc>
      </w:tr>
      <w:tr w:rsidR="00BD742E" w:rsidRPr="0025294C" w14:paraId="0CAE0E24" w14:textId="77777777">
        <w:tc>
          <w:tcPr>
            <w:tcW w:w="1728" w:type="dxa"/>
          </w:tcPr>
          <w:p w14:paraId="572200E7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Confection de 1 360 briques en ciment</w:t>
            </w:r>
          </w:p>
        </w:tc>
        <w:tc>
          <w:tcPr>
            <w:tcW w:w="1728" w:type="dxa"/>
          </w:tcPr>
          <w:p w14:paraId="4E897EE0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Soutenir les projets de construction</w:t>
            </w:r>
          </w:p>
        </w:tc>
        <w:tc>
          <w:tcPr>
            <w:tcW w:w="1728" w:type="dxa"/>
          </w:tcPr>
          <w:p w14:paraId="0BD532DE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5 000 000</w:t>
            </w:r>
          </w:p>
        </w:tc>
        <w:tc>
          <w:tcPr>
            <w:tcW w:w="1728" w:type="dxa"/>
          </w:tcPr>
          <w:p w14:paraId="0D0D19D0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4e trimestre 2024</w:t>
            </w:r>
          </w:p>
        </w:tc>
        <w:tc>
          <w:tcPr>
            <w:tcW w:w="1728" w:type="dxa"/>
          </w:tcPr>
          <w:p w14:paraId="4AA3E5A7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Briques disponibles</w:t>
            </w:r>
          </w:p>
        </w:tc>
      </w:tr>
      <w:tr w:rsidR="00BD742E" w:rsidRPr="0025294C" w14:paraId="64F09710" w14:textId="77777777">
        <w:tc>
          <w:tcPr>
            <w:tcW w:w="1728" w:type="dxa"/>
          </w:tcPr>
          <w:p w14:paraId="0C611FB9" w14:textId="236E55BD" w:rsidR="00BD742E" w:rsidRPr="0025294C" w:rsidRDefault="0025294C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bookmarkStart w:id="7" w:name="_Hlk185755396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Matériaux pour </w:t>
            </w:r>
            <w:r w:rsidRPr="0025294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Élévation et clôture de la cour</w:t>
            </w:r>
            <w:bookmarkEnd w:id="7"/>
          </w:p>
        </w:tc>
        <w:tc>
          <w:tcPr>
            <w:tcW w:w="1728" w:type="dxa"/>
          </w:tcPr>
          <w:p w14:paraId="050AA8DE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Sécuriser et délimiter la mosquée</w:t>
            </w:r>
          </w:p>
        </w:tc>
        <w:tc>
          <w:tcPr>
            <w:tcW w:w="1728" w:type="dxa"/>
          </w:tcPr>
          <w:p w14:paraId="04FD0A05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7 800 000</w:t>
            </w:r>
          </w:p>
        </w:tc>
        <w:tc>
          <w:tcPr>
            <w:tcW w:w="1728" w:type="dxa"/>
          </w:tcPr>
          <w:p w14:paraId="7A760C39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4e trimestre 2024</w:t>
            </w:r>
          </w:p>
        </w:tc>
        <w:tc>
          <w:tcPr>
            <w:tcW w:w="1728" w:type="dxa"/>
          </w:tcPr>
          <w:p w14:paraId="1DBFDF92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Cour clôturée</w:t>
            </w:r>
          </w:p>
        </w:tc>
      </w:tr>
      <w:tr w:rsidR="00B0765F" w:rsidRPr="0025294C" w14:paraId="0AD0E36A" w14:textId="77777777" w:rsidTr="00EA7A33">
        <w:tc>
          <w:tcPr>
            <w:tcW w:w="3456" w:type="dxa"/>
            <w:gridSpan w:val="2"/>
          </w:tcPr>
          <w:p w14:paraId="406D7C2C" w14:textId="47DCA208" w:rsidR="00B0765F" w:rsidRPr="00B0765F" w:rsidRDefault="00B07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76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5184" w:type="dxa"/>
            <w:gridSpan w:val="3"/>
          </w:tcPr>
          <w:p w14:paraId="3AF602A9" w14:textId="3F3870F0" w:rsidR="00B0765F" w:rsidRPr="00B0765F" w:rsidRDefault="00B07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76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60,170,000 FGN</w:t>
            </w:r>
          </w:p>
        </w:tc>
      </w:tr>
    </w:tbl>
    <w:p w14:paraId="0AB12111" w14:textId="77777777" w:rsidR="00BD742E" w:rsidRPr="0025294C" w:rsidRDefault="00000000" w:rsidP="00B02705">
      <w:bookmarkStart w:id="8" w:name="_Toc185451046"/>
      <w:r w:rsidRPr="0025294C">
        <w:t>4. Plan de Financement</w:t>
      </w:r>
      <w:bookmarkEnd w:id="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742E" w:rsidRPr="0025294C" w14:paraId="555F52DD" w14:textId="77777777">
        <w:tc>
          <w:tcPr>
            <w:tcW w:w="4320" w:type="dxa"/>
          </w:tcPr>
          <w:p w14:paraId="484E4E8F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Source de Financement</w:t>
            </w:r>
          </w:p>
        </w:tc>
        <w:tc>
          <w:tcPr>
            <w:tcW w:w="4320" w:type="dxa"/>
          </w:tcPr>
          <w:p w14:paraId="7F28A56D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Activité Financée</w:t>
            </w:r>
          </w:p>
        </w:tc>
      </w:tr>
      <w:tr w:rsidR="00BD742E" w:rsidRPr="0025294C" w14:paraId="7A4F363F" w14:textId="77777777">
        <w:tc>
          <w:tcPr>
            <w:tcW w:w="4320" w:type="dxa"/>
          </w:tcPr>
          <w:p w14:paraId="44FAC353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Cotisations des membres</w:t>
            </w:r>
          </w:p>
        </w:tc>
        <w:tc>
          <w:tcPr>
            <w:tcW w:w="4320" w:type="dxa"/>
          </w:tcPr>
          <w:p w14:paraId="6324153A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Achat de 50 chaises (5 630 000 FGN)</w:t>
            </w:r>
          </w:p>
        </w:tc>
      </w:tr>
      <w:tr w:rsidR="00BD742E" w:rsidRPr="00B0765F" w14:paraId="78355B21" w14:textId="77777777">
        <w:tc>
          <w:tcPr>
            <w:tcW w:w="4320" w:type="dxa"/>
          </w:tcPr>
          <w:p w14:paraId="4BE10978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Cotisations des membres</w:t>
            </w:r>
          </w:p>
        </w:tc>
        <w:tc>
          <w:tcPr>
            <w:tcW w:w="4320" w:type="dxa"/>
          </w:tcPr>
          <w:p w14:paraId="133520BB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Achat de six boîtes d’herbicide (240 000 FGN)</w:t>
            </w:r>
          </w:p>
        </w:tc>
      </w:tr>
      <w:tr w:rsidR="00BD742E" w:rsidRPr="00B0765F" w14:paraId="467B172F" w14:textId="77777777">
        <w:tc>
          <w:tcPr>
            <w:tcW w:w="4320" w:type="dxa"/>
          </w:tcPr>
          <w:p w14:paraId="31F5FFD8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Partenariats</w:t>
            </w:r>
            <w:proofErr w:type="spellEnd"/>
            <w:r w:rsidRPr="0025294C">
              <w:rPr>
                <w:rFonts w:ascii="Times New Roman" w:hAnsi="Times New Roman" w:cs="Times New Roman"/>
                <w:sz w:val="24"/>
                <w:szCs w:val="24"/>
              </w:rPr>
              <w:t xml:space="preserve"> et </w:t>
            </w:r>
            <w:proofErr w:type="spellStart"/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cotisations</w:t>
            </w:r>
            <w:proofErr w:type="spellEnd"/>
          </w:p>
        </w:tc>
        <w:tc>
          <w:tcPr>
            <w:tcW w:w="4320" w:type="dxa"/>
          </w:tcPr>
          <w:p w14:paraId="4564C8E0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Carrelage de la mosquée (40 000 000 FGN)</w:t>
            </w:r>
          </w:p>
        </w:tc>
      </w:tr>
      <w:tr w:rsidR="00BD742E" w:rsidRPr="0025294C" w14:paraId="76B92E91" w14:textId="77777777">
        <w:tc>
          <w:tcPr>
            <w:tcW w:w="4320" w:type="dxa"/>
          </w:tcPr>
          <w:p w14:paraId="7B354FCB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Partenariats</w:t>
            </w:r>
            <w:proofErr w:type="spellEnd"/>
            <w:r w:rsidRPr="0025294C">
              <w:rPr>
                <w:rFonts w:ascii="Times New Roman" w:hAnsi="Times New Roman" w:cs="Times New Roman"/>
                <w:sz w:val="24"/>
                <w:szCs w:val="24"/>
              </w:rPr>
              <w:t xml:space="preserve"> et </w:t>
            </w:r>
            <w:proofErr w:type="spellStart"/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cotisations</w:t>
            </w:r>
            <w:proofErr w:type="spellEnd"/>
          </w:p>
        </w:tc>
        <w:tc>
          <w:tcPr>
            <w:tcW w:w="4320" w:type="dxa"/>
          </w:tcPr>
          <w:p w14:paraId="47432A43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Toiture et briques (6 500 000 FGN)</w:t>
            </w:r>
          </w:p>
        </w:tc>
      </w:tr>
      <w:tr w:rsidR="00BD742E" w:rsidRPr="00B0765F" w14:paraId="5EF1C0F3" w14:textId="77777777">
        <w:tc>
          <w:tcPr>
            <w:tcW w:w="4320" w:type="dxa"/>
          </w:tcPr>
          <w:p w14:paraId="393C75E6" w14:textId="77777777" w:rsidR="00BD742E" w:rsidRPr="00252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94C">
              <w:rPr>
                <w:rFonts w:ascii="Times New Roman" w:hAnsi="Times New Roman" w:cs="Times New Roman"/>
                <w:sz w:val="24"/>
                <w:szCs w:val="24"/>
              </w:rPr>
              <w:t>Partenariats et cotisations</w:t>
            </w:r>
          </w:p>
        </w:tc>
        <w:tc>
          <w:tcPr>
            <w:tcW w:w="4320" w:type="dxa"/>
          </w:tcPr>
          <w:p w14:paraId="5F83D0E5" w14:textId="316CE146" w:rsidR="00BD742E" w:rsidRPr="00B0765F" w:rsidRDefault="00B0765F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Matériaux pour </w:t>
            </w:r>
            <w:r w:rsidRPr="0025294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Élévation et clôture de la cour</w:t>
            </w:r>
            <w:r w:rsidRPr="00B0765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000000" w:rsidRPr="00B0765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(7 800 000 FGN)</w:t>
            </w:r>
          </w:p>
        </w:tc>
      </w:tr>
    </w:tbl>
    <w:p w14:paraId="7B84095C" w14:textId="77777777" w:rsidR="00BD742E" w:rsidRPr="00B0765F" w:rsidRDefault="00000000">
      <w:pPr>
        <w:pStyle w:val="Titre2"/>
        <w:rPr>
          <w:rFonts w:ascii="Times New Roman" w:hAnsi="Times New Roman" w:cs="Times New Roman"/>
          <w:sz w:val="24"/>
          <w:szCs w:val="24"/>
          <w:lang w:val="fr-FR"/>
        </w:rPr>
      </w:pPr>
      <w:bookmarkStart w:id="9" w:name="_Toc185451047"/>
      <w:r w:rsidRPr="00B0765F">
        <w:rPr>
          <w:rFonts w:ascii="Times New Roman" w:hAnsi="Times New Roman" w:cs="Times New Roman"/>
          <w:sz w:val="24"/>
          <w:szCs w:val="24"/>
          <w:lang w:val="fr-FR"/>
        </w:rPr>
        <w:t>5. Bénéfices et Réalisations</w:t>
      </w:r>
      <w:bookmarkEnd w:id="9"/>
    </w:p>
    <w:p w14:paraId="475072DA" w14:textId="77777777" w:rsidR="00F53A68" w:rsidRDefault="000000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5294C">
        <w:rPr>
          <w:rFonts w:ascii="Times New Roman" w:hAnsi="Times New Roman" w:cs="Times New Roman"/>
          <w:sz w:val="24"/>
          <w:szCs w:val="24"/>
          <w:lang w:val="fr-FR"/>
        </w:rPr>
        <w:t>1. Récoltes obtenues :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- 7 sacs de 50 kg de fonio.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- 17 sacs de 50 kg de riz.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>2. Dotation de 20 tables bancs et de livres à l’école du village.</w:t>
      </w:r>
    </w:p>
    <w:p w14:paraId="1367FB85" w14:textId="110C0AFB" w:rsidR="00BD742E" w:rsidRPr="0025294C" w:rsidRDefault="00F53A68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3. 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t>Finalisation du carrelage de la mosquée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et achat des matériaux pour sa clôture 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</w:r>
    </w:p>
    <w:p w14:paraId="1728E2C7" w14:textId="77777777" w:rsidR="00BD742E" w:rsidRPr="0025294C" w:rsidRDefault="00000000">
      <w:pPr>
        <w:pStyle w:val="Titre2"/>
        <w:rPr>
          <w:rFonts w:ascii="Times New Roman" w:hAnsi="Times New Roman" w:cs="Times New Roman"/>
          <w:sz w:val="24"/>
          <w:szCs w:val="24"/>
          <w:lang w:val="fr-FR"/>
        </w:rPr>
      </w:pPr>
      <w:bookmarkStart w:id="10" w:name="_Toc185451048"/>
      <w:r w:rsidRPr="0025294C">
        <w:rPr>
          <w:rFonts w:ascii="Times New Roman" w:hAnsi="Times New Roman" w:cs="Times New Roman"/>
          <w:sz w:val="24"/>
          <w:szCs w:val="24"/>
          <w:lang w:val="fr-FR"/>
        </w:rPr>
        <w:lastRenderedPageBreak/>
        <w:t>6. Suivi et Évaluation</w:t>
      </w:r>
      <w:bookmarkEnd w:id="10"/>
    </w:p>
    <w:p w14:paraId="1690AE62" w14:textId="2F87D60D" w:rsidR="00BD742E" w:rsidRPr="0025294C" w:rsidRDefault="000000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>Méthodologie : Évaluation trimestrielle et rapports mensuels.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>Responsable : Groupe dirigeant et commissions.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>Indicateurs clés de performance : Activités exécutées selon les délais.</w:t>
      </w:r>
    </w:p>
    <w:p w14:paraId="7481745C" w14:textId="6ED68498" w:rsidR="0025294C" w:rsidRPr="0025294C" w:rsidRDefault="0025294C" w:rsidP="0025294C">
      <w:pPr>
        <w:pStyle w:val="Titre2"/>
        <w:rPr>
          <w:rFonts w:ascii="Times New Roman" w:hAnsi="Times New Roman" w:cs="Times New Roman"/>
          <w:sz w:val="24"/>
          <w:szCs w:val="24"/>
          <w:lang w:val="fr-FR"/>
        </w:rPr>
      </w:pPr>
      <w:bookmarkStart w:id="11" w:name="_Toc185451049"/>
      <w:r w:rsidRPr="0025294C">
        <w:rPr>
          <w:rFonts w:ascii="Times New Roman" w:hAnsi="Times New Roman" w:cs="Times New Roman"/>
          <w:sz w:val="24"/>
          <w:szCs w:val="24"/>
          <w:lang w:val="fr-FR"/>
        </w:rPr>
        <w:t>7. Liste des Membres Contributeurs</w:t>
      </w:r>
      <w:bookmarkEnd w:id="11"/>
    </w:p>
    <w:p w14:paraId="0EB94464" w14:textId="160DEE9E" w:rsidR="0025294C" w:rsidRPr="0025294C" w:rsidRDefault="0025294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5294C">
        <w:rPr>
          <w:rFonts w:ascii="Times New Roman" w:hAnsi="Times New Roman" w:cs="Times New Roman"/>
          <w:sz w:val="24"/>
          <w:szCs w:val="24"/>
          <w:lang w:val="fr-FR"/>
        </w:rPr>
        <w:t>La liste complète des membres ayant contribué financièrement est annexée à ce rapport.</w:t>
      </w:r>
    </w:p>
    <w:p w14:paraId="477EA105" w14:textId="274BBE35" w:rsidR="00BD742E" w:rsidRPr="0025294C" w:rsidRDefault="0025294C">
      <w:pPr>
        <w:pStyle w:val="Titre2"/>
        <w:rPr>
          <w:rFonts w:ascii="Times New Roman" w:hAnsi="Times New Roman" w:cs="Times New Roman"/>
          <w:sz w:val="24"/>
          <w:szCs w:val="24"/>
          <w:lang w:val="fr-FR"/>
        </w:rPr>
      </w:pPr>
      <w:bookmarkStart w:id="12" w:name="_Toc185451050"/>
      <w:r w:rsidRPr="0025294C">
        <w:rPr>
          <w:rFonts w:ascii="Times New Roman" w:hAnsi="Times New Roman" w:cs="Times New Roman"/>
          <w:sz w:val="24"/>
          <w:szCs w:val="24"/>
          <w:lang w:val="fr-FR"/>
        </w:rPr>
        <w:t>8. Conclusion</w:t>
      </w:r>
      <w:bookmarkEnd w:id="12"/>
    </w:p>
    <w:p w14:paraId="4AF6E632" w14:textId="77777777" w:rsidR="0025294C" w:rsidRPr="0025294C" w:rsidRDefault="000000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 xml:space="preserve">L'année 2024 a été marquée par des progrès significatifs dans l'amélioration des infrastructures communautaires et le développement durable. 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 xml:space="preserve">La collaboration entre les membres et les partenaires a permis de réaliser des activités clés tout en posant les bases pour l'année suivante. 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>Une mobilisation accrue sera essentielle pour maintenir cette dynamique positive.</w:t>
      </w:r>
    </w:p>
    <w:p w14:paraId="7CE9DF1B" w14:textId="0F6A384D" w:rsidR="0025294C" w:rsidRPr="0025294C" w:rsidRDefault="0025294C" w:rsidP="0025294C">
      <w:pPr>
        <w:pStyle w:val="Titre2"/>
        <w:rPr>
          <w:rFonts w:ascii="Times New Roman" w:hAnsi="Times New Roman" w:cs="Times New Roman"/>
          <w:sz w:val="24"/>
          <w:szCs w:val="24"/>
          <w:lang w:val="fr-FR"/>
        </w:rPr>
      </w:pPr>
      <w:bookmarkStart w:id="13" w:name="_Toc185451051"/>
      <w:r w:rsidRPr="0025294C">
        <w:rPr>
          <w:rFonts w:ascii="Times New Roman" w:hAnsi="Times New Roman" w:cs="Times New Roman"/>
          <w:sz w:val="24"/>
          <w:szCs w:val="24"/>
          <w:lang w:val="fr-FR"/>
        </w:rPr>
        <w:t>9. Recommandations pour 2025</w:t>
      </w:r>
      <w:bookmarkEnd w:id="13"/>
    </w:p>
    <w:p w14:paraId="332111EF" w14:textId="77777777" w:rsidR="0025294C" w:rsidRPr="0025294C" w:rsidRDefault="0025294C" w:rsidP="0025294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5294C">
        <w:rPr>
          <w:rFonts w:ascii="Times New Roman" w:hAnsi="Times New Roman" w:cs="Times New Roman"/>
          <w:sz w:val="24"/>
          <w:szCs w:val="24"/>
          <w:lang w:val="fr-FR"/>
        </w:rPr>
        <w:t>1. Renforcer la mobilisation des membres pour assurer une meilleure collecte de fonds.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>2. Identifier des partenaires stratégiques pour appuyer les projets communautaires.</w:t>
      </w: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  <w:t>3. Diversifier les activités génératrices de revenus pour garantir une autonomie financière.</w:t>
      </w:r>
    </w:p>
    <w:p w14:paraId="5FF4183A" w14:textId="1A6C61F6" w:rsidR="00BD742E" w:rsidRPr="0025294C" w:rsidRDefault="000000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5294C">
        <w:rPr>
          <w:rFonts w:ascii="Times New Roman" w:hAnsi="Times New Roman" w:cs="Times New Roman"/>
          <w:sz w:val="24"/>
          <w:szCs w:val="24"/>
          <w:lang w:val="fr-FR"/>
        </w:rPr>
        <w:br/>
      </w:r>
      <w:bookmarkEnd w:id="0"/>
    </w:p>
    <w:sectPr w:rsidR="00BD742E" w:rsidRPr="0025294C" w:rsidSect="00D26D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Borders w:display="firstPage" w:offsetFrom="page">
        <w:top w:val="stars" w:sz="9" w:space="24" w:color="auto"/>
        <w:left w:val="stars" w:sz="9" w:space="24" w:color="auto"/>
        <w:bottom w:val="stars" w:sz="9" w:space="24" w:color="auto"/>
        <w:right w:val="stars" w:sz="9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A1558" w14:textId="77777777" w:rsidR="00DD6E39" w:rsidRDefault="00DD6E39" w:rsidP="00B74DB1">
      <w:pPr>
        <w:spacing w:after="0" w:line="240" w:lineRule="auto"/>
      </w:pPr>
      <w:r>
        <w:separator/>
      </w:r>
    </w:p>
  </w:endnote>
  <w:endnote w:type="continuationSeparator" w:id="0">
    <w:p w14:paraId="6C0B8333" w14:textId="77777777" w:rsidR="00DD6E39" w:rsidRDefault="00DD6E39" w:rsidP="00B74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ADA65" w14:textId="77777777" w:rsidR="00D26D8A" w:rsidRDefault="00D26D8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8314045"/>
      <w:docPartObj>
        <w:docPartGallery w:val="Page Numbers (Bottom of Page)"/>
        <w:docPartUnique/>
      </w:docPartObj>
    </w:sdtPr>
    <w:sdtContent>
      <w:p w14:paraId="6071899B" w14:textId="51E73491" w:rsidR="00CF44C7" w:rsidRDefault="00D26D8A">
        <w:pPr>
          <w:pStyle w:val="Pieddepag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49F2333" wp14:editId="3B356FB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1402701133" name="Parchemin : horizontal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816500A" w14:textId="77777777" w:rsidR="00D26D8A" w:rsidRDefault="00D26D8A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808080" w:themeColor="text1" w:themeTint="7F"/>
                                  <w:lang w:val="fr-FR"/>
                                </w:rPr>
                                <w:t>2</w:t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49F2333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Parchemin : horizontal 10" o:spid="_x0000_s1027" type="#_x0000_t98" style="position:absolute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" adj="5400" filled="f" fillcolor="#17365d" strokecolor="#a5a5a5">
                  <v:textbox>
                    <w:txbxContent>
                      <w:p w14:paraId="4816500A" w14:textId="77777777" w:rsidR="00D26D8A" w:rsidRDefault="00D26D8A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808080" w:themeColor="text1" w:themeTint="7F"/>
                            <w:lang w:val="fr-FR"/>
                          </w:rPr>
                          <w:t>2</w:t>
                        </w:r>
                        <w:r>
                          <w:rPr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29F69" w14:textId="77777777" w:rsidR="00D26D8A" w:rsidRDefault="00D26D8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5FCD7" w14:textId="77777777" w:rsidR="00DD6E39" w:rsidRDefault="00DD6E39" w:rsidP="00B74DB1">
      <w:pPr>
        <w:spacing w:after="0" w:line="240" w:lineRule="auto"/>
      </w:pPr>
      <w:r>
        <w:separator/>
      </w:r>
    </w:p>
  </w:footnote>
  <w:footnote w:type="continuationSeparator" w:id="0">
    <w:p w14:paraId="6DCB290B" w14:textId="77777777" w:rsidR="00DD6E39" w:rsidRDefault="00DD6E39" w:rsidP="00B74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39D20" w14:textId="77777777" w:rsidR="00D26D8A" w:rsidRDefault="00D26D8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D4ADA" w14:textId="77777777" w:rsidR="00D26D8A" w:rsidRDefault="00D26D8A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901F8" w14:textId="77777777" w:rsidR="00D26D8A" w:rsidRDefault="00D26D8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329505">
    <w:abstractNumId w:val="8"/>
  </w:num>
  <w:num w:numId="2" w16cid:durableId="1663043354">
    <w:abstractNumId w:val="6"/>
  </w:num>
  <w:num w:numId="3" w16cid:durableId="1879975255">
    <w:abstractNumId w:val="5"/>
  </w:num>
  <w:num w:numId="4" w16cid:durableId="2028798172">
    <w:abstractNumId w:val="4"/>
  </w:num>
  <w:num w:numId="5" w16cid:durableId="1718434944">
    <w:abstractNumId w:val="7"/>
  </w:num>
  <w:num w:numId="6" w16cid:durableId="724254594">
    <w:abstractNumId w:val="3"/>
  </w:num>
  <w:num w:numId="7" w16cid:durableId="698817905">
    <w:abstractNumId w:val="2"/>
  </w:num>
  <w:num w:numId="8" w16cid:durableId="782922300">
    <w:abstractNumId w:val="1"/>
  </w:num>
  <w:num w:numId="9" w16cid:durableId="728845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BCA"/>
    <w:rsid w:val="0025294C"/>
    <w:rsid w:val="0029639D"/>
    <w:rsid w:val="00326F90"/>
    <w:rsid w:val="005928E1"/>
    <w:rsid w:val="008A4C68"/>
    <w:rsid w:val="00A9248C"/>
    <w:rsid w:val="00AA1D8D"/>
    <w:rsid w:val="00B02705"/>
    <w:rsid w:val="00B0765F"/>
    <w:rsid w:val="00B47730"/>
    <w:rsid w:val="00B74DB1"/>
    <w:rsid w:val="00BD742E"/>
    <w:rsid w:val="00CB0664"/>
    <w:rsid w:val="00CF44C7"/>
    <w:rsid w:val="00D26D8A"/>
    <w:rsid w:val="00DD6E39"/>
    <w:rsid w:val="00E9672F"/>
    <w:rsid w:val="00F53A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5F8124"/>
  <w14:defaultImageDpi w14:val="300"/>
  <w15:docId w15:val="{04F9826F-8394-4A01-BE4E-A7B0F4D4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F53A68"/>
    <w:pPr>
      <w:suppressAutoHyphens/>
      <w:autoSpaceDE w:val="0"/>
      <w:autoSpaceDN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fr-FR"/>
    </w:rPr>
  </w:style>
  <w:style w:type="paragraph" w:customStyle="1" w:styleId="Standard">
    <w:name w:val="Standard"/>
    <w:rsid w:val="00F53A68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val="fr-FR" w:eastAsia="zh-CN" w:bidi="hi-IN"/>
    </w:rPr>
  </w:style>
  <w:style w:type="paragraph" w:styleId="TM2">
    <w:name w:val="toc 2"/>
    <w:basedOn w:val="Normal"/>
    <w:next w:val="Normal"/>
    <w:autoRedefine/>
    <w:uiPriority w:val="39"/>
    <w:unhideWhenUsed/>
    <w:rsid w:val="00B74DB1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74DB1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B74D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773</Words>
  <Characters>4253</Characters>
  <Application>Microsoft Office Word</Application>
  <DocSecurity>0</DocSecurity>
  <Lines>35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Moustapha BARRY</cp:lastModifiedBy>
  <cp:revision>3</cp:revision>
  <dcterms:created xsi:type="dcterms:W3CDTF">2013-12-23T23:15:00Z</dcterms:created>
  <dcterms:modified xsi:type="dcterms:W3CDTF">2024-12-22T10:45:00Z</dcterms:modified>
  <cp:category/>
</cp:coreProperties>
</file>