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CCA6F">
      <w:pPr>
        <w:spacing w:before="1800"/>
        <w:jc w:val="center"/>
      </w:pPr>
      <w:r>
        <w:rPr>
          <w:rFonts w:ascii="Aptos Display" w:hAnsi="Aptos Display"/>
          <w:b/>
          <w:color w:val="163A5F"/>
          <w:sz w:val="64"/>
        </w:rPr>
        <w:t>SchoolSync</w:t>
      </w:r>
    </w:p>
    <w:p w14:paraId="65DD1A10">
      <w:pPr>
        <w:jc w:val="center"/>
      </w:pPr>
      <w:r>
        <w:rPr>
          <w:b/>
          <w:color w:val="1F5A7A"/>
          <w:sz w:val="38"/>
        </w:rPr>
        <w:t>TECHNICAL DOCUMENTATION, SYSTEM DESIGN</w:t>
      </w:r>
      <w:r>
        <w:rPr>
          <w:b/>
          <w:color w:val="1F5A7A"/>
          <w:sz w:val="38"/>
        </w:rPr>
        <w:br w:type="textWrapping"/>
      </w:r>
      <w:r>
        <w:rPr>
          <w:b/>
          <w:color w:val="1F5A7A"/>
          <w:sz w:val="38"/>
        </w:rPr>
        <w:t>AND TEST CASE REPORT</w:t>
      </w:r>
    </w:p>
    <w:p w14:paraId="43D6F2EB">
      <w:pPr>
        <w:spacing w:before="560"/>
        <w:jc w:val="center"/>
      </w:pPr>
      <w:r>
        <w:rPr>
          <w:sz w:val="26"/>
        </w:rPr>
        <w:t>Prepared for academic project submission</w:t>
      </w:r>
    </w:p>
    <w:p w14:paraId="4E603BC8">
      <w:pPr>
        <w:spacing w:before="1200"/>
        <w:jc w:val="center"/>
      </w:pPr>
      <w:r>
        <w:rPr>
          <w:sz w:val="20"/>
        </w:rPr>
        <w:t>Repository: https://github.com/maitreekatigar/schoolsync</w:t>
      </w:r>
    </w:p>
    <w:p w14:paraId="574B6EF1">
      <w:pPr>
        <w:jc w:val="center"/>
        <w:rPr>
          <w:i/>
        </w:rPr>
      </w:pPr>
      <w:r>
        <w:rPr>
          <w:i/>
        </w:rPr>
        <w:t>Document status: Draft — review against the final code and demonstration before submission</w:t>
      </w:r>
    </w:p>
    <w:p w14:paraId="6E1F292E">
      <w:pPr>
        <w:jc w:val="center"/>
        <w:rPr>
          <w:rFonts w:hint="default"/>
          <w:i/>
          <w:lang w:val="en-US"/>
        </w:rPr>
      </w:pPr>
      <w:r>
        <w:rPr>
          <w:rFonts w:hint="default"/>
          <w:i/>
          <w:lang w:val="en-US"/>
        </w:rPr>
        <w:t>By: Maitree katigar | roll no. A010 | Tanishka mudaliar | roll no. A010</w:t>
      </w:r>
    </w:p>
    <w:p w14:paraId="64B846CD">
      <w:r>
        <w:br w:type="page"/>
      </w:r>
    </w:p>
    <w:p w14:paraId="4DFD4C1F">
      <w:pPr>
        <w:pStyle w:val="2"/>
      </w:pPr>
      <w:r>
        <w:t>Document Control and Important Notes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97"/>
        <w:gridCol w:w="4997"/>
      </w:tblGrid>
      <w:tr w14:paraId="2F8DEC0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66C9569C">
            <w:pPr>
              <w:spacing w:line="240" w:lineRule="auto"/>
              <w:rPr>
                <w:color w:val="376092" w:themeColor="accent1" w:themeShade="BF"/>
              </w:rPr>
            </w:pPr>
            <w:r>
              <w:rPr>
                <w:b/>
                <w:color w:val="376092" w:themeColor="accent1" w:themeShade="BF"/>
                <w:sz w:val="16"/>
              </w:rPr>
              <w:t>Field</w:t>
            </w:r>
          </w:p>
        </w:tc>
        <w:tc>
          <w:tcPr>
            <w:tcW w:w="4997" w:type="dxa"/>
            <w:vAlign w:val="center"/>
          </w:tcPr>
          <w:p w14:paraId="66A2D8C9">
            <w:pPr>
              <w:spacing w:line="240" w:lineRule="auto"/>
              <w:rPr>
                <w:color w:val="376092" w:themeColor="accent1" w:themeShade="BF"/>
              </w:rPr>
            </w:pPr>
            <w:r>
              <w:rPr>
                <w:b/>
                <w:color w:val="376092" w:themeColor="accent1" w:themeShade="BF"/>
                <w:sz w:val="16"/>
              </w:rPr>
              <w:t>Value</w:t>
            </w:r>
          </w:p>
        </w:tc>
      </w:tr>
      <w:tr w14:paraId="228E895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1FA52F95">
            <w:pPr>
              <w:spacing w:after="40" w:line="240" w:lineRule="auto"/>
              <w:rPr>
                <w:color w:val="376092" w:themeColor="accent1" w:themeShade="BF"/>
              </w:rPr>
            </w:pPr>
            <w:r>
              <w:rPr>
                <w:color w:val="376092" w:themeColor="accent1" w:themeShade="BF"/>
                <w:sz w:val="15"/>
              </w:rPr>
              <w:t>Project</w:t>
            </w:r>
          </w:p>
        </w:tc>
        <w:tc>
          <w:tcPr>
            <w:tcW w:w="4997" w:type="dxa"/>
            <w:vAlign w:val="top"/>
          </w:tcPr>
          <w:p w14:paraId="0CC88CAB">
            <w:pPr>
              <w:spacing w:after="40" w:line="240" w:lineRule="auto"/>
              <w:rPr>
                <w:color w:val="376092" w:themeColor="accent1" w:themeShade="BF"/>
              </w:rPr>
            </w:pPr>
            <w:r>
              <w:rPr>
                <w:color w:val="376092" w:themeColor="accent1" w:themeShade="BF"/>
                <w:sz w:val="15"/>
              </w:rPr>
              <w:t>SchoolSync</w:t>
            </w:r>
          </w:p>
        </w:tc>
      </w:tr>
      <w:tr w14:paraId="203A05C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248756BC">
            <w:pPr>
              <w:spacing w:after="40" w:line="240" w:lineRule="auto"/>
              <w:rPr>
                <w:color w:val="376092" w:themeColor="accent1" w:themeShade="BF"/>
              </w:rPr>
            </w:pPr>
            <w:r>
              <w:rPr>
                <w:color w:val="376092" w:themeColor="accent1" w:themeShade="BF"/>
                <w:sz w:val="15"/>
              </w:rPr>
              <w:t>Document</w:t>
            </w:r>
          </w:p>
        </w:tc>
        <w:tc>
          <w:tcPr>
            <w:tcW w:w="4997" w:type="dxa"/>
            <w:vAlign w:val="top"/>
          </w:tcPr>
          <w:p w14:paraId="3BF67227">
            <w:pPr>
              <w:spacing w:after="40" w:line="240" w:lineRule="auto"/>
              <w:rPr>
                <w:color w:val="376092" w:themeColor="accent1" w:themeShade="BF"/>
              </w:rPr>
            </w:pPr>
            <w:r>
              <w:rPr>
                <w:color w:val="376092" w:themeColor="accent1" w:themeShade="BF"/>
                <w:sz w:val="15"/>
              </w:rPr>
              <w:t>Technical documentation, architecture and test case report</w:t>
            </w:r>
          </w:p>
        </w:tc>
      </w:tr>
      <w:tr w14:paraId="6F46871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5F274561">
            <w:pPr>
              <w:spacing w:after="40" w:line="240" w:lineRule="auto"/>
              <w:rPr>
                <w:color w:val="376092" w:themeColor="accent1" w:themeShade="BF"/>
              </w:rPr>
            </w:pPr>
            <w:r>
              <w:rPr>
                <w:color w:val="376092" w:themeColor="accent1" w:themeShade="BF"/>
                <w:sz w:val="15"/>
              </w:rPr>
              <w:t>Implementation context</w:t>
            </w:r>
          </w:p>
        </w:tc>
        <w:tc>
          <w:tcPr>
            <w:tcW w:w="4997" w:type="dxa"/>
            <w:vAlign w:val="top"/>
          </w:tcPr>
          <w:p w14:paraId="2134AFED">
            <w:pPr>
              <w:spacing w:after="40" w:line="240" w:lineRule="auto"/>
              <w:rPr>
                <w:color w:val="376092" w:themeColor="accent1" w:themeShade="BF"/>
              </w:rPr>
            </w:pPr>
            <w:r>
              <w:rPr>
                <w:color w:val="376092" w:themeColor="accent1" w:themeShade="BF"/>
                <w:sz w:val="15"/>
              </w:rPr>
              <w:t>Python web application using FastAPI and PostgreSQL, based on the project context available for this draft</w:t>
            </w:r>
          </w:p>
        </w:tc>
      </w:tr>
      <w:tr w14:paraId="04424AE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1252C2D5">
            <w:pPr>
              <w:spacing w:after="40" w:line="240" w:lineRule="auto"/>
              <w:rPr>
                <w:color w:val="376092" w:themeColor="accent1" w:themeShade="BF"/>
              </w:rPr>
            </w:pPr>
            <w:r>
              <w:rPr>
                <w:color w:val="376092" w:themeColor="accent1" w:themeShade="BF"/>
                <w:sz w:val="15"/>
              </w:rPr>
              <w:t>Repository</w:t>
            </w:r>
          </w:p>
        </w:tc>
        <w:tc>
          <w:tcPr>
            <w:tcW w:w="4997" w:type="dxa"/>
            <w:vAlign w:val="top"/>
          </w:tcPr>
          <w:p w14:paraId="22E0084D">
            <w:pPr>
              <w:spacing w:after="40" w:line="240" w:lineRule="auto"/>
              <w:rPr>
                <w:color w:val="376092" w:themeColor="accent1" w:themeShade="BF"/>
              </w:rPr>
            </w:pPr>
            <w:r>
              <w:rPr>
                <w:color w:val="376092" w:themeColor="accent1" w:themeShade="BF"/>
                <w:sz w:val="15"/>
              </w:rPr>
              <w:t>https://github.com/maitreekatigar/schoolsync</w:t>
            </w:r>
          </w:p>
        </w:tc>
      </w:tr>
      <w:tr w14:paraId="27FA816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23BD0285">
            <w:pPr>
              <w:spacing w:after="40" w:line="240" w:lineRule="auto"/>
              <w:rPr>
                <w:color w:val="376092" w:themeColor="accent1" w:themeShade="BF"/>
              </w:rPr>
            </w:pPr>
            <w:r>
              <w:rPr>
                <w:color w:val="376092" w:themeColor="accent1" w:themeShade="BF"/>
                <w:sz w:val="15"/>
              </w:rPr>
              <w:t>Status</w:t>
            </w:r>
          </w:p>
        </w:tc>
        <w:tc>
          <w:tcPr>
            <w:tcW w:w="4997" w:type="dxa"/>
            <w:vAlign w:val="top"/>
          </w:tcPr>
          <w:p w14:paraId="323DDF4E">
            <w:pPr>
              <w:spacing w:after="40" w:line="240" w:lineRule="auto"/>
              <w:rPr>
                <w:color w:val="376092" w:themeColor="accent1" w:themeShade="BF"/>
              </w:rPr>
            </w:pPr>
            <w:r>
              <w:rPr>
                <w:color w:val="376092" w:themeColor="accent1" w:themeShade="BF"/>
                <w:sz w:val="15"/>
              </w:rPr>
              <w:t>Draft for review; not a certified test report</w:t>
            </w:r>
          </w:p>
        </w:tc>
      </w:tr>
      <w:tr w14:paraId="208A9B4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73AF36BA">
            <w:pPr>
              <w:spacing w:after="40" w:line="240" w:lineRule="auto"/>
              <w:rPr>
                <w:color w:val="376092" w:themeColor="accent1" w:themeShade="BF"/>
              </w:rPr>
            </w:pPr>
            <w:r>
              <w:rPr>
                <w:color w:val="376092" w:themeColor="accent1" w:themeShade="BF"/>
                <w:sz w:val="15"/>
              </w:rPr>
              <w:t>Test evidence</w:t>
            </w:r>
          </w:p>
        </w:tc>
        <w:tc>
          <w:tcPr>
            <w:tcW w:w="4997" w:type="dxa"/>
            <w:vAlign w:val="top"/>
          </w:tcPr>
          <w:p w14:paraId="14135AC7">
            <w:pPr>
              <w:spacing w:after="40" w:line="240" w:lineRule="auto"/>
              <w:rPr>
                <w:color w:val="376092" w:themeColor="accent1" w:themeShade="BF"/>
              </w:rPr>
            </w:pPr>
            <w:r>
              <w:rPr>
                <w:color w:val="376092" w:themeColor="accent1" w:themeShade="BF"/>
                <w:sz w:val="15"/>
              </w:rPr>
              <w:t>Test cases below define steps and expected outcomes. They must not be represented as executed/passed unless actual evidence has been collected.</w:t>
            </w:r>
          </w:p>
        </w:tc>
      </w:tr>
      <w:tr w14:paraId="76E9436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4C38D483">
            <w:pPr>
              <w:spacing w:after="40" w:line="240" w:lineRule="auto"/>
              <w:rPr>
                <w:color w:val="376092" w:themeColor="accent1" w:themeShade="BF"/>
              </w:rPr>
            </w:pPr>
            <w:r>
              <w:rPr>
                <w:color w:val="376092" w:themeColor="accent1" w:themeShade="BF"/>
                <w:sz w:val="15"/>
              </w:rPr>
              <w:t>Migration history</w:t>
            </w:r>
          </w:p>
        </w:tc>
        <w:tc>
          <w:tcPr>
            <w:tcW w:w="4997" w:type="dxa"/>
            <w:vAlign w:val="top"/>
          </w:tcPr>
          <w:p w14:paraId="665A9196">
            <w:pPr>
              <w:spacing w:after="40" w:line="240" w:lineRule="auto"/>
              <w:rPr>
                <w:color w:val="376092" w:themeColor="accent1" w:themeShade="BF"/>
              </w:rPr>
            </w:pPr>
            <w:r>
              <w:rPr>
                <w:color w:val="376092" w:themeColor="accent1" w:themeShade="BF"/>
                <w:sz w:val="15"/>
              </w:rPr>
              <w:t>As reported by the project owner, the original repository/implementation was JavaScript and was converted to Python using Antigrav. This report records that project history as supplied; it does not independently verify the tool or conversion completeness.</w:t>
            </w:r>
          </w:p>
        </w:tc>
      </w:tr>
    </w:tbl>
    <w:p w14:paraId="4B77D978">
      <w:pPr>
        <w:pStyle w:val="3"/>
      </w:pPr>
      <w:r>
        <w:t>How to Use This Report</w:t>
      </w:r>
    </w:p>
    <w:p w14:paraId="471398DB">
      <w:r>
        <w:t>This report is designed as a substantial academic project document covering system overview, requirements, front-end and back-end responsibilities, data persistence, authentication and authorization, workflows, technical diagrams, test design, limitations, deployment, maintenance, and appendices. Before submission, replace any generic or unverified statement with evidence from the final repository and the recorded demonstration.</w:t>
      </w:r>
    </w:p>
    <w:p w14:paraId="44197C08">
      <w:r>
        <w:t>The current report intentionally separates implementation facts known from the available project context from proposed tests and recommendations. Where a behavior depends on configuration (for example, SMTP email delivery), the report identifies it as configuration-dependent rather than claiming it works in every environment.</w:t>
      </w:r>
    </w:p>
    <w:p w14:paraId="6557D35B">
      <w:pPr>
        <w:pStyle w:val="3"/>
      </w:pPr>
      <w:r>
        <w:t>Evidence and Accuracy Rules</w:t>
      </w:r>
    </w:p>
    <w:p w14:paraId="3DD857B8">
      <w:pPr>
        <w:pStyle w:val="23"/>
      </w:pPr>
      <w:r>
        <w:t>Do not include real passwords, session secrets, SMTP credentials, database connection strings, or access tokens.</w:t>
      </w:r>
    </w:p>
    <w:p w14:paraId="7C567659">
      <w:pPr>
        <w:pStyle w:val="23"/>
      </w:pPr>
      <w:r>
        <w:t>Do not include identifiable student or parent information. Use synthetic test data in screenshots and examples.</w:t>
      </w:r>
    </w:p>
    <w:p w14:paraId="4CE48F39">
      <w:pPr>
        <w:pStyle w:val="23"/>
      </w:pPr>
      <w:r>
        <w:t>Do not claim a test passed unless the test was run and its observed result was recorded.</w:t>
      </w:r>
    </w:p>
    <w:p w14:paraId="267AA2E1">
      <w:pPr>
        <w:pStyle w:val="23"/>
      </w:pPr>
      <w:r>
        <w:t>Update the version, date, screenshots, and test status after reviewing the exact version pushed to GitHub.</w:t>
      </w:r>
    </w:p>
    <w:p w14:paraId="03437664">
      <w:r>
        <w:br w:type="page"/>
      </w:r>
    </w:p>
    <w:p w14:paraId="27BA8B5C">
      <w:pPr>
        <w:pStyle w:val="2"/>
      </w:pPr>
      <w:r>
        <w:t>Table of Contents</w:t>
      </w:r>
    </w:p>
    <w:p w14:paraId="40FA027B">
      <w:pPr>
        <w:pStyle w:val="23"/>
      </w:pPr>
      <w:r>
        <w:t>1. Executive Summary</w:t>
      </w:r>
    </w:p>
    <w:p w14:paraId="7E11BD4B">
      <w:pPr>
        <w:pStyle w:val="23"/>
      </w:pPr>
      <w:r>
        <w:t>2. Project Background and Objectives</w:t>
      </w:r>
    </w:p>
    <w:p w14:paraId="373F6BF5">
      <w:pPr>
        <w:pStyle w:val="23"/>
      </w:pPr>
      <w:r>
        <w:t>3. Project History and JavaScript-to-Python Conversion</w:t>
      </w:r>
    </w:p>
    <w:p w14:paraId="7BE46B80">
      <w:pPr>
        <w:pStyle w:val="23"/>
      </w:pPr>
      <w:r>
        <w:t>4. Scope and Stakeholders</w:t>
      </w:r>
    </w:p>
    <w:p w14:paraId="28DAD898">
      <w:pPr>
        <w:pStyle w:val="23"/>
      </w:pPr>
      <w:r>
        <w:t>5. Requirements and Assumptions</w:t>
      </w:r>
    </w:p>
    <w:p w14:paraId="7F5398A0">
      <w:pPr>
        <w:pStyle w:val="23"/>
      </w:pPr>
      <w:r>
        <w:t>6. System Context and Architecture</w:t>
      </w:r>
    </w:p>
    <w:p w14:paraId="49341F22">
      <w:pPr>
        <w:pStyle w:val="23"/>
      </w:pPr>
      <w:r>
        <w:t>7. Front-End / Presentation Layer</w:t>
      </w:r>
    </w:p>
    <w:p w14:paraId="46FA7467">
      <w:pPr>
        <w:pStyle w:val="23"/>
      </w:pPr>
      <w:r>
        <w:t>8. Back-End / Application Layer</w:t>
      </w:r>
    </w:p>
    <w:p w14:paraId="1F9BAF3A">
      <w:pPr>
        <w:pStyle w:val="23"/>
      </w:pPr>
      <w:r>
        <w:t>9. Database and Data Model</w:t>
      </w:r>
    </w:p>
    <w:p w14:paraId="54A2E9BD">
      <w:pPr>
        <w:pStyle w:val="23"/>
      </w:pPr>
      <w:r>
        <w:t>10. Authentication, Sessions and Role-Based Access</w:t>
      </w:r>
    </w:p>
    <w:p w14:paraId="33D28F2B">
      <w:pPr>
        <w:pStyle w:val="23"/>
      </w:pPr>
      <w:r>
        <w:t>11. Functional Modules and Workflows</w:t>
      </w:r>
    </w:p>
    <w:p w14:paraId="5A7A85B7">
      <w:pPr>
        <w:pStyle w:val="23"/>
      </w:pPr>
      <w:r>
        <w:t>12. Reports Module</w:t>
      </w:r>
    </w:p>
    <w:p w14:paraId="280E4EDE">
      <w:pPr>
        <w:pStyle w:val="23"/>
      </w:pPr>
      <w:r>
        <w:t>13. Email and Password Recovery</w:t>
      </w:r>
    </w:p>
    <w:p w14:paraId="4AD340CE">
      <w:pPr>
        <w:pStyle w:val="23"/>
      </w:pPr>
      <w:r>
        <w:t>14. Error Handling, Logging and Configuration</w:t>
      </w:r>
    </w:p>
    <w:p w14:paraId="77E193BA">
      <w:pPr>
        <w:pStyle w:val="23"/>
      </w:pPr>
      <w:r>
        <w:t>15. Security and Privacy</w:t>
      </w:r>
    </w:p>
    <w:p w14:paraId="30952E47">
      <w:pPr>
        <w:pStyle w:val="23"/>
      </w:pPr>
      <w:r>
        <w:t>16. Technical Diagrams</w:t>
      </w:r>
    </w:p>
    <w:p w14:paraId="4AE94E4D">
      <w:pPr>
        <w:pStyle w:val="23"/>
      </w:pPr>
      <w:r>
        <w:t>17. Test Strategy</w:t>
      </w:r>
    </w:p>
    <w:p w14:paraId="1634298C">
      <w:pPr>
        <w:pStyle w:val="23"/>
      </w:pPr>
      <w:r>
        <w:t>18. Functional Test Cases</w:t>
      </w:r>
    </w:p>
    <w:p w14:paraId="7200EC60">
      <w:pPr>
        <w:pStyle w:val="23"/>
      </w:pPr>
      <w:r>
        <w:t>19. Authorization and Security Test Cases</w:t>
      </w:r>
    </w:p>
    <w:p w14:paraId="2070E569">
      <w:pPr>
        <w:pStyle w:val="23"/>
      </w:pPr>
      <w:r>
        <w:t>20. Database and Integration Test Cases</w:t>
      </w:r>
    </w:p>
    <w:p w14:paraId="29A2A8F9">
      <w:pPr>
        <w:pStyle w:val="23"/>
      </w:pPr>
      <w:r>
        <w:t>21. Usability, Compatibility and Recovery Tests</w:t>
      </w:r>
    </w:p>
    <w:p w14:paraId="5D47548F">
      <w:pPr>
        <w:pStyle w:val="23"/>
      </w:pPr>
      <w:r>
        <w:t>22. Test Execution Record Template</w:t>
      </w:r>
    </w:p>
    <w:p w14:paraId="28B72827">
      <w:pPr>
        <w:pStyle w:val="23"/>
      </w:pPr>
      <w:r>
        <w:t>23. Risks, Limitations and Recommendations</w:t>
      </w:r>
    </w:p>
    <w:p w14:paraId="16B8C338">
      <w:pPr>
        <w:pStyle w:val="23"/>
      </w:pPr>
      <w:r>
        <w:t>24. Installation and Operation</w:t>
      </w:r>
    </w:p>
    <w:p w14:paraId="53F0B6EB">
      <w:pPr>
        <w:pStyle w:val="23"/>
      </w:pPr>
      <w:r>
        <w:t>25. Maintenance and Future Work</w:t>
      </w:r>
    </w:p>
    <w:p w14:paraId="3B569FD1">
      <w:pPr>
        <w:pStyle w:val="23"/>
      </w:pPr>
      <w:r>
        <w:t>Appendix A. Test Data</w:t>
      </w:r>
    </w:p>
    <w:p w14:paraId="79347EB4">
      <w:pPr>
        <w:pStyle w:val="23"/>
      </w:pPr>
      <w:r>
        <w:t>Appendix B. Traceability Matrix</w:t>
      </w:r>
    </w:p>
    <w:p w14:paraId="1DBDB436">
      <w:pPr>
        <w:pStyle w:val="23"/>
      </w:pPr>
      <w:r>
        <w:t>Appendix C. Submission Checklist</w:t>
      </w:r>
    </w:p>
    <w:p w14:paraId="7CA220B1">
      <w:pPr>
        <w:pStyle w:val="23"/>
      </w:pPr>
      <w:r>
        <w:t>Appendix D. Glossary and References</w:t>
      </w:r>
    </w:p>
    <w:p w14:paraId="79674CBF">
      <w:r>
        <w:t>Pagination is generated by Word and may change if headings, screenshots, fonts, or spacing are edited. Use Word's navigation pane to move between headings.</w:t>
      </w:r>
    </w:p>
    <w:p w14:paraId="6FC94C2E">
      <w:r>
        <w:br w:type="page"/>
      </w:r>
    </w:p>
    <w:p w14:paraId="6C7EDF33">
      <w:r>
        <w:br w:type="page"/>
      </w:r>
    </w:p>
    <w:p w14:paraId="64746A11">
      <w:pPr>
        <w:pStyle w:val="2"/>
      </w:pPr>
      <w:r>
        <w:t>1. Executive Summary</w:t>
      </w:r>
    </w:p>
    <w:p w14:paraId="04A16C99">
      <w:pPr>
        <w:pStyle w:val="3"/>
      </w:pPr>
      <w:r>
        <w:t>Purpose</w:t>
      </w:r>
    </w:p>
    <w:p w14:paraId="33F94DAB">
      <w:r>
        <w:t>SchoolSync is a school-oriented web application intended to support access to academic and school-related information through role-aware pages. The available project context indicates user roles including administrator, teacher, parent, and student, and includes a reports page that queries student-related data.</w:t>
      </w:r>
    </w:p>
    <w:p w14:paraId="2A33FE78">
      <w:pPr>
        <w:pStyle w:val="3"/>
      </w:pPr>
      <w:r>
        <w:t>Problem addressed</w:t>
      </w:r>
    </w:p>
    <w:p w14:paraId="6B596220">
      <w:r>
        <w:t>School information can be spread across paper records, separate spreadsheets, and informal communication. A centralized web application can provide a common place for authorized users to access relevant information and reduce repeated manual lookup.</w:t>
      </w:r>
    </w:p>
    <w:p w14:paraId="76CA26A3">
      <w:pPr>
        <w:pStyle w:val="3"/>
      </w:pPr>
      <w:r>
        <w:t>Technical summary</w:t>
      </w:r>
    </w:p>
    <w:p w14:paraId="063DC881">
      <w:r>
        <w:t>The current local implementation uses Python with FastAPI for the web application and PostgreSQL for persistent storage. The project context also indicates asynchronous SQLAlchemy-style database access and server-rendered HTML responses for at least some web routes. The precise frontend framework and every route should be confirmed by reviewing the repository.</w:t>
      </w:r>
    </w:p>
    <w:p w14:paraId="16D64ECA">
      <w:pPr>
        <w:pStyle w:val="3"/>
      </w:pPr>
      <w:r>
        <w:t>Expected value</w:t>
      </w:r>
    </w:p>
    <w:p w14:paraId="0789ACA1">
      <w:r>
        <w:t>The system provides a basis for role-specific access, structured records, and report views. Its value depends on correct permissions, accurate database relationships, clear feedback, and deployment configuration.</w:t>
      </w:r>
    </w:p>
    <w:p w14:paraId="2944FAC7">
      <w:pPr>
        <w:pStyle w:val="3"/>
      </w:pPr>
      <w:r>
        <w:t>Report approach</w:t>
      </w:r>
    </w:p>
    <w:p w14:paraId="200C0DFB">
      <w:r>
        <w:t>This document describes the system at a logical level, proposes technical diagrams, and supplies a test catalogue. It does not claim unexecuted tests passed, and it distinguishes configuration-dependent behavior from verified local behavior.</w:t>
      </w:r>
    </w:p>
    <w:p w14:paraId="168A81AE">
      <w:r>
        <w:br w:type="page"/>
      </w:r>
    </w:p>
    <w:p w14:paraId="73F4C2CF">
      <w:pPr>
        <w:pStyle w:val="2"/>
      </w:pPr>
      <w:r>
        <w:t>2. Project Background and Objectives</w:t>
      </w:r>
    </w:p>
    <w:p w14:paraId="4250F4DA">
      <w:pPr>
        <w:pStyle w:val="3"/>
      </w:pPr>
      <w:r>
        <w:t>Background</w:t>
      </w:r>
    </w:p>
    <w:p w14:paraId="37F938AF">
      <w:r>
        <w:t>School administration involves multiple user groups and data types. Administrators need a broad view, teachers need class-related information, parents need information linked to their children, and students should see their own permitted records. A role-aware web application can organize these views around a shared data store.</w:t>
      </w:r>
    </w:p>
    <w:p w14:paraId="35F5CA41">
      <w:pPr>
        <w:pStyle w:val="3"/>
      </w:pPr>
      <w:r>
        <w:t>Primary objective</w:t>
      </w:r>
    </w:p>
    <w:p w14:paraId="6BC9515A">
      <w:r>
        <w:t>Document the SchoolSync application, its implementation layers, data flow, security boundaries, and planned validation in a form suitable for technical review and academic submission.</w:t>
      </w:r>
    </w:p>
    <w:p w14:paraId="161701E5">
      <w:pPr>
        <w:pStyle w:val="3"/>
      </w:pPr>
      <w:r>
        <w:t>Secondary objectives</w:t>
      </w:r>
    </w:p>
    <w:p w14:paraId="3484C6AF">
      <w:r>
        <w:t>Explain the conversion history, describe the local development setup, define functional and non-functional requirements, record expected test outcomes, and provide a basis for later maintenance.</w:t>
      </w:r>
    </w:p>
    <w:p w14:paraId="3C28ADEF">
      <w:pPr>
        <w:pStyle w:val="3"/>
      </w:pPr>
      <w:r>
        <w:t>Success criteria</w:t>
      </w:r>
    </w:p>
    <w:p w14:paraId="556350A0">
      <w:r>
        <w:t>A successful submission should accurately describe the repository, show understandable architecture diagrams, include test cases with identifiers and expected results, avoid exposing secrets or real personal data, and clearly distinguish executed evidence from planned testing.</w:t>
      </w:r>
    </w:p>
    <w:p w14:paraId="3916E85A">
      <w:pPr>
        <w:pStyle w:val="3"/>
      </w:pPr>
      <w:r>
        <w:t>Out of scope</w:t>
      </w:r>
    </w:p>
    <w:p w14:paraId="4EBB3B73">
      <w:r>
        <w:t>This report does not certify production readiness, independent security testing, performance capacity, legal compliance, or full feature parity with the original JavaScript project.</w:t>
      </w:r>
    </w:p>
    <w:p w14:paraId="0238BAFD">
      <w:r>
        <w:br w:type="page"/>
      </w:r>
    </w:p>
    <w:p w14:paraId="0F096E55">
      <w:pPr>
        <w:pStyle w:val="2"/>
      </w:pPr>
      <w:r>
        <w:t>3. Project History and JavaScript-to-Python Conversion</w:t>
      </w:r>
    </w:p>
    <w:p w14:paraId="5296080D">
      <w:pPr>
        <w:pStyle w:val="3"/>
      </w:pPr>
      <w:r>
        <w:t>Reported history</w:t>
      </w:r>
    </w:p>
    <w:p w14:paraId="15C64388">
      <w:r>
        <w:t>The project owner reports that the original repository was written in JavaScript and was converted to Python using Antigrav. This is an important part of the project's development history and should be stated in the submission in those terms.</w:t>
      </w:r>
    </w:p>
    <w:p w14:paraId="5CEF94D8">
      <w:pPr>
        <w:pStyle w:val="3"/>
      </w:pPr>
      <w:r>
        <w:t>How to describe the conversion</w:t>
      </w:r>
    </w:p>
    <w:p w14:paraId="3DD6D590">
      <w:r>
        <w:t>A safe technical description is: “The initial project was based on a JavaScript implementation. The project was subsequently converted to a Python-based web application with assistance from Antigrav. The converted implementation was then configured and run locally with FastAPI and PostgreSQL.” Adjust this sentence if the actual sequence differed.</w:t>
      </w:r>
    </w:p>
    <w:p w14:paraId="2D0ED338">
      <w:pPr>
        <w:pStyle w:val="3"/>
      </w:pPr>
      <w:r>
        <w:t>Why a conversion may be performed</w:t>
      </w:r>
    </w:p>
    <w:p w14:paraId="5753D590">
      <w:r>
        <w:t>A language migration can be motivated by learning goals, a different runtime preference, library availability, maintainability, or the desire to consolidate server-side logic in Python. These are general reasons; they should not be presented as the actual motivation unless they reflect the project's decisions.</w:t>
      </w:r>
    </w:p>
    <w:p w14:paraId="0B8CCD4B">
      <w:pPr>
        <w:pStyle w:val="3"/>
      </w:pPr>
      <w:r>
        <w:t>Migration concerns</w:t>
      </w:r>
    </w:p>
    <w:p w14:paraId="6C362132">
      <w:r>
        <w:t>A language conversion is not only syntax translation. Framework lifecycle, asynchronous behavior, authentication/session semantics, database queries, form validation, template rendering, exception handling, and environment configuration may behave differently between implementations.</w:t>
      </w:r>
    </w:p>
    <w:p w14:paraId="1ADE5769">
      <w:pPr>
        <w:pStyle w:val="3"/>
      </w:pPr>
      <w:r>
        <w:t>Validation after conversion</w:t>
      </w:r>
    </w:p>
    <w:p w14:paraId="28AC2031">
      <w:r>
        <w:t>The converted application should be tested at three levels: route-level behavior, database integration, and end-to-end user workflows. The test cases later in this report are intended to help identify missing functionality or regressions.</w:t>
      </w:r>
    </w:p>
    <w:p w14:paraId="0B87472B">
      <w:pPr>
        <w:pStyle w:val="3"/>
      </w:pPr>
      <w:r>
        <w:t>Evidence to attach</w:t>
      </w:r>
    </w:p>
    <w:p w14:paraId="7EFB3885">
      <w:r>
        <w:t>If available, attach a screenshot of the original repository language or package files, a screenshot of the current Python project structure, and a short description of which components were migrated. Do not imply that Antigrav independently verified correctness.</w:t>
      </w:r>
    </w:p>
    <w:p w14:paraId="4779B79C">
      <w:r>
        <w:br w:type="page"/>
      </w:r>
    </w:p>
    <w:p w14:paraId="1BB14DE4">
      <w:pPr>
        <w:pStyle w:val="2"/>
      </w:pPr>
      <w:r>
        <w:t>4. Scope and Stakeholders</w:t>
      </w:r>
    </w:p>
    <w:p w14:paraId="4D617E2D">
      <w:pPr>
        <w:pStyle w:val="3"/>
      </w:pPr>
      <w:r>
        <w:t>Administrator</w:t>
      </w:r>
    </w:p>
    <w:p w14:paraId="58A0EFB4">
      <w:r>
        <w:t>An administrator is generally expected to manage or oversee school data and users. Actual capabilities must be confirmed against route guards and templates.</w:t>
      </w:r>
    </w:p>
    <w:p w14:paraId="5BACF5AD">
      <w:pPr>
        <w:pStyle w:val="3"/>
      </w:pPr>
      <w:r>
        <w:t>Teacher</w:t>
      </w:r>
    </w:p>
    <w:p w14:paraId="75B148A7">
      <w:r>
        <w:t>A teacher should be able to access the student or class information assigned to them. The implementation context shows that report visibility can depend on lessons and class relationships, making authorization/data filtering an important test area.</w:t>
      </w:r>
    </w:p>
    <w:p w14:paraId="772DCFFD">
      <w:pPr>
        <w:pStyle w:val="3"/>
      </w:pPr>
      <w:r>
        <w:t>Parent</w:t>
      </w:r>
    </w:p>
    <w:p w14:paraId="7DCDB8CD">
      <w:r>
        <w:t>A parent should only access information associated with linked student records. Parent-to-student relationship integrity and unauthorized student selection should be tested.</w:t>
      </w:r>
    </w:p>
    <w:p w14:paraId="73B44438">
      <w:pPr>
        <w:pStyle w:val="3"/>
      </w:pPr>
      <w:r>
        <w:t>Student</w:t>
      </w:r>
    </w:p>
    <w:p w14:paraId="1D2525B9">
      <w:r>
        <w:t>A student should see their own permitted information rather than another student's information. The reports route context indicates that student users are scoped to their own profile.</w:t>
      </w:r>
    </w:p>
    <w:p w14:paraId="2A36CA8D">
      <w:pPr>
        <w:pStyle w:val="3"/>
      </w:pPr>
      <w:r>
        <w:t>Developer / maintainer</w:t>
      </w:r>
    </w:p>
    <w:p w14:paraId="014EEE58">
      <w:r>
        <w:t>The maintainer configures environment variables, installs dependencies, manages the PostgreSQL database, starts the FastAPI application, and reviews errors and test evidence.</w:t>
      </w:r>
    </w:p>
    <w:p w14:paraId="4A22767A">
      <w:pPr>
        <w:pStyle w:val="3"/>
      </w:pPr>
      <w:r>
        <w:t>Scope boundary</w:t>
      </w:r>
    </w:p>
    <w:p w14:paraId="2BCA514D">
      <w:r>
        <w:t>This report focuses on the locally runnable Python version represented by the project context. Features inherited from the original JavaScript version should only be listed as implemented if the Python repository actually contains them.</w:t>
      </w:r>
    </w:p>
    <w:p w14:paraId="002E4E77">
      <w:r>
        <w:br w:type="page"/>
      </w:r>
    </w:p>
    <w:p w14:paraId="55C2458C">
      <w:pPr>
        <w:pStyle w:val="2"/>
      </w:pPr>
      <w:r>
        <w:t>5. Requirements and Assumptions</w:t>
      </w:r>
    </w:p>
    <w:p w14:paraId="7E8EDF83">
      <w:pPr>
        <w:pStyle w:val="3"/>
      </w:pPr>
      <w:r>
        <w:t>Functional requirements</w:t>
      </w:r>
    </w:p>
    <w:p w14:paraId="577DA1F9">
      <w:r>
        <w:t>The application should support sign-in, role-aware navigation, retrieval of permitted student-related records, and display of relevant report pages. Other functions should be included only after confirmation from the repository and demonstration.</w:t>
      </w:r>
    </w:p>
    <w:p w14:paraId="092209E8">
      <w:pPr>
        <w:pStyle w:val="3"/>
      </w:pPr>
      <w:r>
        <w:t>Authentication requirement</w:t>
      </w:r>
    </w:p>
    <w:p w14:paraId="0993EBFC">
      <w:r>
        <w:t>The application should establish an authenticated user identity before protected pages are shown. Invalid credentials should not grant access, and logout/session expiry should remove access according to the configured session mechanism.</w:t>
      </w:r>
    </w:p>
    <w:p w14:paraId="3BCED849">
      <w:pPr>
        <w:pStyle w:val="3"/>
      </w:pPr>
      <w:r>
        <w:t>Authorization requirement</w:t>
      </w:r>
    </w:p>
    <w:p w14:paraId="5F896A4B">
      <w:r>
        <w:t>Each protected request should enforce role and record-level restrictions on the server. Hiding a menu item is not sufficient authorization.</w:t>
      </w:r>
    </w:p>
    <w:p w14:paraId="500D74FB">
      <w:pPr>
        <w:pStyle w:val="3"/>
      </w:pPr>
      <w:r>
        <w:t>Data integrity requirement</w:t>
      </w:r>
    </w:p>
    <w:p w14:paraId="5D4557CB">
      <w:r>
        <w:t>Student, class, grade, parent, teacher, and lesson relationships should be consistent. A missing relationship should produce a safe empty state or validation message rather than an unhandled error.</w:t>
      </w:r>
    </w:p>
    <w:p w14:paraId="472B3F65">
      <w:pPr>
        <w:pStyle w:val="3"/>
      </w:pPr>
      <w:r>
        <w:t>Usability requirement</w:t>
      </w:r>
    </w:p>
    <w:p w14:paraId="09D6D254">
      <w:r>
        <w:t>Forms should label fields, explain validation errors, preserve entered non-sensitive data when appropriate, and provide clear success/failure feedback.</w:t>
      </w:r>
    </w:p>
    <w:p w14:paraId="0419E0EE">
      <w:pPr>
        <w:pStyle w:val="3"/>
      </w:pPr>
      <w:r>
        <w:t>Reliability requirement</w:t>
      </w:r>
    </w:p>
    <w:p w14:paraId="7A9C3EAE">
      <w:r>
        <w:t>A database outage or missing optional email configuration should be handled gracefully and should not reveal secret values or internal stack traces to normal users.</w:t>
      </w:r>
    </w:p>
    <w:p w14:paraId="283513D5">
      <w:pPr>
        <w:pStyle w:val="3"/>
      </w:pPr>
      <w:r>
        <w:t>Assumptions</w:t>
      </w:r>
    </w:p>
    <w:p w14:paraId="139AB807">
      <w:r>
        <w:t>The report assumes the local environment is Windows, the application is launched with Uvicorn, and PostgreSQL is used as the database. Configuration names and exact deployment settings must be checked against the current .env.example file.</w:t>
      </w:r>
    </w:p>
    <w:p w14:paraId="26DF9C96">
      <w:r>
        <w:br w:type="page"/>
      </w:r>
    </w:p>
    <w:p w14:paraId="14B28598">
      <w:pPr>
        <w:pStyle w:val="2"/>
      </w:pPr>
      <w:r>
        <w:t>6. System Context and Architecture</w:t>
      </w:r>
    </w:p>
    <w:p w14:paraId="7C34EF16">
      <w:pPr>
        <w:pStyle w:val="3"/>
      </w:pPr>
      <w:r>
        <w:t>Logical architecture</w:t>
      </w:r>
    </w:p>
    <w:p w14:paraId="64817450">
      <w:r>
        <w:t>At a high level, a browser sends an HTTP request to the FastAPI application. The application routes the request, checks the current user and permissions, reads or writes data through the persistence layer, and returns an HTML page or another response. PostgreSQL stores the durable application records.</w:t>
      </w:r>
    </w:p>
    <w:p w14:paraId="2BCADF61">
      <w:pPr>
        <w:pStyle w:val="3"/>
      </w:pPr>
      <w:r>
        <w:t>Layer separation</w:t>
      </w:r>
    </w:p>
    <w:p w14:paraId="4E587068">
      <w:r>
        <w:t>The presentation layer is responsible for forms, navigation, templates, and feedback. The application layer handles routing, authorization, validation, and business rules. The data layer provides database sessions and ORM mappings. Keeping these concerns separated makes the project easier to reason about and test.</w:t>
      </w:r>
    </w:p>
    <w:p w14:paraId="0BDB2F21">
      <w:pPr>
        <w:pStyle w:val="3"/>
      </w:pPr>
      <w:r>
        <w:t>Request lifecycle</w:t>
      </w:r>
    </w:p>
    <w:p w14:paraId="316A29C4">
      <w:r>
        <w:t>A typical request passes through route matching, dependency resolution, user/session resolution, role checks, query execution, result shaping, template rendering, and response delivery. Failures can occur at each stage and should be logged safely.</w:t>
      </w:r>
    </w:p>
    <w:p w14:paraId="7FCD3E9B">
      <w:pPr>
        <w:pStyle w:val="3"/>
      </w:pPr>
      <w:r>
        <w:t>Local runtime</w:t>
      </w:r>
    </w:p>
    <w:p w14:paraId="7569E83B">
      <w:r>
        <w:t>The project has been run with a command equivalent to `python -m uvicorn main:app --reload --host 127.0.0.1 --port 8000`. The reload flag is a development convenience and should not be treated as a production process manager.</w:t>
      </w:r>
    </w:p>
    <w:p w14:paraId="200E07F4">
      <w:pPr>
        <w:pStyle w:val="3"/>
      </w:pPr>
      <w:r>
        <w:t>External dependencies</w:t>
      </w:r>
    </w:p>
    <w:p w14:paraId="78300228">
      <w:r>
        <w:t>PostgreSQL is required for database-backed functionality. Email delivery for password recovery depends on SMTP configuration. These dependencies should be documented separately because the web server can start even when an optional external integration is not fully configured.</w:t>
      </w:r>
    </w:p>
    <w:p w14:paraId="74AA9E4E">
      <w:r>
        <w:br w:type="page"/>
      </w:r>
    </w:p>
    <w:p w14:paraId="5747E8D4">
      <w:pPr>
        <w:pStyle w:val="2"/>
      </w:pPr>
      <w:r>
        <w:t>7. Front-End / Presentation Layer</w:t>
      </w:r>
    </w:p>
    <w:p w14:paraId="3433FE2E">
      <w:pPr>
        <w:pStyle w:val="3"/>
      </w:pPr>
      <w:r>
        <w:t>Responsibilities</w:t>
      </w:r>
    </w:p>
    <w:p w14:paraId="0B8188D9">
      <w:r>
        <w:t>The presentation layer displays pages and forms, collects user input, communicates validation outcomes, and presents information returned by the application. In a server-rendered architecture, templates may be returned directly by FastAPI routes rather than being delivered by a separate JavaScript single-page application.</w:t>
      </w:r>
    </w:p>
    <w:p w14:paraId="6B315C64">
      <w:pPr>
        <w:pStyle w:val="3"/>
      </w:pPr>
      <w:r>
        <w:t>Templates and routes</w:t>
      </w:r>
    </w:p>
    <w:p w14:paraId="212059C4">
      <w:r>
        <w:t>The available code context references a web router and an HTML response for the reports page. This suggests that at least part of the interface is server-rendered. The exact template filenames, CSS framework, and use of client-side JavaScript must be checked in the repository.</w:t>
      </w:r>
    </w:p>
    <w:p w14:paraId="5ECEFC15">
      <w:pPr>
        <w:pStyle w:val="3"/>
      </w:pPr>
      <w:r>
        <w:t>Forms</w:t>
      </w:r>
    </w:p>
    <w:p w14:paraId="7CC4EF49">
      <w:r>
        <w:t>Login, password recovery, and data-entry forms should validate required fields and provide understandable messages. Client-side validation can improve usability, but the server must repeat validation because browser-side checks can be bypassed.</w:t>
      </w:r>
    </w:p>
    <w:p w14:paraId="5D2DACAF">
      <w:pPr>
        <w:pStyle w:val="3"/>
      </w:pPr>
      <w:r>
        <w:t>Navigation</w:t>
      </w:r>
    </w:p>
    <w:p w14:paraId="0E2F26BC">
      <w:r>
        <w:t>Navigation options should reflect the signed-in role, but every target route must independently enforce permission checks. A user should not gain access by typing a protected URL directly.</w:t>
      </w:r>
    </w:p>
    <w:p w14:paraId="13EA6935">
      <w:pPr>
        <w:pStyle w:val="3"/>
      </w:pPr>
      <w:r>
        <w:t>Empty states</w:t>
      </w:r>
    </w:p>
    <w:p w14:paraId="438FB3EA">
      <w:r>
        <w:t>When no records are available, the interface should explain that the result set is empty and, where appropriate, tell an authorized user how to add or link records. Empty data must be distinguished from a query failure.</w:t>
      </w:r>
    </w:p>
    <w:p w14:paraId="66FEB7FA">
      <w:pPr>
        <w:pStyle w:val="3"/>
      </w:pPr>
      <w:r>
        <w:t>Accessibility and responsiveness</w:t>
      </w:r>
    </w:p>
    <w:p w14:paraId="3B5BA515">
      <w:r>
        <w:t>Use clear headings, labels, keyboard-accessible controls, sufficient contrast, and responsive layout behavior. These are recommended acceptance criteria; they are not claims that an accessibility audit has already passed.</w:t>
      </w:r>
    </w:p>
    <w:p w14:paraId="4111DC39">
      <w:pPr>
        <w:pStyle w:val="3"/>
      </w:pPr>
      <w:r>
        <w:t>Presentation flow</w:t>
      </w:r>
    </w:p>
    <w:p w14:paraId="167ABE1D">
      <w:pPr>
        <w:pStyle w:val="164"/>
      </w:pPr>
      <w:r>
        <w:t>User action -&gt; Browser form/request -&gt; FastAPI route -&gt; Validation</w:t>
      </w:r>
    </w:p>
    <w:p w14:paraId="11C0FF7B">
      <w:pPr>
        <w:pStyle w:val="164"/>
      </w:pPr>
      <w:r>
        <w:t xml:space="preserve">     -&gt; Role/record authorization -&gt; Data query -&gt; Template/context</w:t>
      </w:r>
    </w:p>
    <w:p w14:paraId="7C320B6D">
      <w:pPr>
        <w:pStyle w:val="164"/>
      </w:pPr>
      <w:r>
        <w:t xml:space="preserve">     -&gt; HTML response -&gt; Browser renders result</w:t>
      </w:r>
    </w:p>
    <w:p w14:paraId="365CC1DD">
      <w:r>
        <w:br w:type="page"/>
      </w:r>
    </w:p>
    <w:p w14:paraId="78F0C079">
      <w:pPr>
        <w:pStyle w:val="2"/>
      </w:pPr>
      <w:r>
        <w:t>8. Back-End / Application Layer</w:t>
      </w:r>
    </w:p>
    <w:p w14:paraId="2C38BE74">
      <w:pPr>
        <w:pStyle w:val="3"/>
      </w:pPr>
      <w:r>
        <w:t>Framework</w:t>
      </w:r>
    </w:p>
    <w:p w14:paraId="14DCFCC5">
      <w:r>
        <w:t>FastAPI is the Python web framework used to expose application routes. It supports dependency injection, request parsing, response handling, and generated API documentation where routes are exposed through the API schema.</w:t>
      </w:r>
    </w:p>
    <w:p w14:paraId="3B43060B">
      <w:pPr>
        <w:pStyle w:val="3"/>
      </w:pPr>
      <w:r>
        <w:t>Routing</w:t>
      </w:r>
    </w:p>
    <w:p w14:paraId="2AF6AB4E">
      <w:r>
        <w:t>The available code context references `app/routers/web.py` and a `/reports` route returning HTML. Route modules should remain organized by responsibility and should use shared dependencies for database sessions and authenticated-user resolution.</w:t>
      </w:r>
    </w:p>
    <w:p w14:paraId="22FB3C58">
      <w:pPr>
        <w:pStyle w:val="3"/>
      </w:pPr>
      <w:r>
        <w:t>Dependencies</w:t>
      </w:r>
    </w:p>
    <w:p w14:paraId="1B9A8E59">
      <w:r>
        <w:t>Dependencies can supply a database session and the current authenticated user. Role dependencies can reject a request before business logic executes. Dependency behavior should be tested for anonymous, authorized, and unauthorized requests.</w:t>
      </w:r>
    </w:p>
    <w:p w14:paraId="35168AB0">
      <w:pPr>
        <w:pStyle w:val="3"/>
      </w:pPr>
      <w:r>
        <w:t>ORM and queries</w:t>
      </w:r>
    </w:p>
    <w:p w14:paraId="3D1C8E99">
      <w:r>
        <w:t>The report route uses SQLAlchemy-style `select`, relationship loading, and asynchronous database execution. Eager loading can avoid repeated queries when related class or grade information is needed in a template.</w:t>
      </w:r>
    </w:p>
    <w:p w14:paraId="3CF8AD69">
      <w:pPr>
        <w:pStyle w:val="3"/>
      </w:pPr>
      <w:r>
        <w:t>Business rules</w:t>
      </w:r>
    </w:p>
    <w:p w14:paraId="1B0A79F8">
      <w:r>
        <w:t>Business rules include deciding which students a user may see and how a selected student is validated against that user's allowed records. Such rules should be explicit, consistently applied, and covered by tests.</w:t>
      </w:r>
    </w:p>
    <w:p w14:paraId="3063DC34">
      <w:pPr>
        <w:pStyle w:val="3"/>
      </w:pPr>
      <w:r>
        <w:t>Error handling</w:t>
      </w:r>
    </w:p>
    <w:p w14:paraId="6832AB3A">
      <w:r>
        <w:t>Expected validation or permission failures should return a suitable status or user-facing message. Unexpected errors should be logged for maintainers without returning raw stack traces or database credentials to the browser.</w:t>
      </w:r>
    </w:p>
    <w:p w14:paraId="15E1EA97">
      <w:pPr>
        <w:pStyle w:val="3"/>
      </w:pPr>
      <w:r>
        <w:t>Back-end responsibility map</w:t>
      </w:r>
    </w:p>
    <w:p w14:paraId="5F4D0F72">
      <w:pPr>
        <w:pStyle w:val="164"/>
      </w:pPr>
      <w:r>
        <w:t>Route module</w:t>
      </w:r>
    </w:p>
    <w:p w14:paraId="0DE04274">
      <w:pPr>
        <w:pStyle w:val="164"/>
      </w:pPr>
      <w:r>
        <w:t xml:space="preserve">  -&gt; dependency resolution</w:t>
      </w:r>
    </w:p>
    <w:p w14:paraId="1B0BBE3C">
      <w:pPr>
        <w:pStyle w:val="164"/>
      </w:pPr>
      <w:r>
        <w:t xml:space="preserve">  -&gt; authentication/session lookup</w:t>
      </w:r>
    </w:p>
    <w:p w14:paraId="01C99E1C">
      <w:pPr>
        <w:pStyle w:val="164"/>
      </w:pPr>
      <w:r>
        <w:t xml:space="preserve">  -&gt; role and record-level authorization</w:t>
      </w:r>
    </w:p>
    <w:p w14:paraId="2096C6DF">
      <w:pPr>
        <w:pStyle w:val="164"/>
      </w:pPr>
      <w:r>
        <w:t xml:space="preserve">  -&gt; business rules</w:t>
      </w:r>
    </w:p>
    <w:p w14:paraId="5198092C">
      <w:pPr>
        <w:pStyle w:val="164"/>
      </w:pPr>
      <w:r>
        <w:t xml:space="preserve">  -&gt; ORM query / transaction</w:t>
      </w:r>
    </w:p>
    <w:p w14:paraId="1F0C5721">
      <w:pPr>
        <w:pStyle w:val="164"/>
      </w:pPr>
      <w:r>
        <w:t xml:space="preserve">  -&gt; response model or HTML template</w:t>
      </w:r>
    </w:p>
    <w:p w14:paraId="4BE29817">
      <w:pPr>
        <w:pStyle w:val="164"/>
      </w:pPr>
      <w:r>
        <w:t xml:space="preserve">  -&gt; safe error handling and logging</w:t>
      </w:r>
    </w:p>
    <w:p w14:paraId="74FE8726">
      <w:r>
        <w:br w:type="page"/>
      </w:r>
    </w:p>
    <w:p w14:paraId="3AD613C9">
      <w:pPr>
        <w:pStyle w:val="2"/>
      </w:pPr>
      <w:r>
        <w:t>9. Database and Data Model</w:t>
      </w:r>
    </w:p>
    <w:p w14:paraId="23382D55">
      <w:pPr>
        <w:pStyle w:val="3"/>
      </w:pPr>
      <w:r>
        <w:t>Database engine</w:t>
      </w:r>
    </w:p>
    <w:p w14:paraId="23D4CD4A">
      <w:r>
        <w:t>PostgreSQL is the persistent database identified in the local project context. The connection string should be stored in an environment variable and excluded from version control.</w:t>
      </w:r>
    </w:p>
    <w:p w14:paraId="62E71694">
      <w:pPr>
        <w:pStyle w:val="3"/>
      </w:pPr>
      <w:r>
        <w:t>Known conceptual entities</w:t>
      </w:r>
    </w:p>
    <w:p w14:paraId="507928E0">
      <w:r>
        <w:t>The code context references AppUser, Student, Parent, Lesson, Class, and Grade entities. The exact table definitions, primary keys, constraints, and additional entities should be confirmed in the current model files.</w:t>
      </w:r>
    </w:p>
    <w:p w14:paraId="43446B1C">
      <w:pPr>
        <w:pStyle w:val="3"/>
      </w:pPr>
      <w:r>
        <w:t>User identity and profile</w:t>
      </w:r>
    </w:p>
    <w:p w14:paraId="667B9A19">
      <w:r>
        <w:t>An application user can be linked to a role and a profile identifier. Because profile identifiers may refer to different entity tables depending on role, the code must validate that the user/profile relationship is coherent.</w:t>
      </w:r>
    </w:p>
    <w:p w14:paraId="4AEF9651">
      <w:pPr>
        <w:pStyle w:val="3"/>
      </w:pPr>
      <w:r>
        <w:t>Student and class</w:t>
      </w:r>
    </w:p>
    <w:p w14:paraId="3F78064A">
      <w:r>
        <w:t>A student is associated with a class in the available context. Reports may load the student's class and grade. Tests should verify both valid relationships and behavior when related records are missing.</w:t>
      </w:r>
    </w:p>
    <w:p w14:paraId="7C014885">
      <w:pPr>
        <w:pStyle w:val="3"/>
      </w:pPr>
      <w:r>
        <w:t>Parent relationships</w:t>
      </w:r>
    </w:p>
    <w:p w14:paraId="3493E14E">
      <w:r>
        <w:t>A parent may be associated with one or more students. A parent-scoped query should limit visible students to those linked to the authenticated parent, even if the request includes a different student identifier.</w:t>
      </w:r>
    </w:p>
    <w:p w14:paraId="03AECF45">
      <w:pPr>
        <w:pStyle w:val="3"/>
      </w:pPr>
      <w:r>
        <w:t>Teacher and lesson relationships</w:t>
      </w:r>
    </w:p>
    <w:p w14:paraId="63DF62DA">
      <w:r>
        <w:t>The context indicates that teacher report visibility may be derived from lessons and class identifiers. Any additional class-supervisor or teacher-class association logic must be described only if present in the final code.</w:t>
      </w:r>
    </w:p>
    <w:p w14:paraId="01883A7B">
      <w:pPr>
        <w:pStyle w:val="3"/>
      </w:pPr>
      <w:r>
        <w:t>Data integrity</w:t>
      </w:r>
    </w:p>
    <w:p w14:paraId="20A4D0A0">
      <w:r>
        <w:t>Foreign keys, uniqueness constraints, and not-null constraints should enforce key relationships where practical. Deletion behavior should be deliberate so that removing a user does not unintentionally orphan academic records.</w:t>
      </w:r>
    </w:p>
    <w:p w14:paraId="10809CBC">
      <w:pPr>
        <w:pStyle w:val="3"/>
      </w:pPr>
      <w:r>
        <w:t>Data access path</w:t>
      </w:r>
    </w:p>
    <w:p w14:paraId="7D28F0D7">
      <w:pPr>
        <w:pStyle w:val="164"/>
      </w:pPr>
      <w:r>
        <w:t>FastAPI route</w:t>
      </w:r>
    </w:p>
    <w:p w14:paraId="22F09A2D">
      <w:pPr>
        <w:pStyle w:val="164"/>
      </w:pPr>
      <w:r>
        <w:t xml:space="preserve">     |</w:t>
      </w:r>
    </w:p>
    <w:p w14:paraId="53F4F31A">
      <w:pPr>
        <w:pStyle w:val="164"/>
      </w:pPr>
      <w:r>
        <w:t xml:space="preserve">     v</w:t>
      </w:r>
    </w:p>
    <w:p w14:paraId="4B7C4BAB">
      <w:pPr>
        <w:pStyle w:val="164"/>
      </w:pPr>
      <w:r>
        <w:t>Async database session</w:t>
      </w:r>
    </w:p>
    <w:p w14:paraId="5D65F767">
      <w:pPr>
        <w:pStyle w:val="164"/>
      </w:pPr>
      <w:r>
        <w:t xml:space="preserve">     |</w:t>
      </w:r>
    </w:p>
    <w:p w14:paraId="6F9A1364">
      <w:pPr>
        <w:pStyle w:val="164"/>
      </w:pPr>
      <w:r>
        <w:t xml:space="preserve">     v</w:t>
      </w:r>
    </w:p>
    <w:p w14:paraId="6976BD0F">
      <w:pPr>
        <w:pStyle w:val="164"/>
      </w:pPr>
      <w:r>
        <w:t>SQLAlchemy SELECT / INSERT / UPDATE / DELETE</w:t>
      </w:r>
    </w:p>
    <w:p w14:paraId="17FF0D2D">
      <w:pPr>
        <w:pStyle w:val="164"/>
      </w:pPr>
      <w:r>
        <w:t xml:space="preserve">     |</w:t>
      </w:r>
    </w:p>
    <w:p w14:paraId="2B5A3300">
      <w:pPr>
        <w:pStyle w:val="164"/>
      </w:pPr>
      <w:r>
        <w:t xml:space="preserve">     v</w:t>
      </w:r>
    </w:p>
    <w:p w14:paraId="437AF7CF">
      <w:pPr>
        <w:pStyle w:val="164"/>
      </w:pPr>
      <w:r>
        <w:t>PostgreSQL tables + constraints</w:t>
      </w:r>
    </w:p>
    <w:p w14:paraId="4F7743D2">
      <w:pPr>
        <w:pStyle w:val="164"/>
      </w:pPr>
      <w:r>
        <w:t xml:space="preserve">     |</w:t>
      </w:r>
    </w:p>
    <w:p w14:paraId="099C9FEB">
      <w:pPr>
        <w:pStyle w:val="164"/>
      </w:pPr>
      <w:r>
        <w:t xml:space="preserve">     v</w:t>
      </w:r>
    </w:p>
    <w:p w14:paraId="778924E3">
      <w:pPr>
        <w:pStyle w:val="164"/>
      </w:pPr>
      <w:r>
        <w:t>ORM objects / scalar results</w:t>
      </w:r>
    </w:p>
    <w:p w14:paraId="0F8F7FC5">
      <w:pPr>
        <w:pStyle w:val="164"/>
      </w:pPr>
      <w:r>
        <w:t xml:space="preserve">     |</w:t>
      </w:r>
    </w:p>
    <w:p w14:paraId="7A889DF7">
      <w:pPr>
        <w:pStyle w:val="164"/>
      </w:pPr>
      <w:r>
        <w:t xml:space="preserve">     v</w:t>
      </w:r>
    </w:p>
    <w:p w14:paraId="3FC0BCB6">
      <w:pPr>
        <w:pStyle w:val="164"/>
      </w:pPr>
      <w:r>
        <w:t>Response or template context</w:t>
      </w:r>
    </w:p>
    <w:p w14:paraId="39C5B77D">
      <w:r>
        <w:br w:type="page"/>
      </w:r>
    </w:p>
    <w:p w14:paraId="43B60734">
      <w:pPr>
        <w:pStyle w:val="2"/>
      </w:pPr>
      <w:r>
        <w:t>10. Authentication, Sessions and Role-Based Access</w:t>
      </w:r>
    </w:p>
    <w:p w14:paraId="0529A4E5">
      <w:pPr>
        <w:pStyle w:val="3"/>
      </w:pPr>
      <w:r>
        <w:t>Authentication purpose</w:t>
      </w:r>
    </w:p>
    <w:p w14:paraId="430B7185">
      <w:r>
        <w:t>Authentication answers who the user is. Authorization answers what that user may access. These are separate checks and should be tested separately.</w:t>
      </w:r>
    </w:p>
    <w:p w14:paraId="62D260D9">
      <w:pPr>
        <w:pStyle w:val="3"/>
      </w:pPr>
      <w:r>
        <w:t>Session handling</w:t>
      </w:r>
    </w:p>
    <w:p w14:paraId="3F222A69">
      <w:r>
        <w:t>The environment template includes a session secret field in the known context. The application should load a strong secret from local environment configuration and must never commit a real secret. Cookie security settings should be reviewed for the intended local or production environment.</w:t>
      </w:r>
    </w:p>
    <w:p w14:paraId="67249807">
      <w:pPr>
        <w:pStyle w:val="3"/>
      </w:pPr>
      <w:r>
        <w:t>Role-based access</w:t>
      </w:r>
    </w:p>
    <w:p w14:paraId="7F763658">
      <w:r>
        <w:t>The known roles are admin, teacher, parent, and student. A role check should be enforced server-side on each protected route. Role names should be normalized and invalid role values should not default to privileged access.</w:t>
      </w:r>
    </w:p>
    <w:p w14:paraId="5D0189ED">
      <w:pPr>
        <w:pStyle w:val="3"/>
      </w:pPr>
      <w:r>
        <w:t>Record-level access</w:t>
      </w:r>
    </w:p>
    <w:p w14:paraId="062553C0">
      <w:r>
        <w:t>A teacher's access may be restricted to assigned classes or lessons; a parent to linked children; and a student to their own profile. A role check alone does not ensure record-level authorization.</w:t>
      </w:r>
    </w:p>
    <w:p w14:paraId="1F687F26">
      <w:pPr>
        <w:pStyle w:val="3"/>
      </w:pPr>
      <w:r>
        <w:t>Brute-force and session risks</w:t>
      </w:r>
    </w:p>
    <w:p w14:paraId="4C06D830">
      <w:r>
        <w:t>Consider login rate limiting, secure cookie settings, session expiry, CSRF protection for state-changing forms, and safe password reset tokens. The presence of each control must be verified rather than assumed.</w:t>
      </w:r>
    </w:p>
    <w:p w14:paraId="194ECEFD">
      <w:pPr>
        <w:pStyle w:val="3"/>
      </w:pPr>
      <w:r>
        <w:t>Logout and expired sessions</w:t>
      </w:r>
    </w:p>
    <w:p w14:paraId="0E52444E">
      <w:r>
        <w:t>After logout or session expiry, opening a protected URL should redirect to login or return an appropriate unauthorized response. Sensitive pages should not remain accessible through stale cached content.</w:t>
      </w:r>
    </w:p>
    <w:p w14:paraId="29C41396">
      <w:r>
        <w:br w:type="page"/>
      </w:r>
    </w:p>
    <w:p w14:paraId="5C761A13">
      <w:pPr>
        <w:pStyle w:val="2"/>
      </w:pPr>
      <w:r>
        <w:t>11. Functional Modules and Workflows</w:t>
      </w:r>
    </w:p>
    <w:p w14:paraId="2991B1A3">
      <w:pPr>
        <w:pStyle w:val="3"/>
      </w:pPr>
      <w:r>
        <w:t>Login workflow</w:t>
      </w:r>
    </w:p>
    <w:p w14:paraId="57A51F51">
      <w:r>
        <w:t>The user opens the login page, enters credentials, submits the form, and receives either an authenticated session and role-appropriate page or a generic failure message. Error messages should not reveal whether a username exists unless the design explicitly accepts that risk.</w:t>
      </w:r>
    </w:p>
    <w:p w14:paraId="3136F8D1">
      <w:pPr>
        <w:pStyle w:val="3"/>
      </w:pPr>
      <w:r>
        <w:t>Role-aware landing page</w:t>
      </w:r>
    </w:p>
    <w:p w14:paraId="1BBA32C4">
      <w:r>
        <w:t>After login, the application should route or render navigation appropriate to the role. Direct URL access must still be checked by the backend.</w:t>
      </w:r>
    </w:p>
    <w:p w14:paraId="6FBC6F67">
      <w:pPr>
        <w:pStyle w:val="3"/>
      </w:pPr>
      <w:r>
        <w:t>Student information workflow</w:t>
      </w:r>
    </w:p>
    <w:p w14:paraId="15173863">
      <w:r>
        <w:t>An authorized user opens a student-related page, the backend obtains the permitted records, and the presentation layer displays available data or a clear empty state.</w:t>
      </w:r>
    </w:p>
    <w:p w14:paraId="41C082CB">
      <w:pPr>
        <w:pStyle w:val="3"/>
      </w:pPr>
      <w:r>
        <w:t>Report selection workflow</w:t>
      </w:r>
    </w:p>
    <w:p w14:paraId="2B675B11">
      <w:r>
        <w:t>Where the report page supports selecting a student, the selected identifier must be checked against the authenticated user's permitted set before any report is generated.</w:t>
      </w:r>
    </w:p>
    <w:p w14:paraId="401ADAE1">
      <w:pPr>
        <w:pStyle w:val="3"/>
      </w:pPr>
      <w:r>
        <w:t>Parent workflow</w:t>
      </w:r>
    </w:p>
    <w:p w14:paraId="0F1BA5DB">
      <w:r>
        <w:t>A parent accesses only the student records linked to their profile. Changing a query parameter to another student's ID must not expose that student's information.</w:t>
      </w:r>
    </w:p>
    <w:p w14:paraId="5B36570E">
      <w:pPr>
        <w:pStyle w:val="3"/>
      </w:pPr>
      <w:r>
        <w:t>Student workflow</w:t>
      </w:r>
    </w:p>
    <w:p w14:paraId="11D3254D">
      <w:r>
        <w:t>A student should not be able to select a different student ID to view another student's report. The server should override or reject such a request.</w:t>
      </w:r>
    </w:p>
    <w:p w14:paraId="72B9BB8A">
      <w:pPr>
        <w:pStyle w:val="3"/>
      </w:pPr>
      <w:r>
        <w:t>Administration workflow</w:t>
      </w:r>
    </w:p>
    <w:p w14:paraId="248C10D5">
      <w:r>
        <w:t>Administrative workflows should be documented from the actual screens and routes. Do not infer create, edit, delete, attendance, marks, or messaging functionality unless it is visible in the current project.</w:t>
      </w:r>
    </w:p>
    <w:p w14:paraId="2113725D">
      <w:r>
        <w:br w:type="page"/>
      </w:r>
    </w:p>
    <w:p w14:paraId="0CAA2EB8">
      <w:pPr>
        <w:pStyle w:val="2"/>
      </w:pPr>
      <w:r>
        <w:t>12. Reports Module</w:t>
      </w:r>
    </w:p>
    <w:p w14:paraId="30473812">
      <w:pPr>
        <w:pStyle w:val="3"/>
      </w:pPr>
      <w:r>
        <w:t>Purpose</w:t>
      </w:r>
    </w:p>
    <w:p w14:paraId="6D7780A3">
      <w:r>
        <w:t>The reports page is intended to show student-related information to authorized roles. In the known route, the backend builds a student query and loads related class and grade data.</w:t>
      </w:r>
    </w:p>
    <w:p w14:paraId="20EF874A">
      <w:pPr>
        <w:pStyle w:val="3"/>
      </w:pPr>
      <w:r>
        <w:t>Known filtering behavior</w:t>
      </w:r>
    </w:p>
    <w:p w14:paraId="23225FAE">
      <w:r>
        <w:t>The available code context shows different handling for teacher, student, and parent roles. Teachers are filtered through lesson/class relationships; students are restricted to their own profile; parents are restricted to linked children.</w:t>
      </w:r>
    </w:p>
    <w:p w14:paraId="17C166D0">
      <w:pPr>
        <w:pStyle w:val="3"/>
      </w:pPr>
      <w:r>
        <w:t>Empty result handling</w:t>
      </w:r>
    </w:p>
    <w:p w14:paraId="7CF5BE33">
      <w:r>
        <w:t>A message such as “No student records available” or “Add students to generate reports” can appear when the query returns no eligible records. An empty result does not necessarily mean the database contains no students; the current user may not have an eligible relationship.</w:t>
      </w:r>
    </w:p>
    <w:p w14:paraId="410A1663">
      <w:pPr>
        <w:pStyle w:val="3"/>
      </w:pPr>
      <w:r>
        <w:t>Selected record validation</w:t>
      </w:r>
    </w:p>
    <w:p w14:paraId="3B1B801B">
      <w:r>
        <w:t>A supplied student identifier must be validated against the filtered set. This prevents a user from choosing a record outside their permission boundary.</w:t>
      </w:r>
    </w:p>
    <w:p w14:paraId="535B60AD">
      <w:pPr>
        <w:pStyle w:val="3"/>
      </w:pPr>
      <w:r>
        <w:t>Potential relationship issue</w:t>
      </w:r>
    </w:p>
    <w:p w14:paraId="107C3868">
      <w:r>
        <w:t>The prior project context identified a local data arrangement where a teacher profile and class supervision did not necessarily align with lesson assignments. If that remains true, report filtering may need to consider the intended relationship model. Verify the final code before documenting any fix.</w:t>
      </w:r>
    </w:p>
    <w:p w14:paraId="7AB4D4E7">
      <w:pPr>
        <w:pStyle w:val="3"/>
      </w:pPr>
      <w:r>
        <w:t>Acceptance criteria</w:t>
      </w:r>
    </w:p>
    <w:p w14:paraId="5AF273BF">
      <w:r>
        <w:t>The page should load without an exception, display only permitted students, render class/grade information correctly, handle no eligible records gracefully, and reject or safely normalize an unauthorized student selection.</w:t>
      </w:r>
    </w:p>
    <w:p w14:paraId="4845EEAC">
      <w:r>
        <w:br w:type="page"/>
      </w:r>
    </w:p>
    <w:p w14:paraId="157D4C68">
      <w:pPr>
        <w:pStyle w:val="2"/>
      </w:pPr>
      <w:r>
        <w:t>13. Email and Password Recovery</w:t>
      </w:r>
    </w:p>
    <w:p w14:paraId="46E8B859">
      <w:pPr>
        <w:pStyle w:val="3"/>
      </w:pPr>
      <w:r>
        <w:t>Purpose</w:t>
      </w:r>
    </w:p>
    <w:p w14:paraId="4D352CEF">
      <w:r>
        <w:t>Password recovery allows a user who cannot sign in to request account recovery without contacting a developer for direct database changes.</w:t>
      </w:r>
    </w:p>
    <w:p w14:paraId="3EEB7B37">
      <w:pPr>
        <w:pStyle w:val="3"/>
      </w:pPr>
      <w:r>
        <w:t>Configuration</w:t>
      </w:r>
    </w:p>
    <w:p w14:paraId="10C779F9">
      <w:r>
        <w:t>The project context indicates that SMTP settings may be blank or unconfigured in the example environment. Therefore, successful email delivery depends on valid provider settings, network access, and provider-side authentication.</w:t>
      </w:r>
    </w:p>
    <w:p w14:paraId="5B7BAD5F">
      <w:pPr>
        <w:pStyle w:val="3"/>
      </w:pPr>
      <w:r>
        <w:t>Safe behavior</w:t>
      </w:r>
    </w:p>
    <w:p w14:paraId="6D7F7BB8">
      <w:r>
        <w:t>The recovery form should avoid exposing account existence through markedly different messages. Recovery tokens should be random, time-limited, single-use, and stored or validated safely.</w:t>
      </w:r>
    </w:p>
    <w:p w14:paraId="2D802F1F">
      <w:pPr>
        <w:pStyle w:val="3"/>
      </w:pPr>
      <w:r>
        <w:t>Failure modes</w:t>
      </w:r>
    </w:p>
    <w:p w14:paraId="7F325858">
      <w:r>
        <w:t>Possible failures include missing SMTP host, invalid credentials, blocked outbound traffic, provider rate limits, or an incorrect recipient address. The application should provide safe feedback and log enough diagnostic information for a maintainer without recording secrets.</w:t>
      </w:r>
    </w:p>
    <w:p w14:paraId="71C2776E">
      <w:pPr>
        <w:pStyle w:val="3"/>
      </w:pPr>
      <w:r>
        <w:t>Testing approach</w:t>
      </w:r>
    </w:p>
    <w:p w14:paraId="6E1EC581">
      <w:r>
        <w:t>Test the page's input validation separately from actual delivery. Use a test mailbox or local mail capture service if permitted. Do not record real personal email addresses or SMTP credentials in the report.</w:t>
      </w:r>
    </w:p>
    <w:p w14:paraId="52705C0A">
      <w:pPr>
        <w:pStyle w:val="3"/>
      </w:pPr>
      <w:r>
        <w:t>Evidence statement</w:t>
      </w:r>
    </w:p>
    <w:p w14:paraId="6D282D41">
      <w:r>
        <w:t>The fact that an email was not received during a local attempt is not enough to conclude that the entire recovery workflow is broken. Record the configured environment, observed UI response, server log outcome, and whether SMTP was configured.</w:t>
      </w:r>
    </w:p>
    <w:p w14:paraId="0552D8D6">
      <w:r>
        <w:br w:type="page"/>
      </w:r>
    </w:p>
    <w:p w14:paraId="56E2D094">
      <w:pPr>
        <w:pStyle w:val="2"/>
      </w:pPr>
      <w:r>
        <w:t>14. Error Handling, Logging and Configuration</w:t>
      </w:r>
    </w:p>
    <w:p w14:paraId="592244B1">
      <w:pPr>
        <w:pStyle w:val="3"/>
      </w:pPr>
      <w:r>
        <w:t>Configuration management</w:t>
      </w:r>
    </w:p>
    <w:p w14:paraId="63F1B615">
      <w:r>
        <w:t>Use environment variables for database URLs, session secrets, and SMTP settings. A committed `.env.example` should contain placeholders only. The real `.env` should remain local and be ignored by Git.</w:t>
      </w:r>
    </w:p>
    <w:p w14:paraId="22F63252">
      <w:pPr>
        <w:pStyle w:val="3"/>
      </w:pPr>
      <w:r>
        <w:t>Startup validation</w:t>
      </w:r>
    </w:p>
    <w:p w14:paraId="4FB90391">
      <w:r>
        <w:t>Required configuration should be validated at startup where possible. Missing optional integrations should be clearly identified. The app should not print sensitive values as part of configuration diagnostics.</w:t>
      </w:r>
    </w:p>
    <w:p w14:paraId="01C443CF">
      <w:pPr>
        <w:pStyle w:val="3"/>
      </w:pPr>
      <w:r>
        <w:t>Logging</w:t>
      </w:r>
    </w:p>
    <w:p w14:paraId="6E6EB3F3">
      <w:r>
        <w:t>Logs should identify the route or operation, timestamp, and error category. Avoid logging passwords, session cookies, reset tokens, complete connection strings, or sensitive student data.</w:t>
      </w:r>
    </w:p>
    <w:p w14:paraId="4C6D1EB9">
      <w:pPr>
        <w:pStyle w:val="3"/>
      </w:pPr>
      <w:r>
        <w:t>User-facing errors</w:t>
      </w:r>
    </w:p>
    <w:p w14:paraId="322B0B94">
      <w:r>
        <w:t>A user-facing error should be concise and actionable. Detailed stack traces belong in development logs, not in public pages.</w:t>
      </w:r>
    </w:p>
    <w:p w14:paraId="273B531C">
      <w:pPr>
        <w:pStyle w:val="3"/>
      </w:pPr>
      <w:r>
        <w:t>Database failure</w:t>
      </w:r>
    </w:p>
    <w:p w14:paraId="1E8BBEA5">
      <w:r>
        <w:t>If PostgreSQL is unavailable, database-backed pages should fail in a controlled manner. The application should not silently display stale data as if it were current.</w:t>
      </w:r>
    </w:p>
    <w:p w14:paraId="50687BF3">
      <w:pPr>
        <w:pStyle w:val="3"/>
      </w:pPr>
      <w:r>
        <w:t>Local development</w:t>
      </w:r>
    </w:p>
    <w:p w14:paraId="64C445DE">
      <w:r>
        <w:t>Uvicorn's reload mode is appropriate for development. For production, use a deployment approach with appropriate process management, secure transport, secret injection, backups, and monitoring.</w:t>
      </w:r>
    </w:p>
    <w:p w14:paraId="34CA0AC0">
      <w:r>
        <w:br w:type="page"/>
      </w:r>
    </w:p>
    <w:p w14:paraId="56051D0B">
      <w:pPr>
        <w:pStyle w:val="2"/>
      </w:pPr>
      <w:r>
        <w:t>15. Security and Privacy</w:t>
      </w:r>
    </w:p>
    <w:p w14:paraId="0C34804C">
      <w:pPr>
        <w:pStyle w:val="3"/>
      </w:pPr>
      <w:r>
        <w:t>Least privilege</w:t>
      </w:r>
    </w:p>
    <w:p w14:paraId="75D6CE38">
      <w:r>
        <w:t>Each role should receive only the data and actions needed for its purpose. Server-side checks should be applied consistently, including to report endpoints and form submissions.</w:t>
      </w:r>
    </w:p>
    <w:p w14:paraId="6BCB052E">
      <w:pPr>
        <w:pStyle w:val="3"/>
      </w:pPr>
      <w:r>
        <w:t>Secrets hygiene</w:t>
      </w:r>
    </w:p>
    <w:p w14:paraId="21BC8967">
      <w:r>
        <w:t>Do not commit `.env`, API keys, SMTP passwords, database passwords, session secrets, or tokens. If a secret was ever committed, removing the file in a later commit is not sufficient; rotate the secret and follow repository cleanup procedures.</w:t>
      </w:r>
    </w:p>
    <w:p w14:paraId="33CF2F7C">
      <w:pPr>
        <w:pStyle w:val="3"/>
      </w:pPr>
      <w:r>
        <w:t>Personal data</w:t>
      </w:r>
    </w:p>
    <w:p w14:paraId="45101CD2">
      <w:r>
        <w:t>School records can contain sensitive information about minors. Use synthetic records in demonstrations, screenshots, test evidence, and public issue reports.</w:t>
      </w:r>
    </w:p>
    <w:p w14:paraId="79AE6F96">
      <w:pPr>
        <w:pStyle w:val="3"/>
      </w:pPr>
      <w:r>
        <w:t>Input validation</w:t>
      </w:r>
    </w:p>
    <w:p w14:paraId="456C957A">
      <w:r>
        <w:t>Validate numeric IDs, text lengths, required fields, email syntax, and allowed values. Rely on parameterized ORM/database operations rather than constructing SQL from raw input.</w:t>
      </w:r>
    </w:p>
    <w:p w14:paraId="3A4505E9">
      <w:pPr>
        <w:pStyle w:val="3"/>
      </w:pPr>
      <w:r>
        <w:t>Session security</w:t>
      </w:r>
    </w:p>
    <w:p w14:paraId="4B8679E6">
      <w:r>
        <w:t>Review cookie flags, session expiration, CSRF protection, logout behavior, and password recovery token lifecycle.</w:t>
      </w:r>
    </w:p>
    <w:p w14:paraId="3DFAFC26">
      <w:pPr>
        <w:pStyle w:val="3"/>
      </w:pPr>
      <w:r>
        <w:t>Access control testing</w:t>
      </w:r>
    </w:p>
    <w:p w14:paraId="236D2C14">
      <w:r>
        <w:t>Test both role-level and record-level access. Include negative cases where a user changes a URL parameter or submits an identifier that belongs to another user.</w:t>
      </w:r>
    </w:p>
    <w:p w14:paraId="5FB2A30F">
      <w:pPr>
        <w:pStyle w:val="3"/>
      </w:pPr>
      <w:r>
        <w:t>Operational safeguards</w:t>
      </w:r>
    </w:p>
    <w:p w14:paraId="2986DD8A">
      <w:r>
        <w:t>Use database backups, dependency updates, restricted database permissions, HTTPS in deployment, and a documented recovery process. These are recommendations, not claims of currently deployed controls.</w:t>
      </w:r>
    </w:p>
    <w:p w14:paraId="74888AE4">
      <w:r>
        <w:br w:type="page"/>
      </w:r>
    </w:p>
    <w:p w14:paraId="05A88C70">
      <w:pPr>
        <w:pStyle w:val="2"/>
      </w:pPr>
      <w:r>
        <w:t>16. Technical Diagrams</w:t>
      </w:r>
    </w:p>
    <w:p w14:paraId="51A7C71F">
      <w:pPr>
        <w:pStyle w:val="3"/>
      </w:pPr>
      <w:r>
        <w:t>Diagram conventions</w:t>
      </w:r>
    </w:p>
    <w:p w14:paraId="65456007">
      <w:r>
        <w:t>The diagrams below are logical views based on the known FastAPI/PostgreSQL structure. They are intentionally technology-focused and should be updated if repository inspection reveals additional services or a separate frontend application.</w:t>
      </w:r>
    </w:p>
    <w:p w14:paraId="1F9F8E33">
      <w:pPr>
        <w:pStyle w:val="3"/>
      </w:pPr>
      <w:r>
        <w:t>System context</w:t>
      </w:r>
    </w:p>
    <w:p w14:paraId="281CCEC0">
      <w:r>
        <w:t>The browser represents the human-facing client. FastAPI handles requests and connects to PostgreSQL. SMTP is optional and is only used if the recovery workflow is configured.</w:t>
      </w:r>
    </w:p>
    <w:p w14:paraId="2F3F7CA0">
      <w:pPr>
        <w:pStyle w:val="3"/>
      </w:pPr>
      <w:r>
        <w:t>Request sequence</w:t>
      </w:r>
    </w:p>
    <w:p w14:paraId="445B37DB">
      <w:r>
        <w:t>A request is matched to a route, dependencies resolve the database session and user identity, access checks are performed, queries execute, and the response is rendered. Authorization must precede release of protected data.</w:t>
      </w:r>
    </w:p>
    <w:p w14:paraId="6C1A3882">
      <w:pPr>
        <w:pStyle w:val="3"/>
      </w:pPr>
      <w:r>
        <w:t>Data relationship view</w:t>
      </w:r>
    </w:p>
    <w:p w14:paraId="190847F0">
      <w:r>
        <w:t>The diagram shows conceptual relationships only. Cardinalities and exact foreign keys should be validated against the model definitions.</w:t>
      </w:r>
    </w:p>
    <w:p w14:paraId="31A64891">
      <w:pPr>
        <w:pStyle w:val="3"/>
      </w:pPr>
      <w:r>
        <w:t>Deployment view</w:t>
      </w:r>
    </w:p>
    <w:p w14:paraId="5CB4CD58">
      <w:r>
        <w:t>The local development setup runs the web process on loopback port 8000 and connects to a PostgreSQL service. Production topology is not asserted by this diagram.</w:t>
      </w:r>
    </w:p>
    <w:p w14:paraId="4B9F5D70">
      <w:pPr>
        <w:pStyle w:val="3"/>
      </w:pPr>
      <w:r>
        <w:t>16.1 System context diagram</w:t>
      </w:r>
    </w:p>
    <w:p w14:paraId="1037DAA2">
      <w:pPr>
        <w:pStyle w:val="164"/>
      </w:pPr>
      <w:r>
        <w:t>[Administrator / Teacher / Parent / Student]</w:t>
      </w:r>
    </w:p>
    <w:p w14:paraId="2C08889F">
      <w:pPr>
        <w:pStyle w:val="164"/>
      </w:pPr>
      <w:r>
        <w:t xml:space="preserve">                    |</w:t>
      </w:r>
    </w:p>
    <w:p w14:paraId="770F1B11">
      <w:pPr>
        <w:pStyle w:val="164"/>
      </w:pPr>
      <w:r>
        <w:t xml:space="preserve">                    | HTTPS/HTTP request from browser</w:t>
      </w:r>
    </w:p>
    <w:p w14:paraId="442E2D4B">
      <w:pPr>
        <w:pStyle w:val="164"/>
      </w:pPr>
      <w:r>
        <w:t xml:space="preserve">                    v</w:t>
      </w:r>
    </w:p>
    <w:p w14:paraId="1C7B1F58">
      <w:pPr>
        <w:pStyle w:val="164"/>
      </w:pPr>
      <w:r>
        <w:t xml:space="preserve">             [Presentation / Browser]</w:t>
      </w:r>
    </w:p>
    <w:p w14:paraId="2E45AE2D">
      <w:pPr>
        <w:pStyle w:val="164"/>
      </w:pPr>
      <w:r>
        <w:t xml:space="preserve">                    |</w:t>
      </w:r>
    </w:p>
    <w:p w14:paraId="6A5FA864">
      <w:pPr>
        <w:pStyle w:val="164"/>
      </w:pPr>
      <w:r>
        <w:t xml:space="preserve">                    v</w:t>
      </w:r>
    </w:p>
    <w:p w14:paraId="4820C037">
      <w:pPr>
        <w:pStyle w:val="164"/>
      </w:pPr>
      <w:r>
        <w:t xml:space="preserve">              [FastAPI routes]</w:t>
      </w:r>
    </w:p>
    <w:p w14:paraId="3C998B22">
      <w:pPr>
        <w:pStyle w:val="164"/>
      </w:pPr>
      <w:r>
        <w:t xml:space="preserve">                    |</w:t>
      </w:r>
    </w:p>
    <w:p w14:paraId="0F051947">
      <w:pPr>
        <w:pStyle w:val="164"/>
      </w:pPr>
      <w:r>
        <w:t xml:space="preserve">          +---------+----------+</w:t>
      </w:r>
    </w:p>
    <w:p w14:paraId="5E9CB77D">
      <w:pPr>
        <w:pStyle w:val="164"/>
      </w:pPr>
      <w:r>
        <w:t xml:space="preserve">          |                    |</w:t>
      </w:r>
    </w:p>
    <w:p w14:paraId="106B1E55">
      <w:pPr>
        <w:pStyle w:val="164"/>
      </w:pPr>
      <w:r>
        <w:t xml:space="preserve">          v                    v</w:t>
      </w:r>
    </w:p>
    <w:p w14:paraId="79842958">
      <w:pPr>
        <w:pStyle w:val="164"/>
      </w:pPr>
      <w:r>
        <w:t xml:space="preserve"> [Authentication + RBAC]  [Request validation]</w:t>
      </w:r>
    </w:p>
    <w:p w14:paraId="2CF688EF">
      <w:pPr>
        <w:pStyle w:val="164"/>
      </w:pPr>
      <w:r>
        <w:t xml:space="preserve">          |                    |</w:t>
      </w:r>
    </w:p>
    <w:p w14:paraId="670F2118">
      <w:pPr>
        <w:pStyle w:val="164"/>
      </w:pPr>
      <w:r>
        <w:t xml:space="preserve">          +---------+----------+</w:t>
      </w:r>
    </w:p>
    <w:p w14:paraId="0E58CA76">
      <w:pPr>
        <w:pStyle w:val="164"/>
      </w:pPr>
      <w:r>
        <w:t xml:space="preserve">                    |</w:t>
      </w:r>
    </w:p>
    <w:p w14:paraId="00F4E544">
      <w:pPr>
        <w:pStyle w:val="164"/>
      </w:pPr>
      <w:r>
        <w:t xml:space="preserve">                    v</w:t>
      </w:r>
    </w:p>
    <w:p w14:paraId="10B61008">
      <w:pPr>
        <w:pStyle w:val="164"/>
      </w:pPr>
      <w:r>
        <w:t xml:space="preserve">             [SQLAlchemy ORM]</w:t>
      </w:r>
    </w:p>
    <w:p w14:paraId="2C81C736">
      <w:pPr>
        <w:pStyle w:val="164"/>
      </w:pPr>
      <w:r>
        <w:t xml:space="preserve">                    |</w:t>
      </w:r>
    </w:p>
    <w:p w14:paraId="5A78DCD8">
      <w:pPr>
        <w:pStyle w:val="164"/>
      </w:pPr>
      <w:r>
        <w:t xml:space="preserve">                    v</w:t>
      </w:r>
    </w:p>
    <w:p w14:paraId="69AAC8CA">
      <w:pPr>
        <w:pStyle w:val="164"/>
      </w:pPr>
      <w:r>
        <w:t xml:space="preserve">              [PostgreSQL]</w:t>
      </w:r>
    </w:p>
    <w:p w14:paraId="036BB6BF">
      <w:pPr>
        <w:pStyle w:val="164"/>
      </w:pPr>
      <w:r>
        <w:t xml:space="preserve">                    |</w:t>
      </w:r>
    </w:p>
    <w:p w14:paraId="444A6F70">
      <w:pPr>
        <w:pStyle w:val="164"/>
      </w:pPr>
      <w:r>
        <w:t xml:space="preserve">                    v</w:t>
      </w:r>
    </w:p>
    <w:p w14:paraId="2D78AC17">
      <w:pPr>
        <w:pStyle w:val="164"/>
      </w:pPr>
      <w:r>
        <w:t xml:space="preserve">             [HTML / response]</w:t>
      </w:r>
    </w:p>
    <w:p w14:paraId="58BE5512">
      <w:pPr>
        <w:pStyle w:val="164"/>
      </w:pPr>
      <w:r>
        <w:t xml:space="preserve">                    |</w:t>
      </w:r>
    </w:p>
    <w:p w14:paraId="2CD7C252">
      <w:pPr>
        <w:pStyle w:val="164"/>
      </w:pPr>
      <w:r>
        <w:t xml:space="preserve">                    v</w:t>
      </w:r>
    </w:p>
    <w:p w14:paraId="22C237D6">
      <w:pPr>
        <w:pStyle w:val="164"/>
      </w:pPr>
      <w:r>
        <w:t xml:space="preserve">                [Browser]</w:t>
      </w:r>
    </w:p>
    <w:p w14:paraId="14299A28">
      <w:pPr>
        <w:pStyle w:val="164"/>
      </w:pPr>
      <w:r>
        <w:t xml:space="preserve"> </w:t>
      </w:r>
    </w:p>
    <w:p w14:paraId="4B8B94BC">
      <w:pPr>
        <w:pStyle w:val="164"/>
      </w:pPr>
      <w:r>
        <w:t>Optional integration: FastAPI -&gt; SMTP provider (password recovery email)</w:t>
      </w:r>
    </w:p>
    <w:p w14:paraId="318BB66F">
      <w:pPr>
        <w:pStyle w:val="3"/>
      </w:pPr>
      <w:r>
        <w:t>16.2 Typical request sequence</w:t>
      </w:r>
    </w:p>
    <w:p w14:paraId="39BB2D4C">
      <w:pPr>
        <w:pStyle w:val="164"/>
      </w:pPr>
      <w:r>
        <w:t>User          Browser         FastAPI route       DB session       PostgreSQL</w:t>
      </w:r>
    </w:p>
    <w:p w14:paraId="647D31AE">
      <w:pPr>
        <w:pStyle w:val="164"/>
      </w:pPr>
      <w:r>
        <w:t xml:space="preserve"> |               |                  |                  |                 |</w:t>
      </w:r>
    </w:p>
    <w:p w14:paraId="7513AA4C">
      <w:pPr>
        <w:pStyle w:val="164"/>
      </w:pPr>
      <w:r>
        <w:t xml:space="preserve"> | Open page     |                  |                  |                 |</w:t>
      </w:r>
    </w:p>
    <w:p w14:paraId="65C16BBC">
      <w:pPr>
        <w:pStyle w:val="164"/>
      </w:pPr>
      <w:r>
        <w:t xml:space="preserve"> |--------------&gt;| GET /reports     |                  |                 |</w:t>
      </w:r>
    </w:p>
    <w:p w14:paraId="28419F83">
      <w:pPr>
        <w:pStyle w:val="164"/>
      </w:pPr>
      <w:r>
        <w:t xml:space="preserve"> |               |-----------------&gt;| resolve user     |                 |</w:t>
      </w:r>
    </w:p>
    <w:p w14:paraId="5021CC04">
      <w:pPr>
        <w:pStyle w:val="164"/>
      </w:pPr>
      <w:r>
        <w:t xml:space="preserve"> |               |                  | check role/scope |                 |</w:t>
      </w:r>
    </w:p>
    <w:p w14:paraId="69335F02">
      <w:pPr>
        <w:pStyle w:val="164"/>
      </w:pPr>
      <w:r>
        <w:t xml:space="preserve"> |               |                  |-----------------&gt;| SELECT query    |</w:t>
      </w:r>
    </w:p>
    <w:p w14:paraId="07CB100C">
      <w:pPr>
        <w:pStyle w:val="164"/>
      </w:pPr>
      <w:r>
        <w:t xml:space="preserve"> |               |                  |                  |----------------&gt;|</w:t>
      </w:r>
    </w:p>
    <w:p w14:paraId="7F05DE11">
      <w:pPr>
        <w:pStyle w:val="164"/>
      </w:pPr>
      <w:r>
        <w:t xml:space="preserve"> |               |                  |                  |&lt;----------------|</w:t>
      </w:r>
    </w:p>
    <w:p w14:paraId="2C9BDA2C">
      <w:pPr>
        <w:pStyle w:val="164"/>
      </w:pPr>
      <w:r>
        <w:t xml:space="preserve"> |               |                  | build view model |                 |</w:t>
      </w:r>
    </w:p>
    <w:p w14:paraId="6BE54BBA">
      <w:pPr>
        <w:pStyle w:val="164"/>
      </w:pPr>
      <w:r>
        <w:t xml:space="preserve"> |               |&lt;-----------------| HTML response    |                 |</w:t>
      </w:r>
    </w:p>
    <w:p w14:paraId="7AC8B0A1">
      <w:pPr>
        <w:pStyle w:val="164"/>
      </w:pPr>
      <w:r>
        <w:t xml:space="preserve"> |&lt;--------------| render page      |                  |                 |</w:t>
      </w:r>
    </w:p>
    <w:p w14:paraId="3CDE46D8">
      <w:pPr>
        <w:pStyle w:val="3"/>
      </w:pPr>
      <w:r>
        <w:t>16.3 Conceptual data relationship diagram</w:t>
      </w:r>
    </w:p>
    <w:p w14:paraId="45430192">
      <w:pPr>
        <w:pStyle w:val="164"/>
      </w:pPr>
      <w:r>
        <w:t>AppUser</w:t>
      </w:r>
    </w:p>
    <w:p w14:paraId="5B9685D5">
      <w:pPr>
        <w:pStyle w:val="164"/>
      </w:pPr>
      <w:r>
        <w:t xml:space="preserve">  | user identity, role, profile_id</w:t>
      </w:r>
    </w:p>
    <w:p w14:paraId="557D674B">
      <w:pPr>
        <w:pStyle w:val="164"/>
      </w:pPr>
      <w:r>
        <w:t xml:space="preserve">  |</w:t>
      </w:r>
    </w:p>
    <w:p w14:paraId="1C52F629">
      <w:pPr>
        <w:pStyle w:val="164"/>
      </w:pPr>
      <w:r>
        <w:t xml:space="preserve">  +---- role=teacher ----&gt; Teacher profile</w:t>
      </w:r>
    </w:p>
    <w:p w14:paraId="4DC317B5">
      <w:pPr>
        <w:pStyle w:val="164"/>
      </w:pPr>
      <w:r>
        <w:t xml:space="preserve">  |                            |</w:t>
      </w:r>
    </w:p>
    <w:p w14:paraId="045AFE2C">
      <w:pPr>
        <w:pStyle w:val="164"/>
      </w:pPr>
      <w:r>
        <w:t xml:space="preserve">  |                            +---- Lesson ----&gt; Class</w:t>
      </w:r>
    </w:p>
    <w:p w14:paraId="5D4CADC1">
      <w:pPr>
        <w:pStyle w:val="164"/>
      </w:pPr>
      <w:r>
        <w:t xml:space="preserve">  |</w:t>
      </w:r>
    </w:p>
    <w:p w14:paraId="1E900FB6">
      <w:pPr>
        <w:pStyle w:val="164"/>
      </w:pPr>
      <w:r>
        <w:t xml:space="preserve">  +---- role=parent -----&gt; Parent profile</w:t>
      </w:r>
    </w:p>
    <w:p w14:paraId="75190647">
      <w:pPr>
        <w:pStyle w:val="164"/>
      </w:pPr>
      <w:r>
        <w:t xml:space="preserve">  |                            |</w:t>
      </w:r>
    </w:p>
    <w:p w14:paraId="2CA629F7">
      <w:pPr>
        <w:pStyle w:val="164"/>
      </w:pPr>
      <w:r>
        <w:t xml:space="preserve">  |                            +---- parent-student relationship ----&gt; Student</w:t>
      </w:r>
    </w:p>
    <w:p w14:paraId="04D4FF39">
      <w:pPr>
        <w:pStyle w:val="164"/>
      </w:pPr>
      <w:r>
        <w:t xml:space="preserve">  |</w:t>
      </w:r>
    </w:p>
    <w:p w14:paraId="196DD861">
      <w:pPr>
        <w:pStyle w:val="164"/>
      </w:pPr>
      <w:r>
        <w:t xml:space="preserve">  +---- role=student -----&gt; Student profile</w:t>
      </w:r>
    </w:p>
    <w:p w14:paraId="4FCFA014">
      <w:pPr>
        <w:pStyle w:val="164"/>
      </w:pPr>
      <w:r>
        <w:t xml:space="preserve">                               |</w:t>
      </w:r>
    </w:p>
    <w:p w14:paraId="2B6627A2">
      <w:pPr>
        <w:pStyle w:val="164"/>
      </w:pPr>
      <w:r>
        <w:t xml:space="preserve">                               +---- belongs to ----&gt; Class</w:t>
      </w:r>
    </w:p>
    <w:p w14:paraId="7D1E22B1">
      <w:pPr>
        <w:pStyle w:val="164"/>
      </w:pPr>
      <w:r>
        <w:t xml:space="preserve">                               |</w:t>
      </w:r>
    </w:p>
    <w:p w14:paraId="3D3C4BFD">
      <w:pPr>
        <w:pStyle w:val="164"/>
      </w:pPr>
      <w:r>
        <w:t xml:space="preserve">                               +---- associated with -&gt; Grade</w:t>
      </w:r>
    </w:p>
    <w:p w14:paraId="4114C701">
      <w:pPr>
        <w:pStyle w:val="164"/>
      </w:pPr>
      <w:r>
        <w:t xml:space="preserve"> </w:t>
      </w:r>
    </w:p>
    <w:p w14:paraId="595A769B">
      <w:pPr>
        <w:pStyle w:val="164"/>
      </w:pPr>
      <w:r>
        <w:t>Note: conceptual only. Verify exact entities, keys, and cardinalities in model files.</w:t>
      </w:r>
    </w:p>
    <w:p w14:paraId="1188938E">
      <w:pPr>
        <w:pStyle w:val="3"/>
      </w:pPr>
      <w:r>
        <w:t>16.4 Deployment diagram (local development)</w:t>
      </w:r>
    </w:p>
    <w:p w14:paraId="43C20B10">
      <w:pPr>
        <w:pStyle w:val="164"/>
      </w:pPr>
      <w:r>
        <w:t>Windows development machine</w:t>
      </w:r>
    </w:p>
    <w:p w14:paraId="21712837">
      <w:pPr>
        <w:pStyle w:val="164"/>
      </w:pPr>
      <w:r>
        <w:t>+------------------------------------------------------+</w:t>
      </w:r>
    </w:p>
    <w:p w14:paraId="5F1B2C26">
      <w:pPr>
        <w:pStyle w:val="164"/>
      </w:pPr>
      <w:r>
        <w:t>| PowerShell / virtual environment (.venv)             |</w:t>
      </w:r>
    </w:p>
    <w:p w14:paraId="266D6B66">
      <w:pPr>
        <w:pStyle w:val="164"/>
      </w:pPr>
      <w:r>
        <w:t>|                                                      |</w:t>
      </w:r>
    </w:p>
    <w:p w14:paraId="0049578C">
      <w:pPr>
        <w:pStyle w:val="164"/>
      </w:pPr>
      <w:r>
        <w:t>|  Uvicorn process                                     |</w:t>
      </w:r>
    </w:p>
    <w:p w14:paraId="710375EF">
      <w:pPr>
        <w:pStyle w:val="164"/>
      </w:pPr>
      <w:r>
        <w:t>|  python -m uvicorn main:app --reload                 |</w:t>
      </w:r>
    </w:p>
    <w:p w14:paraId="42C634AA">
      <w:pPr>
        <w:pStyle w:val="164"/>
      </w:pPr>
      <w:r>
        <w:t>|        |                                             |</w:t>
      </w:r>
    </w:p>
    <w:p w14:paraId="138BEE29">
      <w:pPr>
        <w:pStyle w:val="164"/>
      </w:pPr>
      <w:r>
        <w:t>|        v                                             |</w:t>
      </w:r>
    </w:p>
    <w:p w14:paraId="53C2AA5F">
      <w:pPr>
        <w:pStyle w:val="164"/>
      </w:pPr>
      <w:r>
        <w:t>|  FastAPI application (127.0.0.1:8000)                |</w:t>
      </w:r>
    </w:p>
    <w:p w14:paraId="7579D2AD">
      <w:pPr>
        <w:pStyle w:val="164"/>
      </w:pPr>
      <w:r>
        <w:t>|        |                                             |</w:t>
      </w:r>
    </w:p>
    <w:p w14:paraId="01021839">
      <w:pPr>
        <w:pStyle w:val="164"/>
      </w:pPr>
      <w:r>
        <w:t>|        +------------------&gt; PostgreSQL service        |</w:t>
      </w:r>
    </w:p>
    <w:p w14:paraId="51B5FB92">
      <w:pPr>
        <w:pStyle w:val="164"/>
      </w:pPr>
      <w:r>
        <w:t>|        |                    database: schoolsync     |</w:t>
      </w:r>
    </w:p>
    <w:p w14:paraId="639BE5ED">
      <w:pPr>
        <w:pStyle w:val="164"/>
      </w:pPr>
      <w:r>
        <w:t>|        |                                             |</w:t>
      </w:r>
    </w:p>
    <w:p w14:paraId="316FAF44">
      <w:pPr>
        <w:pStyle w:val="164"/>
      </w:pPr>
      <w:r>
        <w:t>|        +------------------&gt; SMTP (only if configured) |</w:t>
      </w:r>
    </w:p>
    <w:p w14:paraId="0BE2CFDD">
      <w:pPr>
        <w:pStyle w:val="164"/>
      </w:pPr>
      <w:r>
        <w:t>+------------------------------------------------------+</w:t>
      </w:r>
    </w:p>
    <w:p w14:paraId="01BD6D4F">
      <w:r>
        <w:br w:type="page"/>
      </w:r>
    </w:p>
    <w:p w14:paraId="68765E56">
      <w:pPr>
        <w:pStyle w:val="2"/>
      </w:pPr>
      <w:r>
        <w:t>17. Test Strategy</w:t>
      </w:r>
    </w:p>
    <w:p w14:paraId="3185EA16">
      <w:pPr>
        <w:pStyle w:val="3"/>
      </w:pPr>
      <w:r>
        <w:t>Objective</w:t>
      </w:r>
    </w:p>
    <w:p w14:paraId="1F0FDEBB">
      <w:r>
        <w:t>Testing should establish that important workflows work as expected and that unauthorized users cannot retrieve records they should not see.</w:t>
      </w:r>
    </w:p>
    <w:p w14:paraId="5B5CB8EF">
      <w:pPr>
        <w:pStyle w:val="3"/>
      </w:pPr>
      <w:r>
        <w:t>Levels</w:t>
      </w:r>
    </w:p>
    <w:p w14:paraId="5B742067">
      <w:r>
        <w:t>Unit tests cover small functions and validation rules; integration tests cover route/database interactions; system tests cover complete workflows; manual acceptance tests verify the behavior demonstrated to the reviewer.</w:t>
      </w:r>
    </w:p>
    <w:p w14:paraId="1391CE81">
      <w:pPr>
        <w:pStyle w:val="3"/>
      </w:pPr>
      <w:r>
        <w:t>Test types</w:t>
      </w:r>
    </w:p>
    <w:p w14:paraId="38CC5975">
      <w:r>
        <w:t>Functional tests, authorization tests, input-validation tests, database integration tests, error-path tests, usability checks, and configuration checks are included.</w:t>
      </w:r>
    </w:p>
    <w:p w14:paraId="7B3D493C">
      <w:pPr>
        <w:pStyle w:val="3"/>
      </w:pPr>
      <w:r>
        <w:t>Environment</w:t>
      </w:r>
    </w:p>
    <w:p w14:paraId="37C16BC6">
      <w:r>
        <w:t>Record operating system, Python version, dependency versions, database version, environment variable setup, seed data, and application command for reproducibility.</w:t>
      </w:r>
    </w:p>
    <w:p w14:paraId="3BED1875">
      <w:pPr>
        <w:pStyle w:val="3"/>
      </w:pPr>
      <w:r>
        <w:t>Test data</w:t>
      </w:r>
    </w:p>
    <w:p w14:paraId="6463D862">
      <w:r>
        <w:t>Use fictional users and students. Include records across multiple classes, at least one teacher with a lesson assignment, one parent linked to a student, and one student account. Avoid real student data.</w:t>
      </w:r>
    </w:p>
    <w:p w14:paraId="4D9CEB55">
      <w:pPr>
        <w:pStyle w:val="3"/>
      </w:pPr>
      <w:r>
        <w:t>Pass/fail definitions</w:t>
      </w:r>
    </w:p>
    <w:p w14:paraId="029D877D">
      <w:r>
        <w:t>Pass means the observed result matches the expected result. Fail means it does not. Blocked means a required dependency or environment setup is missing. Not Run means no execution evidence has been collected.</w:t>
      </w:r>
    </w:p>
    <w:p w14:paraId="4F80C4E5">
      <w:pPr>
        <w:pStyle w:val="3"/>
      </w:pPr>
      <w:r>
        <w:t>Evidence</w:t>
      </w:r>
    </w:p>
    <w:p w14:paraId="427EE0C0">
      <w:r>
        <w:t>For each executed test, record date, tester, build/commit, steps, actual result, status, and optionally a screenshot with sensitive information removed.</w:t>
      </w:r>
    </w:p>
    <w:p w14:paraId="557003A0">
      <w:r>
        <w:br w:type="page"/>
      </w:r>
    </w:p>
    <w:p w14:paraId="3557AF4D">
      <w:pPr>
        <w:pStyle w:val="2"/>
      </w:pPr>
      <w:r>
        <w:t>18. Functional Test Cases — Authentication and Navigation</w:t>
      </w:r>
    </w:p>
    <w:p w14:paraId="2FFBBF9D">
      <w:r>
        <w:t>Execution status for every case is initially set to Not Run. After execution, update the status and add observed output, date, tester, and evidence reference. The expected results are test criteria, not recorded outcomes.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3B117DD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1DF590CE">
            <w:pPr>
              <w:spacing w:line="240" w:lineRule="auto"/>
              <w:rPr>
                <w:color w:val="376092" w:themeColor="accent1" w:themeShade="BF"/>
              </w:rPr>
            </w:pPr>
            <w:r>
              <w:rPr>
                <w:b/>
                <w:color w:val="376092" w:themeColor="accent1" w:themeShade="BF"/>
                <w:sz w:val="16"/>
              </w:rPr>
              <w:t>Test ID</w:t>
            </w:r>
          </w:p>
        </w:tc>
        <w:tc>
          <w:tcPr>
            <w:tcW w:w="1666" w:type="dxa"/>
            <w:vAlign w:val="center"/>
          </w:tcPr>
          <w:p w14:paraId="21472F99">
            <w:pPr>
              <w:spacing w:line="240" w:lineRule="auto"/>
              <w:rPr>
                <w:color w:val="376092" w:themeColor="accent1" w:themeShade="BF"/>
              </w:rPr>
            </w:pPr>
            <w:r>
              <w:rPr>
                <w:b/>
                <w:color w:val="376092" w:themeColor="accent1" w:themeShade="BF"/>
                <w:sz w:val="16"/>
              </w:rPr>
              <w:t>Scenario</w:t>
            </w:r>
          </w:p>
        </w:tc>
        <w:tc>
          <w:tcPr>
            <w:tcW w:w="1666" w:type="dxa"/>
            <w:vAlign w:val="center"/>
          </w:tcPr>
          <w:p w14:paraId="054D3FE9">
            <w:pPr>
              <w:spacing w:line="240" w:lineRule="auto"/>
              <w:rPr>
                <w:color w:val="376092" w:themeColor="accent1" w:themeShade="BF"/>
              </w:rPr>
            </w:pPr>
            <w:r>
              <w:rPr>
                <w:b/>
                <w:color w:val="376092" w:themeColor="accent1" w:themeShade="BF"/>
                <w:sz w:val="16"/>
              </w:rPr>
              <w:t>Preconditions</w:t>
            </w:r>
          </w:p>
        </w:tc>
        <w:tc>
          <w:tcPr>
            <w:tcW w:w="1666" w:type="dxa"/>
            <w:vAlign w:val="center"/>
          </w:tcPr>
          <w:p w14:paraId="2BB2C462">
            <w:pPr>
              <w:spacing w:line="240" w:lineRule="auto"/>
              <w:rPr>
                <w:color w:val="376092" w:themeColor="accent1" w:themeShade="BF"/>
              </w:rPr>
            </w:pPr>
            <w:r>
              <w:rPr>
                <w:b/>
                <w:color w:val="376092" w:themeColor="accent1" w:themeShade="BF"/>
                <w:sz w:val="16"/>
              </w:rPr>
              <w:t>Steps</w:t>
            </w:r>
          </w:p>
        </w:tc>
        <w:tc>
          <w:tcPr>
            <w:tcW w:w="1666" w:type="dxa"/>
            <w:vAlign w:val="center"/>
          </w:tcPr>
          <w:p w14:paraId="7D801BC9">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0C16FAB9">
            <w:pPr>
              <w:spacing w:line="240" w:lineRule="auto"/>
              <w:rPr>
                <w:color w:val="376092" w:themeColor="accent1" w:themeShade="BF"/>
              </w:rPr>
            </w:pPr>
            <w:r>
              <w:rPr>
                <w:b/>
                <w:color w:val="376092" w:themeColor="accent1" w:themeShade="BF"/>
                <w:sz w:val="16"/>
              </w:rPr>
              <w:t>Status</w:t>
            </w:r>
          </w:p>
        </w:tc>
      </w:tr>
      <w:tr w14:paraId="0E8C6C0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F56B8EC">
            <w:pPr>
              <w:spacing w:after="40" w:line="240" w:lineRule="auto"/>
              <w:rPr>
                <w:color w:val="376092" w:themeColor="accent1" w:themeShade="BF"/>
              </w:rPr>
            </w:pPr>
            <w:r>
              <w:rPr>
                <w:color w:val="376092" w:themeColor="accent1" w:themeShade="BF"/>
                <w:sz w:val="15"/>
              </w:rPr>
              <w:t>TC-AUTH-001</w:t>
            </w:r>
          </w:p>
        </w:tc>
        <w:tc>
          <w:tcPr>
            <w:tcW w:w="1666" w:type="dxa"/>
            <w:vAlign w:val="top"/>
          </w:tcPr>
          <w:p w14:paraId="41634731">
            <w:pPr>
              <w:spacing w:after="40" w:line="240" w:lineRule="auto"/>
              <w:rPr>
                <w:color w:val="376092" w:themeColor="accent1" w:themeShade="BF"/>
              </w:rPr>
            </w:pPr>
            <w:r>
              <w:rPr>
                <w:color w:val="376092" w:themeColor="accent1" w:themeShade="BF"/>
                <w:sz w:val="15"/>
              </w:rPr>
              <w:t>Valid login</w:t>
            </w:r>
          </w:p>
        </w:tc>
        <w:tc>
          <w:tcPr>
            <w:tcW w:w="1666" w:type="dxa"/>
            <w:vAlign w:val="top"/>
          </w:tcPr>
          <w:p w14:paraId="769A61DA">
            <w:pPr>
              <w:spacing w:after="40" w:line="240" w:lineRule="auto"/>
              <w:rPr>
                <w:color w:val="376092" w:themeColor="accent1" w:themeShade="BF"/>
              </w:rPr>
            </w:pPr>
            <w:r>
              <w:rPr>
                <w:color w:val="376092" w:themeColor="accent1" w:themeShade="BF"/>
                <w:sz w:val="15"/>
              </w:rPr>
              <w:t>User account exists and is enabled</w:t>
            </w:r>
          </w:p>
        </w:tc>
        <w:tc>
          <w:tcPr>
            <w:tcW w:w="1666" w:type="dxa"/>
            <w:vAlign w:val="top"/>
          </w:tcPr>
          <w:p w14:paraId="5BFD19CB">
            <w:pPr>
              <w:spacing w:after="40" w:line="240" w:lineRule="auto"/>
              <w:rPr>
                <w:color w:val="376092" w:themeColor="accent1" w:themeShade="BF"/>
              </w:rPr>
            </w:pPr>
            <w:r>
              <w:rPr>
                <w:color w:val="376092" w:themeColor="accent1" w:themeShade="BF"/>
                <w:sz w:val="15"/>
              </w:rPr>
              <w:t>Submit correct username and password</w:t>
            </w:r>
          </w:p>
        </w:tc>
        <w:tc>
          <w:tcPr>
            <w:tcW w:w="1666" w:type="dxa"/>
            <w:vAlign w:val="top"/>
          </w:tcPr>
          <w:p w14:paraId="0EFAC6AB">
            <w:pPr>
              <w:spacing w:after="40" w:line="240" w:lineRule="auto"/>
              <w:rPr>
                <w:color w:val="376092" w:themeColor="accent1" w:themeShade="BF"/>
              </w:rPr>
            </w:pPr>
            <w:r>
              <w:rPr>
                <w:color w:val="376092" w:themeColor="accent1" w:themeShade="BF"/>
                <w:sz w:val="15"/>
              </w:rPr>
              <w:t>User is authenticated and redirected to an appropriate page</w:t>
            </w:r>
          </w:p>
        </w:tc>
        <w:tc>
          <w:tcPr>
            <w:tcW w:w="1666" w:type="dxa"/>
            <w:vAlign w:val="top"/>
          </w:tcPr>
          <w:p w14:paraId="680CBE33">
            <w:pPr>
              <w:spacing w:after="40" w:line="240" w:lineRule="auto"/>
              <w:rPr>
                <w:color w:val="376092" w:themeColor="accent1" w:themeShade="BF"/>
              </w:rPr>
            </w:pPr>
            <w:r>
              <w:rPr>
                <w:color w:val="376092" w:themeColor="accent1" w:themeShade="BF"/>
                <w:sz w:val="15"/>
              </w:rPr>
              <w:t>Not Run</w:t>
            </w:r>
          </w:p>
        </w:tc>
      </w:tr>
      <w:tr w14:paraId="3F89C5D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E796E6A">
            <w:pPr>
              <w:spacing w:after="40" w:line="240" w:lineRule="auto"/>
              <w:rPr>
                <w:color w:val="376092" w:themeColor="accent1" w:themeShade="BF"/>
              </w:rPr>
            </w:pPr>
            <w:r>
              <w:rPr>
                <w:color w:val="376092" w:themeColor="accent1" w:themeShade="BF"/>
                <w:sz w:val="15"/>
              </w:rPr>
              <w:t>TC-AUTH-002</w:t>
            </w:r>
          </w:p>
        </w:tc>
        <w:tc>
          <w:tcPr>
            <w:tcW w:w="1666" w:type="dxa"/>
            <w:vAlign w:val="top"/>
          </w:tcPr>
          <w:p w14:paraId="73BE1B65">
            <w:pPr>
              <w:spacing w:after="40" w:line="240" w:lineRule="auto"/>
              <w:rPr>
                <w:color w:val="376092" w:themeColor="accent1" w:themeShade="BF"/>
              </w:rPr>
            </w:pPr>
            <w:r>
              <w:rPr>
                <w:color w:val="376092" w:themeColor="accent1" w:themeShade="BF"/>
                <w:sz w:val="15"/>
              </w:rPr>
              <w:t>Invalid password</w:t>
            </w:r>
          </w:p>
        </w:tc>
        <w:tc>
          <w:tcPr>
            <w:tcW w:w="1666" w:type="dxa"/>
            <w:vAlign w:val="top"/>
          </w:tcPr>
          <w:p w14:paraId="48BAE1A3">
            <w:pPr>
              <w:spacing w:after="40" w:line="240" w:lineRule="auto"/>
              <w:rPr>
                <w:color w:val="376092" w:themeColor="accent1" w:themeShade="BF"/>
              </w:rPr>
            </w:pPr>
            <w:r>
              <w:rPr>
                <w:color w:val="376092" w:themeColor="accent1" w:themeShade="BF"/>
                <w:sz w:val="15"/>
              </w:rPr>
              <w:t>Known test account exists</w:t>
            </w:r>
          </w:p>
        </w:tc>
        <w:tc>
          <w:tcPr>
            <w:tcW w:w="1666" w:type="dxa"/>
            <w:vAlign w:val="top"/>
          </w:tcPr>
          <w:p w14:paraId="362C3ECE">
            <w:pPr>
              <w:spacing w:after="40" w:line="240" w:lineRule="auto"/>
              <w:rPr>
                <w:color w:val="376092" w:themeColor="accent1" w:themeShade="BF"/>
              </w:rPr>
            </w:pPr>
            <w:r>
              <w:rPr>
                <w:color w:val="376092" w:themeColor="accent1" w:themeShade="BF"/>
                <w:sz w:val="15"/>
              </w:rPr>
              <w:t>Submit correct username with incorrect password</w:t>
            </w:r>
          </w:p>
        </w:tc>
        <w:tc>
          <w:tcPr>
            <w:tcW w:w="1666" w:type="dxa"/>
            <w:vAlign w:val="top"/>
          </w:tcPr>
          <w:p w14:paraId="48CE8E3A">
            <w:pPr>
              <w:spacing w:after="40" w:line="240" w:lineRule="auto"/>
              <w:rPr>
                <w:color w:val="376092" w:themeColor="accent1" w:themeShade="BF"/>
              </w:rPr>
            </w:pPr>
            <w:r>
              <w:rPr>
                <w:color w:val="376092" w:themeColor="accent1" w:themeShade="BF"/>
                <w:sz w:val="15"/>
              </w:rPr>
              <w:t>Access is denied with a safe message; no authenticated session is created</w:t>
            </w:r>
          </w:p>
        </w:tc>
        <w:tc>
          <w:tcPr>
            <w:tcW w:w="1666" w:type="dxa"/>
            <w:vAlign w:val="top"/>
          </w:tcPr>
          <w:p w14:paraId="38F11553">
            <w:pPr>
              <w:spacing w:after="40" w:line="240" w:lineRule="auto"/>
              <w:rPr>
                <w:color w:val="376092" w:themeColor="accent1" w:themeShade="BF"/>
              </w:rPr>
            </w:pPr>
            <w:r>
              <w:rPr>
                <w:color w:val="376092" w:themeColor="accent1" w:themeShade="BF"/>
                <w:sz w:val="15"/>
              </w:rPr>
              <w:t>Not Run</w:t>
            </w:r>
          </w:p>
        </w:tc>
      </w:tr>
      <w:tr w14:paraId="340165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FFF6214">
            <w:pPr>
              <w:spacing w:after="40" w:line="240" w:lineRule="auto"/>
              <w:rPr>
                <w:color w:val="376092" w:themeColor="accent1" w:themeShade="BF"/>
              </w:rPr>
            </w:pPr>
            <w:r>
              <w:rPr>
                <w:color w:val="376092" w:themeColor="accent1" w:themeShade="BF"/>
                <w:sz w:val="15"/>
              </w:rPr>
              <w:t>TC-AUTH-003</w:t>
            </w:r>
          </w:p>
        </w:tc>
        <w:tc>
          <w:tcPr>
            <w:tcW w:w="1666" w:type="dxa"/>
            <w:vAlign w:val="top"/>
          </w:tcPr>
          <w:p w14:paraId="0BFBE7CB">
            <w:pPr>
              <w:spacing w:after="40" w:line="240" w:lineRule="auto"/>
              <w:rPr>
                <w:color w:val="376092" w:themeColor="accent1" w:themeShade="BF"/>
              </w:rPr>
            </w:pPr>
            <w:r>
              <w:rPr>
                <w:color w:val="376092" w:themeColor="accent1" w:themeShade="BF"/>
                <w:sz w:val="15"/>
              </w:rPr>
              <w:t>Unknown username</w:t>
            </w:r>
          </w:p>
        </w:tc>
        <w:tc>
          <w:tcPr>
            <w:tcW w:w="1666" w:type="dxa"/>
            <w:vAlign w:val="top"/>
          </w:tcPr>
          <w:p w14:paraId="34C1F2EA">
            <w:pPr>
              <w:spacing w:after="40" w:line="240" w:lineRule="auto"/>
              <w:rPr>
                <w:color w:val="376092" w:themeColor="accent1" w:themeShade="BF"/>
              </w:rPr>
            </w:pPr>
            <w:r>
              <w:rPr>
                <w:color w:val="376092" w:themeColor="accent1" w:themeShade="BF"/>
                <w:sz w:val="15"/>
              </w:rPr>
              <w:t>No account matches the test username</w:t>
            </w:r>
          </w:p>
        </w:tc>
        <w:tc>
          <w:tcPr>
            <w:tcW w:w="1666" w:type="dxa"/>
            <w:vAlign w:val="top"/>
          </w:tcPr>
          <w:p w14:paraId="4BB3B852">
            <w:pPr>
              <w:spacing w:after="40" w:line="240" w:lineRule="auto"/>
              <w:rPr>
                <w:color w:val="376092" w:themeColor="accent1" w:themeShade="BF"/>
              </w:rPr>
            </w:pPr>
            <w:r>
              <w:rPr>
                <w:color w:val="376092" w:themeColor="accent1" w:themeShade="BF"/>
                <w:sz w:val="15"/>
              </w:rPr>
              <w:t>Submit a non-existent username and any password</w:t>
            </w:r>
          </w:p>
        </w:tc>
        <w:tc>
          <w:tcPr>
            <w:tcW w:w="1666" w:type="dxa"/>
            <w:vAlign w:val="top"/>
          </w:tcPr>
          <w:p w14:paraId="5AC39F22">
            <w:pPr>
              <w:spacing w:after="40" w:line="240" w:lineRule="auto"/>
              <w:rPr>
                <w:color w:val="376092" w:themeColor="accent1" w:themeShade="BF"/>
              </w:rPr>
            </w:pPr>
            <w:r>
              <w:rPr>
                <w:color w:val="376092" w:themeColor="accent1" w:themeShade="BF"/>
                <w:sz w:val="15"/>
              </w:rPr>
              <w:t>Access is denied without disclosing unnecessary account details</w:t>
            </w:r>
          </w:p>
        </w:tc>
        <w:tc>
          <w:tcPr>
            <w:tcW w:w="1666" w:type="dxa"/>
            <w:vAlign w:val="top"/>
          </w:tcPr>
          <w:p w14:paraId="41BDD704">
            <w:pPr>
              <w:spacing w:after="40" w:line="240" w:lineRule="auto"/>
              <w:rPr>
                <w:color w:val="376092" w:themeColor="accent1" w:themeShade="BF"/>
              </w:rPr>
            </w:pPr>
            <w:r>
              <w:rPr>
                <w:color w:val="376092" w:themeColor="accent1" w:themeShade="BF"/>
                <w:sz w:val="15"/>
              </w:rPr>
              <w:t>Not Run</w:t>
            </w:r>
          </w:p>
        </w:tc>
      </w:tr>
      <w:tr w14:paraId="2A8BCEF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2AF8D1A3">
            <w:pPr>
              <w:spacing w:after="40" w:line="240" w:lineRule="auto"/>
              <w:rPr>
                <w:color w:val="376092" w:themeColor="accent1" w:themeShade="BF"/>
              </w:rPr>
            </w:pPr>
            <w:r>
              <w:rPr>
                <w:color w:val="376092" w:themeColor="accent1" w:themeShade="BF"/>
                <w:sz w:val="15"/>
              </w:rPr>
              <w:t>TC-AUTH-004</w:t>
            </w:r>
          </w:p>
        </w:tc>
        <w:tc>
          <w:tcPr>
            <w:tcW w:w="1666" w:type="dxa"/>
            <w:vAlign w:val="top"/>
          </w:tcPr>
          <w:p w14:paraId="7781960A">
            <w:pPr>
              <w:spacing w:after="40" w:line="240" w:lineRule="auto"/>
              <w:rPr>
                <w:color w:val="376092" w:themeColor="accent1" w:themeShade="BF"/>
              </w:rPr>
            </w:pPr>
            <w:r>
              <w:rPr>
                <w:color w:val="376092" w:themeColor="accent1" w:themeShade="BF"/>
                <w:sz w:val="15"/>
              </w:rPr>
              <w:t>Empty login fields</w:t>
            </w:r>
          </w:p>
        </w:tc>
        <w:tc>
          <w:tcPr>
            <w:tcW w:w="1666" w:type="dxa"/>
            <w:vAlign w:val="top"/>
          </w:tcPr>
          <w:p w14:paraId="091E3670">
            <w:pPr>
              <w:spacing w:after="40" w:line="240" w:lineRule="auto"/>
              <w:rPr>
                <w:color w:val="376092" w:themeColor="accent1" w:themeShade="BF"/>
              </w:rPr>
            </w:pPr>
            <w:r>
              <w:rPr>
                <w:color w:val="376092" w:themeColor="accent1" w:themeShade="BF"/>
                <w:sz w:val="15"/>
              </w:rPr>
              <w:t>Login page is reachable</w:t>
            </w:r>
          </w:p>
        </w:tc>
        <w:tc>
          <w:tcPr>
            <w:tcW w:w="1666" w:type="dxa"/>
            <w:vAlign w:val="top"/>
          </w:tcPr>
          <w:p w14:paraId="619AF635">
            <w:pPr>
              <w:spacing w:after="40" w:line="240" w:lineRule="auto"/>
              <w:rPr>
                <w:color w:val="376092" w:themeColor="accent1" w:themeShade="BF"/>
              </w:rPr>
            </w:pPr>
            <w:r>
              <w:rPr>
                <w:color w:val="376092" w:themeColor="accent1" w:themeShade="BF"/>
                <w:sz w:val="15"/>
              </w:rPr>
              <w:t>Submit with both fields empty</w:t>
            </w:r>
          </w:p>
        </w:tc>
        <w:tc>
          <w:tcPr>
            <w:tcW w:w="1666" w:type="dxa"/>
            <w:vAlign w:val="top"/>
          </w:tcPr>
          <w:p w14:paraId="72E08313">
            <w:pPr>
              <w:spacing w:after="40" w:line="240" w:lineRule="auto"/>
              <w:rPr>
                <w:color w:val="376092" w:themeColor="accent1" w:themeShade="BF"/>
              </w:rPr>
            </w:pPr>
            <w:r>
              <w:rPr>
                <w:color w:val="376092" w:themeColor="accent1" w:themeShade="BF"/>
                <w:sz w:val="15"/>
              </w:rPr>
              <w:t>Required-field validation appears; no server error</w:t>
            </w:r>
          </w:p>
        </w:tc>
        <w:tc>
          <w:tcPr>
            <w:tcW w:w="1666" w:type="dxa"/>
            <w:vAlign w:val="top"/>
          </w:tcPr>
          <w:p w14:paraId="27204EB5">
            <w:pPr>
              <w:spacing w:after="40" w:line="240" w:lineRule="auto"/>
              <w:rPr>
                <w:color w:val="376092" w:themeColor="accent1" w:themeShade="BF"/>
              </w:rPr>
            </w:pPr>
            <w:r>
              <w:rPr>
                <w:color w:val="376092" w:themeColor="accent1" w:themeShade="BF"/>
                <w:sz w:val="15"/>
              </w:rPr>
              <w:t>Not Run</w:t>
            </w:r>
          </w:p>
        </w:tc>
      </w:tr>
    </w:tbl>
    <w:p w14:paraId="5AEE5CE4">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5F775D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4681C9C8">
            <w:pPr>
              <w:spacing w:line="240" w:lineRule="auto"/>
              <w:rPr>
                <w:color w:val="376092" w:themeColor="accent1" w:themeShade="BF"/>
              </w:rPr>
            </w:pPr>
            <w:r>
              <w:rPr>
                <w:b/>
                <w:color w:val="376092" w:themeColor="accent1" w:themeShade="BF"/>
                <w:sz w:val="16"/>
              </w:rPr>
              <w:t>Test ID</w:t>
            </w:r>
          </w:p>
        </w:tc>
        <w:tc>
          <w:tcPr>
            <w:tcW w:w="1666" w:type="dxa"/>
            <w:vAlign w:val="center"/>
          </w:tcPr>
          <w:p w14:paraId="351FE584">
            <w:pPr>
              <w:spacing w:line="240" w:lineRule="auto"/>
              <w:rPr>
                <w:color w:val="376092" w:themeColor="accent1" w:themeShade="BF"/>
              </w:rPr>
            </w:pPr>
            <w:r>
              <w:rPr>
                <w:b/>
                <w:color w:val="376092" w:themeColor="accent1" w:themeShade="BF"/>
                <w:sz w:val="16"/>
              </w:rPr>
              <w:t>Scenario</w:t>
            </w:r>
          </w:p>
        </w:tc>
        <w:tc>
          <w:tcPr>
            <w:tcW w:w="1666" w:type="dxa"/>
            <w:vAlign w:val="center"/>
          </w:tcPr>
          <w:p w14:paraId="05F01D6B">
            <w:pPr>
              <w:spacing w:line="240" w:lineRule="auto"/>
              <w:rPr>
                <w:color w:val="376092" w:themeColor="accent1" w:themeShade="BF"/>
              </w:rPr>
            </w:pPr>
            <w:r>
              <w:rPr>
                <w:b/>
                <w:color w:val="376092" w:themeColor="accent1" w:themeShade="BF"/>
                <w:sz w:val="16"/>
              </w:rPr>
              <w:t>Preconditions</w:t>
            </w:r>
          </w:p>
        </w:tc>
        <w:tc>
          <w:tcPr>
            <w:tcW w:w="1666" w:type="dxa"/>
            <w:vAlign w:val="center"/>
          </w:tcPr>
          <w:p w14:paraId="07CF0A4B">
            <w:pPr>
              <w:spacing w:line="240" w:lineRule="auto"/>
              <w:rPr>
                <w:color w:val="376092" w:themeColor="accent1" w:themeShade="BF"/>
              </w:rPr>
            </w:pPr>
            <w:r>
              <w:rPr>
                <w:b/>
                <w:color w:val="376092" w:themeColor="accent1" w:themeShade="BF"/>
                <w:sz w:val="16"/>
              </w:rPr>
              <w:t>Steps</w:t>
            </w:r>
          </w:p>
        </w:tc>
        <w:tc>
          <w:tcPr>
            <w:tcW w:w="1666" w:type="dxa"/>
            <w:vAlign w:val="center"/>
          </w:tcPr>
          <w:p w14:paraId="0C5925D0">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0650F370">
            <w:pPr>
              <w:spacing w:line="240" w:lineRule="auto"/>
              <w:rPr>
                <w:color w:val="376092" w:themeColor="accent1" w:themeShade="BF"/>
              </w:rPr>
            </w:pPr>
            <w:r>
              <w:rPr>
                <w:b/>
                <w:color w:val="376092" w:themeColor="accent1" w:themeShade="BF"/>
                <w:sz w:val="16"/>
              </w:rPr>
              <w:t>Status</w:t>
            </w:r>
          </w:p>
        </w:tc>
      </w:tr>
      <w:tr w14:paraId="57C277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11EAD649">
            <w:pPr>
              <w:spacing w:after="40" w:line="240" w:lineRule="auto"/>
              <w:rPr>
                <w:color w:val="376092" w:themeColor="accent1" w:themeShade="BF"/>
              </w:rPr>
            </w:pPr>
            <w:r>
              <w:rPr>
                <w:color w:val="376092" w:themeColor="accent1" w:themeShade="BF"/>
                <w:sz w:val="15"/>
              </w:rPr>
              <w:t>TC-AUTH-005</w:t>
            </w:r>
          </w:p>
        </w:tc>
        <w:tc>
          <w:tcPr>
            <w:tcW w:w="1666" w:type="dxa"/>
            <w:vAlign w:val="top"/>
          </w:tcPr>
          <w:p w14:paraId="3005A751">
            <w:pPr>
              <w:spacing w:after="40" w:line="240" w:lineRule="auto"/>
              <w:rPr>
                <w:color w:val="376092" w:themeColor="accent1" w:themeShade="BF"/>
              </w:rPr>
            </w:pPr>
            <w:r>
              <w:rPr>
                <w:color w:val="376092" w:themeColor="accent1" w:themeShade="BF"/>
                <w:sz w:val="15"/>
              </w:rPr>
              <w:t>Missing password</w:t>
            </w:r>
          </w:p>
        </w:tc>
        <w:tc>
          <w:tcPr>
            <w:tcW w:w="1666" w:type="dxa"/>
            <w:vAlign w:val="top"/>
          </w:tcPr>
          <w:p w14:paraId="41CAFE07">
            <w:pPr>
              <w:spacing w:after="40" w:line="240" w:lineRule="auto"/>
              <w:rPr>
                <w:color w:val="376092" w:themeColor="accent1" w:themeShade="BF"/>
              </w:rPr>
            </w:pPr>
            <w:r>
              <w:rPr>
                <w:color w:val="376092" w:themeColor="accent1" w:themeShade="BF"/>
                <w:sz w:val="15"/>
              </w:rPr>
              <w:t>Login page is reachable</w:t>
            </w:r>
          </w:p>
        </w:tc>
        <w:tc>
          <w:tcPr>
            <w:tcW w:w="1666" w:type="dxa"/>
            <w:vAlign w:val="top"/>
          </w:tcPr>
          <w:p w14:paraId="481DD4EC">
            <w:pPr>
              <w:spacing w:after="40" w:line="240" w:lineRule="auto"/>
              <w:rPr>
                <w:color w:val="376092" w:themeColor="accent1" w:themeShade="BF"/>
              </w:rPr>
            </w:pPr>
            <w:r>
              <w:rPr>
                <w:color w:val="376092" w:themeColor="accent1" w:themeShade="BF"/>
                <w:sz w:val="15"/>
              </w:rPr>
              <w:t>Enter username only and submit</w:t>
            </w:r>
          </w:p>
        </w:tc>
        <w:tc>
          <w:tcPr>
            <w:tcW w:w="1666" w:type="dxa"/>
            <w:vAlign w:val="top"/>
          </w:tcPr>
          <w:p w14:paraId="4C1F24D5">
            <w:pPr>
              <w:spacing w:after="40" w:line="240" w:lineRule="auto"/>
              <w:rPr>
                <w:color w:val="376092" w:themeColor="accent1" w:themeShade="BF"/>
              </w:rPr>
            </w:pPr>
            <w:r>
              <w:rPr>
                <w:color w:val="376092" w:themeColor="accent1" w:themeShade="BF"/>
                <w:sz w:val="15"/>
              </w:rPr>
              <w:t>Request is rejected with understandable validation</w:t>
            </w:r>
          </w:p>
        </w:tc>
        <w:tc>
          <w:tcPr>
            <w:tcW w:w="1666" w:type="dxa"/>
            <w:vAlign w:val="top"/>
          </w:tcPr>
          <w:p w14:paraId="41C1A17E">
            <w:pPr>
              <w:spacing w:after="40" w:line="240" w:lineRule="auto"/>
              <w:rPr>
                <w:color w:val="376092" w:themeColor="accent1" w:themeShade="BF"/>
              </w:rPr>
            </w:pPr>
            <w:r>
              <w:rPr>
                <w:color w:val="376092" w:themeColor="accent1" w:themeShade="BF"/>
                <w:sz w:val="15"/>
              </w:rPr>
              <w:t>Not Run</w:t>
            </w:r>
          </w:p>
        </w:tc>
      </w:tr>
      <w:tr w14:paraId="0E9207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67892855">
            <w:pPr>
              <w:spacing w:after="40" w:line="240" w:lineRule="auto"/>
              <w:rPr>
                <w:color w:val="376092" w:themeColor="accent1" w:themeShade="BF"/>
              </w:rPr>
            </w:pPr>
            <w:r>
              <w:rPr>
                <w:color w:val="376092" w:themeColor="accent1" w:themeShade="BF"/>
                <w:sz w:val="15"/>
              </w:rPr>
              <w:t>TC-AUTH-006</w:t>
            </w:r>
          </w:p>
        </w:tc>
        <w:tc>
          <w:tcPr>
            <w:tcW w:w="1666" w:type="dxa"/>
            <w:vAlign w:val="top"/>
          </w:tcPr>
          <w:p w14:paraId="5AF1DEB2">
            <w:pPr>
              <w:spacing w:after="40" w:line="240" w:lineRule="auto"/>
              <w:rPr>
                <w:color w:val="376092" w:themeColor="accent1" w:themeShade="BF"/>
              </w:rPr>
            </w:pPr>
            <w:r>
              <w:rPr>
                <w:color w:val="376092" w:themeColor="accent1" w:themeShade="BF"/>
                <w:sz w:val="15"/>
              </w:rPr>
              <w:t>Role-specific landing page</w:t>
            </w:r>
          </w:p>
        </w:tc>
        <w:tc>
          <w:tcPr>
            <w:tcW w:w="1666" w:type="dxa"/>
            <w:vAlign w:val="top"/>
          </w:tcPr>
          <w:p w14:paraId="2EF66AC3">
            <w:pPr>
              <w:spacing w:after="40" w:line="240" w:lineRule="auto"/>
              <w:rPr>
                <w:color w:val="376092" w:themeColor="accent1" w:themeShade="BF"/>
              </w:rPr>
            </w:pPr>
            <w:r>
              <w:rPr>
                <w:color w:val="376092" w:themeColor="accent1" w:themeShade="BF"/>
                <w:sz w:val="15"/>
              </w:rPr>
              <w:t>Have test users for each supported role</w:t>
            </w:r>
          </w:p>
        </w:tc>
        <w:tc>
          <w:tcPr>
            <w:tcW w:w="1666" w:type="dxa"/>
            <w:vAlign w:val="top"/>
          </w:tcPr>
          <w:p w14:paraId="46E36217">
            <w:pPr>
              <w:spacing w:after="40" w:line="240" w:lineRule="auto"/>
              <w:rPr>
                <w:color w:val="376092" w:themeColor="accent1" w:themeShade="BF"/>
              </w:rPr>
            </w:pPr>
            <w:r>
              <w:rPr>
                <w:color w:val="376092" w:themeColor="accent1" w:themeShade="BF"/>
                <w:sz w:val="15"/>
              </w:rPr>
              <w:t>Log in as admin, teacher, parent, and student separately</w:t>
            </w:r>
          </w:p>
        </w:tc>
        <w:tc>
          <w:tcPr>
            <w:tcW w:w="1666" w:type="dxa"/>
            <w:vAlign w:val="top"/>
          </w:tcPr>
          <w:p w14:paraId="36759105">
            <w:pPr>
              <w:spacing w:after="40" w:line="240" w:lineRule="auto"/>
              <w:rPr>
                <w:color w:val="376092" w:themeColor="accent1" w:themeShade="BF"/>
              </w:rPr>
            </w:pPr>
            <w:r>
              <w:rPr>
                <w:color w:val="376092" w:themeColor="accent1" w:themeShade="BF"/>
                <w:sz w:val="15"/>
              </w:rPr>
              <w:t>Each role receives only the intended landing/navigation experience</w:t>
            </w:r>
          </w:p>
        </w:tc>
        <w:tc>
          <w:tcPr>
            <w:tcW w:w="1666" w:type="dxa"/>
            <w:vAlign w:val="top"/>
          </w:tcPr>
          <w:p w14:paraId="094406A8">
            <w:pPr>
              <w:spacing w:after="40" w:line="240" w:lineRule="auto"/>
              <w:rPr>
                <w:color w:val="376092" w:themeColor="accent1" w:themeShade="BF"/>
              </w:rPr>
            </w:pPr>
            <w:r>
              <w:rPr>
                <w:color w:val="376092" w:themeColor="accent1" w:themeShade="BF"/>
                <w:sz w:val="15"/>
              </w:rPr>
              <w:t>Not Run</w:t>
            </w:r>
          </w:p>
        </w:tc>
      </w:tr>
      <w:tr w14:paraId="3FC4017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4C081D2">
            <w:pPr>
              <w:spacing w:after="40" w:line="240" w:lineRule="auto"/>
              <w:rPr>
                <w:color w:val="376092" w:themeColor="accent1" w:themeShade="BF"/>
              </w:rPr>
            </w:pPr>
            <w:r>
              <w:rPr>
                <w:color w:val="376092" w:themeColor="accent1" w:themeShade="BF"/>
                <w:sz w:val="15"/>
              </w:rPr>
              <w:t>TC-AUTH-007</w:t>
            </w:r>
          </w:p>
        </w:tc>
        <w:tc>
          <w:tcPr>
            <w:tcW w:w="1666" w:type="dxa"/>
            <w:vAlign w:val="top"/>
          </w:tcPr>
          <w:p w14:paraId="5BB765E5">
            <w:pPr>
              <w:spacing w:after="40" w:line="240" w:lineRule="auto"/>
              <w:rPr>
                <w:color w:val="376092" w:themeColor="accent1" w:themeShade="BF"/>
              </w:rPr>
            </w:pPr>
            <w:r>
              <w:rPr>
                <w:color w:val="376092" w:themeColor="accent1" w:themeShade="BF"/>
                <w:sz w:val="15"/>
              </w:rPr>
              <w:t>Logout</w:t>
            </w:r>
          </w:p>
        </w:tc>
        <w:tc>
          <w:tcPr>
            <w:tcW w:w="1666" w:type="dxa"/>
            <w:vAlign w:val="top"/>
          </w:tcPr>
          <w:p w14:paraId="039A45D5">
            <w:pPr>
              <w:spacing w:after="40" w:line="240" w:lineRule="auto"/>
              <w:rPr>
                <w:color w:val="376092" w:themeColor="accent1" w:themeShade="BF"/>
              </w:rPr>
            </w:pPr>
            <w:r>
              <w:rPr>
                <w:color w:val="376092" w:themeColor="accent1" w:themeShade="BF"/>
                <w:sz w:val="15"/>
              </w:rPr>
              <w:t>User is authenticated</w:t>
            </w:r>
          </w:p>
        </w:tc>
        <w:tc>
          <w:tcPr>
            <w:tcW w:w="1666" w:type="dxa"/>
            <w:vAlign w:val="top"/>
          </w:tcPr>
          <w:p w14:paraId="2E01D4B0">
            <w:pPr>
              <w:spacing w:after="40" w:line="240" w:lineRule="auto"/>
              <w:rPr>
                <w:color w:val="376092" w:themeColor="accent1" w:themeShade="BF"/>
              </w:rPr>
            </w:pPr>
            <w:r>
              <w:rPr>
                <w:color w:val="376092" w:themeColor="accent1" w:themeShade="BF"/>
                <w:sz w:val="15"/>
              </w:rPr>
              <w:t>Use logout and revisit a protected URL</w:t>
            </w:r>
          </w:p>
        </w:tc>
        <w:tc>
          <w:tcPr>
            <w:tcW w:w="1666" w:type="dxa"/>
            <w:vAlign w:val="top"/>
          </w:tcPr>
          <w:p w14:paraId="53BC24D3">
            <w:pPr>
              <w:spacing w:after="40" w:line="240" w:lineRule="auto"/>
              <w:rPr>
                <w:color w:val="376092" w:themeColor="accent1" w:themeShade="BF"/>
              </w:rPr>
            </w:pPr>
            <w:r>
              <w:rPr>
                <w:color w:val="376092" w:themeColor="accent1" w:themeShade="BF"/>
                <w:sz w:val="15"/>
              </w:rPr>
              <w:t>Session is invalidated; protected page requires authentication</w:t>
            </w:r>
          </w:p>
        </w:tc>
        <w:tc>
          <w:tcPr>
            <w:tcW w:w="1666" w:type="dxa"/>
            <w:vAlign w:val="top"/>
          </w:tcPr>
          <w:p w14:paraId="0BB6C8B6">
            <w:pPr>
              <w:spacing w:after="40" w:line="240" w:lineRule="auto"/>
              <w:rPr>
                <w:color w:val="376092" w:themeColor="accent1" w:themeShade="BF"/>
              </w:rPr>
            </w:pPr>
            <w:r>
              <w:rPr>
                <w:color w:val="376092" w:themeColor="accent1" w:themeShade="BF"/>
                <w:sz w:val="15"/>
              </w:rPr>
              <w:t>Not Run</w:t>
            </w:r>
          </w:p>
        </w:tc>
      </w:tr>
      <w:tr w14:paraId="01289EC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69C1EDB">
            <w:pPr>
              <w:spacing w:after="40" w:line="240" w:lineRule="auto"/>
              <w:rPr>
                <w:color w:val="376092" w:themeColor="accent1" w:themeShade="BF"/>
              </w:rPr>
            </w:pPr>
            <w:r>
              <w:rPr>
                <w:color w:val="376092" w:themeColor="accent1" w:themeShade="BF"/>
                <w:sz w:val="15"/>
              </w:rPr>
              <w:t>TC-AUTH-008</w:t>
            </w:r>
          </w:p>
        </w:tc>
        <w:tc>
          <w:tcPr>
            <w:tcW w:w="1666" w:type="dxa"/>
            <w:vAlign w:val="top"/>
          </w:tcPr>
          <w:p w14:paraId="57E8F945">
            <w:pPr>
              <w:spacing w:after="40" w:line="240" w:lineRule="auto"/>
              <w:rPr>
                <w:color w:val="376092" w:themeColor="accent1" w:themeShade="BF"/>
              </w:rPr>
            </w:pPr>
            <w:r>
              <w:rPr>
                <w:color w:val="376092" w:themeColor="accent1" w:themeShade="BF"/>
                <w:sz w:val="15"/>
              </w:rPr>
              <w:t>Expired or invalid session</w:t>
            </w:r>
          </w:p>
        </w:tc>
        <w:tc>
          <w:tcPr>
            <w:tcW w:w="1666" w:type="dxa"/>
            <w:vAlign w:val="top"/>
          </w:tcPr>
          <w:p w14:paraId="700F6247">
            <w:pPr>
              <w:spacing w:after="40" w:line="240" w:lineRule="auto"/>
              <w:rPr>
                <w:color w:val="376092" w:themeColor="accent1" w:themeShade="BF"/>
              </w:rPr>
            </w:pPr>
            <w:r>
              <w:rPr>
                <w:color w:val="376092" w:themeColor="accent1" w:themeShade="BF"/>
                <w:sz w:val="15"/>
              </w:rPr>
              <w:t>Use a test session that is expired or invalid</w:t>
            </w:r>
          </w:p>
        </w:tc>
        <w:tc>
          <w:tcPr>
            <w:tcW w:w="1666" w:type="dxa"/>
            <w:vAlign w:val="top"/>
          </w:tcPr>
          <w:p w14:paraId="17739449">
            <w:pPr>
              <w:spacing w:after="40" w:line="240" w:lineRule="auto"/>
              <w:rPr>
                <w:color w:val="376092" w:themeColor="accent1" w:themeShade="BF"/>
              </w:rPr>
            </w:pPr>
            <w:r>
              <w:rPr>
                <w:color w:val="376092" w:themeColor="accent1" w:themeShade="BF"/>
                <w:sz w:val="15"/>
              </w:rPr>
              <w:t>Request a protected page</w:t>
            </w:r>
          </w:p>
        </w:tc>
        <w:tc>
          <w:tcPr>
            <w:tcW w:w="1666" w:type="dxa"/>
            <w:vAlign w:val="top"/>
          </w:tcPr>
          <w:p w14:paraId="3C025F25">
            <w:pPr>
              <w:spacing w:after="40" w:line="240" w:lineRule="auto"/>
              <w:rPr>
                <w:color w:val="376092" w:themeColor="accent1" w:themeShade="BF"/>
              </w:rPr>
            </w:pPr>
            <w:r>
              <w:rPr>
                <w:color w:val="376092" w:themeColor="accent1" w:themeShade="BF"/>
                <w:sz w:val="15"/>
              </w:rPr>
              <w:t>User is redirected or receives an appropriate unauthorized response</w:t>
            </w:r>
          </w:p>
        </w:tc>
        <w:tc>
          <w:tcPr>
            <w:tcW w:w="1666" w:type="dxa"/>
            <w:vAlign w:val="top"/>
          </w:tcPr>
          <w:p w14:paraId="5CEFFADC">
            <w:pPr>
              <w:spacing w:after="40" w:line="240" w:lineRule="auto"/>
              <w:rPr>
                <w:color w:val="376092" w:themeColor="accent1" w:themeShade="BF"/>
              </w:rPr>
            </w:pPr>
            <w:r>
              <w:rPr>
                <w:color w:val="376092" w:themeColor="accent1" w:themeShade="BF"/>
                <w:sz w:val="15"/>
              </w:rPr>
              <w:t>Not Run</w:t>
            </w:r>
          </w:p>
        </w:tc>
      </w:tr>
    </w:tbl>
    <w:p w14:paraId="221B2FC5">
      <w:r>
        <w:br w:type="page"/>
      </w:r>
    </w:p>
    <w:p w14:paraId="0A06DE9E">
      <w:bookmarkStart w:id="0" w:name="_GoBack"/>
      <w:r>
        <w:br w:type="page"/>
      </w:r>
    </w:p>
    <w:bookmarkEnd w:id="0"/>
    <w:p w14:paraId="5C7E7649">
      <w:pPr>
        <w:pStyle w:val="2"/>
      </w:pPr>
      <w:r>
        <w:t>18. Functional Test Cases — Student and Report Pages</w:t>
      </w:r>
    </w:p>
    <w:p w14:paraId="024C9F72">
      <w:r>
        <w:t>Execution status for every case is initially set to Not Run. After execution, update the status and add observed output, date, tester, and evidence reference. The expected results are test criteria, not recorded outcomes.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14E1A34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20096DCD">
            <w:pPr>
              <w:spacing w:line="240" w:lineRule="auto"/>
              <w:rPr>
                <w:color w:val="376092" w:themeColor="accent1" w:themeShade="BF"/>
              </w:rPr>
            </w:pPr>
            <w:r>
              <w:rPr>
                <w:b/>
                <w:color w:val="376092" w:themeColor="accent1" w:themeShade="BF"/>
                <w:sz w:val="16"/>
              </w:rPr>
              <w:t>Test ID</w:t>
            </w:r>
          </w:p>
        </w:tc>
        <w:tc>
          <w:tcPr>
            <w:tcW w:w="1666" w:type="dxa"/>
            <w:vAlign w:val="center"/>
          </w:tcPr>
          <w:p w14:paraId="7C02A8B9">
            <w:pPr>
              <w:spacing w:line="240" w:lineRule="auto"/>
              <w:rPr>
                <w:color w:val="376092" w:themeColor="accent1" w:themeShade="BF"/>
              </w:rPr>
            </w:pPr>
            <w:r>
              <w:rPr>
                <w:b/>
                <w:color w:val="376092" w:themeColor="accent1" w:themeShade="BF"/>
                <w:sz w:val="16"/>
              </w:rPr>
              <w:t>Scenario</w:t>
            </w:r>
          </w:p>
        </w:tc>
        <w:tc>
          <w:tcPr>
            <w:tcW w:w="1666" w:type="dxa"/>
            <w:vAlign w:val="center"/>
          </w:tcPr>
          <w:p w14:paraId="38339F90">
            <w:pPr>
              <w:spacing w:line="240" w:lineRule="auto"/>
              <w:rPr>
                <w:color w:val="376092" w:themeColor="accent1" w:themeShade="BF"/>
              </w:rPr>
            </w:pPr>
            <w:r>
              <w:rPr>
                <w:b/>
                <w:color w:val="376092" w:themeColor="accent1" w:themeShade="BF"/>
                <w:sz w:val="16"/>
              </w:rPr>
              <w:t>Preconditions</w:t>
            </w:r>
          </w:p>
        </w:tc>
        <w:tc>
          <w:tcPr>
            <w:tcW w:w="1666" w:type="dxa"/>
            <w:vAlign w:val="center"/>
          </w:tcPr>
          <w:p w14:paraId="4D634B8F">
            <w:pPr>
              <w:spacing w:line="240" w:lineRule="auto"/>
              <w:rPr>
                <w:color w:val="376092" w:themeColor="accent1" w:themeShade="BF"/>
              </w:rPr>
            </w:pPr>
            <w:r>
              <w:rPr>
                <w:b/>
                <w:color w:val="376092" w:themeColor="accent1" w:themeShade="BF"/>
                <w:sz w:val="16"/>
              </w:rPr>
              <w:t>Steps</w:t>
            </w:r>
          </w:p>
        </w:tc>
        <w:tc>
          <w:tcPr>
            <w:tcW w:w="1666" w:type="dxa"/>
            <w:vAlign w:val="center"/>
          </w:tcPr>
          <w:p w14:paraId="205C7BFA">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7739F0F1">
            <w:pPr>
              <w:spacing w:line="240" w:lineRule="auto"/>
              <w:rPr>
                <w:color w:val="376092" w:themeColor="accent1" w:themeShade="BF"/>
              </w:rPr>
            </w:pPr>
            <w:r>
              <w:rPr>
                <w:b/>
                <w:color w:val="376092" w:themeColor="accent1" w:themeShade="BF"/>
                <w:sz w:val="16"/>
              </w:rPr>
              <w:t>Status</w:t>
            </w:r>
          </w:p>
        </w:tc>
      </w:tr>
      <w:tr w14:paraId="3BD9E8B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1B344A06">
            <w:pPr>
              <w:spacing w:after="40" w:line="240" w:lineRule="auto"/>
              <w:rPr>
                <w:color w:val="376092" w:themeColor="accent1" w:themeShade="BF"/>
              </w:rPr>
            </w:pPr>
            <w:r>
              <w:rPr>
                <w:color w:val="376092" w:themeColor="accent1" w:themeShade="BF"/>
                <w:sz w:val="15"/>
              </w:rPr>
              <w:t>TC-REP-001</w:t>
            </w:r>
          </w:p>
        </w:tc>
        <w:tc>
          <w:tcPr>
            <w:tcW w:w="1666" w:type="dxa"/>
            <w:vAlign w:val="top"/>
          </w:tcPr>
          <w:p w14:paraId="5D899836">
            <w:pPr>
              <w:spacing w:after="40" w:line="240" w:lineRule="auto"/>
              <w:rPr>
                <w:color w:val="376092" w:themeColor="accent1" w:themeShade="BF"/>
              </w:rPr>
            </w:pPr>
            <w:r>
              <w:rPr>
                <w:color w:val="376092" w:themeColor="accent1" w:themeShade="BF"/>
                <w:sz w:val="15"/>
              </w:rPr>
              <w:t>Reports page loads</w:t>
            </w:r>
          </w:p>
        </w:tc>
        <w:tc>
          <w:tcPr>
            <w:tcW w:w="1666" w:type="dxa"/>
            <w:vAlign w:val="top"/>
          </w:tcPr>
          <w:p w14:paraId="55F3C123">
            <w:pPr>
              <w:spacing w:after="40" w:line="240" w:lineRule="auto"/>
              <w:rPr>
                <w:color w:val="376092" w:themeColor="accent1" w:themeShade="BF"/>
              </w:rPr>
            </w:pPr>
            <w:r>
              <w:rPr>
                <w:color w:val="376092" w:themeColor="accent1" w:themeShade="BF"/>
                <w:sz w:val="15"/>
              </w:rPr>
              <w:t>Database available; authorized account</w:t>
            </w:r>
          </w:p>
        </w:tc>
        <w:tc>
          <w:tcPr>
            <w:tcW w:w="1666" w:type="dxa"/>
            <w:vAlign w:val="top"/>
          </w:tcPr>
          <w:p w14:paraId="49860C31">
            <w:pPr>
              <w:spacing w:after="40" w:line="240" w:lineRule="auto"/>
              <w:rPr>
                <w:color w:val="376092" w:themeColor="accent1" w:themeShade="BF"/>
              </w:rPr>
            </w:pPr>
            <w:r>
              <w:rPr>
                <w:color w:val="376092" w:themeColor="accent1" w:themeShade="BF"/>
                <w:sz w:val="15"/>
              </w:rPr>
              <w:t>Open the reports page</w:t>
            </w:r>
          </w:p>
        </w:tc>
        <w:tc>
          <w:tcPr>
            <w:tcW w:w="1666" w:type="dxa"/>
            <w:vAlign w:val="top"/>
          </w:tcPr>
          <w:p w14:paraId="1FA40A4D">
            <w:pPr>
              <w:spacing w:after="40" w:line="240" w:lineRule="auto"/>
              <w:rPr>
                <w:color w:val="376092" w:themeColor="accent1" w:themeShade="BF"/>
              </w:rPr>
            </w:pPr>
            <w:r>
              <w:rPr>
                <w:color w:val="376092" w:themeColor="accent1" w:themeShade="BF"/>
                <w:sz w:val="15"/>
              </w:rPr>
              <w:t>Page loads without unhandled exception</w:t>
            </w:r>
          </w:p>
        </w:tc>
        <w:tc>
          <w:tcPr>
            <w:tcW w:w="1666" w:type="dxa"/>
            <w:vAlign w:val="top"/>
          </w:tcPr>
          <w:p w14:paraId="188CF432">
            <w:pPr>
              <w:spacing w:after="40" w:line="240" w:lineRule="auto"/>
              <w:rPr>
                <w:color w:val="376092" w:themeColor="accent1" w:themeShade="BF"/>
              </w:rPr>
            </w:pPr>
            <w:r>
              <w:rPr>
                <w:color w:val="376092" w:themeColor="accent1" w:themeShade="BF"/>
                <w:sz w:val="15"/>
              </w:rPr>
              <w:t>Not Run</w:t>
            </w:r>
          </w:p>
        </w:tc>
      </w:tr>
      <w:tr w14:paraId="7F65EF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E1CFF8F">
            <w:pPr>
              <w:spacing w:after="40" w:line="240" w:lineRule="auto"/>
              <w:rPr>
                <w:color w:val="376092" w:themeColor="accent1" w:themeShade="BF"/>
              </w:rPr>
            </w:pPr>
            <w:r>
              <w:rPr>
                <w:color w:val="376092" w:themeColor="accent1" w:themeShade="BF"/>
                <w:sz w:val="15"/>
              </w:rPr>
              <w:t>TC-REP-002</w:t>
            </w:r>
          </w:p>
        </w:tc>
        <w:tc>
          <w:tcPr>
            <w:tcW w:w="1666" w:type="dxa"/>
            <w:vAlign w:val="top"/>
          </w:tcPr>
          <w:p w14:paraId="6D4ED9AD">
            <w:pPr>
              <w:spacing w:after="40" w:line="240" w:lineRule="auto"/>
              <w:rPr>
                <w:color w:val="376092" w:themeColor="accent1" w:themeShade="BF"/>
              </w:rPr>
            </w:pPr>
            <w:r>
              <w:rPr>
                <w:color w:val="376092" w:themeColor="accent1" w:themeShade="BF"/>
                <w:sz w:val="15"/>
              </w:rPr>
              <w:t>Report with eligible students</w:t>
            </w:r>
          </w:p>
        </w:tc>
        <w:tc>
          <w:tcPr>
            <w:tcW w:w="1666" w:type="dxa"/>
            <w:vAlign w:val="top"/>
          </w:tcPr>
          <w:p w14:paraId="4CB6B039">
            <w:pPr>
              <w:spacing w:after="40" w:line="240" w:lineRule="auto"/>
              <w:rPr>
                <w:color w:val="376092" w:themeColor="accent1" w:themeShade="BF"/>
              </w:rPr>
            </w:pPr>
            <w:r>
              <w:rPr>
                <w:color w:val="376092" w:themeColor="accent1" w:themeShade="BF"/>
                <w:sz w:val="15"/>
              </w:rPr>
              <w:t>Create permitted student/class relationship</w:t>
            </w:r>
          </w:p>
        </w:tc>
        <w:tc>
          <w:tcPr>
            <w:tcW w:w="1666" w:type="dxa"/>
            <w:vAlign w:val="top"/>
          </w:tcPr>
          <w:p w14:paraId="7D71187E">
            <w:pPr>
              <w:spacing w:after="40" w:line="240" w:lineRule="auto"/>
              <w:rPr>
                <w:color w:val="376092" w:themeColor="accent1" w:themeShade="BF"/>
              </w:rPr>
            </w:pPr>
            <w:r>
              <w:rPr>
                <w:color w:val="376092" w:themeColor="accent1" w:themeShade="BF"/>
                <w:sz w:val="15"/>
              </w:rPr>
              <w:t>Open reports as the authorized role</w:t>
            </w:r>
          </w:p>
        </w:tc>
        <w:tc>
          <w:tcPr>
            <w:tcW w:w="1666" w:type="dxa"/>
            <w:vAlign w:val="top"/>
          </w:tcPr>
          <w:p w14:paraId="5D64667F">
            <w:pPr>
              <w:spacing w:after="40" w:line="240" w:lineRule="auto"/>
              <w:rPr>
                <w:color w:val="376092" w:themeColor="accent1" w:themeShade="BF"/>
              </w:rPr>
            </w:pPr>
            <w:r>
              <w:rPr>
                <w:color w:val="376092" w:themeColor="accent1" w:themeShade="BF"/>
                <w:sz w:val="15"/>
              </w:rPr>
              <w:t>Eligible student data is shown correctly</w:t>
            </w:r>
          </w:p>
        </w:tc>
        <w:tc>
          <w:tcPr>
            <w:tcW w:w="1666" w:type="dxa"/>
            <w:vAlign w:val="top"/>
          </w:tcPr>
          <w:p w14:paraId="764380C2">
            <w:pPr>
              <w:spacing w:after="40" w:line="240" w:lineRule="auto"/>
              <w:rPr>
                <w:color w:val="376092" w:themeColor="accent1" w:themeShade="BF"/>
              </w:rPr>
            </w:pPr>
            <w:r>
              <w:rPr>
                <w:color w:val="376092" w:themeColor="accent1" w:themeShade="BF"/>
                <w:sz w:val="15"/>
              </w:rPr>
              <w:t>Not Run</w:t>
            </w:r>
          </w:p>
        </w:tc>
      </w:tr>
      <w:tr w14:paraId="68860F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189C0D3E">
            <w:pPr>
              <w:spacing w:after="40" w:line="240" w:lineRule="auto"/>
              <w:rPr>
                <w:color w:val="376092" w:themeColor="accent1" w:themeShade="BF"/>
              </w:rPr>
            </w:pPr>
            <w:r>
              <w:rPr>
                <w:color w:val="376092" w:themeColor="accent1" w:themeShade="BF"/>
                <w:sz w:val="15"/>
              </w:rPr>
              <w:t>TC-REP-003</w:t>
            </w:r>
          </w:p>
        </w:tc>
        <w:tc>
          <w:tcPr>
            <w:tcW w:w="1666" w:type="dxa"/>
            <w:vAlign w:val="top"/>
          </w:tcPr>
          <w:p w14:paraId="48A3502B">
            <w:pPr>
              <w:spacing w:after="40" w:line="240" w:lineRule="auto"/>
              <w:rPr>
                <w:color w:val="376092" w:themeColor="accent1" w:themeShade="BF"/>
              </w:rPr>
            </w:pPr>
            <w:r>
              <w:rPr>
                <w:color w:val="376092" w:themeColor="accent1" w:themeShade="BF"/>
                <w:sz w:val="15"/>
              </w:rPr>
              <w:t>No eligible records</w:t>
            </w:r>
          </w:p>
        </w:tc>
        <w:tc>
          <w:tcPr>
            <w:tcW w:w="1666" w:type="dxa"/>
            <w:vAlign w:val="top"/>
          </w:tcPr>
          <w:p w14:paraId="5354D788">
            <w:pPr>
              <w:spacing w:after="40" w:line="240" w:lineRule="auto"/>
              <w:rPr>
                <w:color w:val="376092" w:themeColor="accent1" w:themeShade="BF"/>
              </w:rPr>
            </w:pPr>
            <w:r>
              <w:rPr>
                <w:color w:val="376092" w:themeColor="accent1" w:themeShade="BF"/>
                <w:sz w:val="15"/>
              </w:rPr>
              <w:t>Authorized account has no permitted students</w:t>
            </w:r>
          </w:p>
        </w:tc>
        <w:tc>
          <w:tcPr>
            <w:tcW w:w="1666" w:type="dxa"/>
            <w:vAlign w:val="top"/>
          </w:tcPr>
          <w:p w14:paraId="2579BE3D">
            <w:pPr>
              <w:spacing w:after="40" w:line="240" w:lineRule="auto"/>
              <w:rPr>
                <w:color w:val="376092" w:themeColor="accent1" w:themeShade="BF"/>
              </w:rPr>
            </w:pPr>
            <w:r>
              <w:rPr>
                <w:color w:val="376092" w:themeColor="accent1" w:themeShade="BF"/>
                <w:sz w:val="15"/>
              </w:rPr>
              <w:t>Open reports page</w:t>
            </w:r>
          </w:p>
        </w:tc>
        <w:tc>
          <w:tcPr>
            <w:tcW w:w="1666" w:type="dxa"/>
            <w:vAlign w:val="top"/>
          </w:tcPr>
          <w:p w14:paraId="44E0275F">
            <w:pPr>
              <w:spacing w:after="40" w:line="240" w:lineRule="auto"/>
              <w:rPr>
                <w:color w:val="376092" w:themeColor="accent1" w:themeShade="BF"/>
              </w:rPr>
            </w:pPr>
            <w:r>
              <w:rPr>
                <w:color w:val="376092" w:themeColor="accent1" w:themeShade="BF"/>
                <w:sz w:val="15"/>
              </w:rPr>
              <w:t>Clear empty state is shown; no stack trace</w:t>
            </w:r>
          </w:p>
        </w:tc>
        <w:tc>
          <w:tcPr>
            <w:tcW w:w="1666" w:type="dxa"/>
            <w:vAlign w:val="top"/>
          </w:tcPr>
          <w:p w14:paraId="40A75252">
            <w:pPr>
              <w:spacing w:after="40" w:line="240" w:lineRule="auto"/>
              <w:rPr>
                <w:color w:val="376092" w:themeColor="accent1" w:themeShade="BF"/>
              </w:rPr>
            </w:pPr>
            <w:r>
              <w:rPr>
                <w:color w:val="376092" w:themeColor="accent1" w:themeShade="BF"/>
                <w:sz w:val="15"/>
              </w:rPr>
              <w:t>Not Run</w:t>
            </w:r>
          </w:p>
        </w:tc>
      </w:tr>
      <w:tr w14:paraId="6BC8B92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F1321CF">
            <w:pPr>
              <w:spacing w:after="40" w:line="240" w:lineRule="auto"/>
              <w:rPr>
                <w:color w:val="376092" w:themeColor="accent1" w:themeShade="BF"/>
              </w:rPr>
            </w:pPr>
            <w:r>
              <w:rPr>
                <w:color w:val="376092" w:themeColor="accent1" w:themeShade="BF"/>
                <w:sz w:val="15"/>
              </w:rPr>
              <w:t>TC-REP-004</w:t>
            </w:r>
          </w:p>
        </w:tc>
        <w:tc>
          <w:tcPr>
            <w:tcW w:w="1666" w:type="dxa"/>
            <w:vAlign w:val="top"/>
          </w:tcPr>
          <w:p w14:paraId="7064C022">
            <w:pPr>
              <w:spacing w:after="40" w:line="240" w:lineRule="auto"/>
              <w:rPr>
                <w:color w:val="376092" w:themeColor="accent1" w:themeShade="BF"/>
              </w:rPr>
            </w:pPr>
            <w:r>
              <w:rPr>
                <w:color w:val="376092" w:themeColor="accent1" w:themeShade="BF"/>
                <w:sz w:val="15"/>
              </w:rPr>
              <w:t>Student self-scope</w:t>
            </w:r>
          </w:p>
        </w:tc>
        <w:tc>
          <w:tcPr>
            <w:tcW w:w="1666" w:type="dxa"/>
            <w:vAlign w:val="top"/>
          </w:tcPr>
          <w:p w14:paraId="153BEB94">
            <w:pPr>
              <w:spacing w:after="40" w:line="240" w:lineRule="auto"/>
              <w:rPr>
                <w:color w:val="376092" w:themeColor="accent1" w:themeShade="BF"/>
              </w:rPr>
            </w:pPr>
            <w:r>
              <w:rPr>
                <w:color w:val="376092" w:themeColor="accent1" w:themeShade="BF"/>
                <w:sz w:val="15"/>
              </w:rPr>
              <w:t>Student account is linked to its own student profile</w:t>
            </w:r>
          </w:p>
        </w:tc>
        <w:tc>
          <w:tcPr>
            <w:tcW w:w="1666" w:type="dxa"/>
            <w:vAlign w:val="top"/>
          </w:tcPr>
          <w:p w14:paraId="1B2EC4C5">
            <w:pPr>
              <w:spacing w:after="40" w:line="240" w:lineRule="auto"/>
              <w:rPr>
                <w:color w:val="376092" w:themeColor="accent1" w:themeShade="BF"/>
              </w:rPr>
            </w:pPr>
            <w:r>
              <w:rPr>
                <w:color w:val="376092" w:themeColor="accent1" w:themeShade="BF"/>
                <w:sz w:val="15"/>
              </w:rPr>
              <w:t>Open reports as student</w:t>
            </w:r>
          </w:p>
        </w:tc>
        <w:tc>
          <w:tcPr>
            <w:tcW w:w="1666" w:type="dxa"/>
            <w:vAlign w:val="top"/>
          </w:tcPr>
          <w:p w14:paraId="49886DCA">
            <w:pPr>
              <w:spacing w:after="40" w:line="240" w:lineRule="auto"/>
              <w:rPr>
                <w:color w:val="376092" w:themeColor="accent1" w:themeShade="BF"/>
              </w:rPr>
            </w:pPr>
            <w:r>
              <w:rPr>
                <w:color w:val="376092" w:themeColor="accent1" w:themeShade="BF"/>
                <w:sz w:val="15"/>
              </w:rPr>
              <w:t>Only the student's own permitted record is available</w:t>
            </w:r>
          </w:p>
        </w:tc>
        <w:tc>
          <w:tcPr>
            <w:tcW w:w="1666" w:type="dxa"/>
            <w:vAlign w:val="top"/>
          </w:tcPr>
          <w:p w14:paraId="15FA1E1A">
            <w:pPr>
              <w:spacing w:after="40" w:line="240" w:lineRule="auto"/>
              <w:rPr>
                <w:color w:val="376092" w:themeColor="accent1" w:themeShade="BF"/>
              </w:rPr>
            </w:pPr>
            <w:r>
              <w:rPr>
                <w:color w:val="376092" w:themeColor="accent1" w:themeShade="BF"/>
                <w:sz w:val="15"/>
              </w:rPr>
              <w:t>Not Run</w:t>
            </w:r>
          </w:p>
        </w:tc>
      </w:tr>
    </w:tbl>
    <w:p w14:paraId="372E8E1F">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456F295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2CBE5369">
            <w:pPr>
              <w:spacing w:line="240" w:lineRule="auto"/>
              <w:rPr>
                <w:color w:val="376092" w:themeColor="accent1" w:themeShade="BF"/>
              </w:rPr>
            </w:pPr>
            <w:r>
              <w:rPr>
                <w:b/>
                <w:color w:val="376092" w:themeColor="accent1" w:themeShade="BF"/>
                <w:sz w:val="16"/>
              </w:rPr>
              <w:t>Test ID</w:t>
            </w:r>
          </w:p>
        </w:tc>
        <w:tc>
          <w:tcPr>
            <w:tcW w:w="1666" w:type="dxa"/>
            <w:vAlign w:val="center"/>
          </w:tcPr>
          <w:p w14:paraId="56055A74">
            <w:pPr>
              <w:spacing w:line="240" w:lineRule="auto"/>
              <w:rPr>
                <w:color w:val="376092" w:themeColor="accent1" w:themeShade="BF"/>
              </w:rPr>
            </w:pPr>
            <w:r>
              <w:rPr>
                <w:b/>
                <w:color w:val="376092" w:themeColor="accent1" w:themeShade="BF"/>
                <w:sz w:val="16"/>
              </w:rPr>
              <w:t>Scenario</w:t>
            </w:r>
          </w:p>
        </w:tc>
        <w:tc>
          <w:tcPr>
            <w:tcW w:w="1666" w:type="dxa"/>
            <w:vAlign w:val="center"/>
          </w:tcPr>
          <w:p w14:paraId="29D94395">
            <w:pPr>
              <w:spacing w:line="240" w:lineRule="auto"/>
              <w:rPr>
                <w:color w:val="376092" w:themeColor="accent1" w:themeShade="BF"/>
              </w:rPr>
            </w:pPr>
            <w:r>
              <w:rPr>
                <w:b/>
                <w:color w:val="376092" w:themeColor="accent1" w:themeShade="BF"/>
                <w:sz w:val="16"/>
              </w:rPr>
              <w:t>Preconditions</w:t>
            </w:r>
          </w:p>
        </w:tc>
        <w:tc>
          <w:tcPr>
            <w:tcW w:w="1666" w:type="dxa"/>
            <w:vAlign w:val="center"/>
          </w:tcPr>
          <w:p w14:paraId="237567B0">
            <w:pPr>
              <w:spacing w:line="240" w:lineRule="auto"/>
              <w:rPr>
                <w:color w:val="376092" w:themeColor="accent1" w:themeShade="BF"/>
              </w:rPr>
            </w:pPr>
            <w:r>
              <w:rPr>
                <w:b/>
                <w:color w:val="376092" w:themeColor="accent1" w:themeShade="BF"/>
                <w:sz w:val="16"/>
              </w:rPr>
              <w:t>Steps</w:t>
            </w:r>
          </w:p>
        </w:tc>
        <w:tc>
          <w:tcPr>
            <w:tcW w:w="1666" w:type="dxa"/>
            <w:vAlign w:val="center"/>
          </w:tcPr>
          <w:p w14:paraId="50BBA355">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4789F993">
            <w:pPr>
              <w:spacing w:line="240" w:lineRule="auto"/>
              <w:rPr>
                <w:color w:val="376092" w:themeColor="accent1" w:themeShade="BF"/>
              </w:rPr>
            </w:pPr>
            <w:r>
              <w:rPr>
                <w:b/>
                <w:color w:val="376092" w:themeColor="accent1" w:themeShade="BF"/>
                <w:sz w:val="16"/>
              </w:rPr>
              <w:t>Status</w:t>
            </w:r>
          </w:p>
        </w:tc>
      </w:tr>
      <w:tr w14:paraId="20C0796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2554B988">
            <w:pPr>
              <w:spacing w:after="40" w:line="240" w:lineRule="auto"/>
              <w:rPr>
                <w:color w:val="376092" w:themeColor="accent1" w:themeShade="BF"/>
              </w:rPr>
            </w:pPr>
            <w:r>
              <w:rPr>
                <w:color w:val="376092" w:themeColor="accent1" w:themeShade="BF"/>
                <w:sz w:val="15"/>
              </w:rPr>
              <w:t>TC-REP-005</w:t>
            </w:r>
          </w:p>
        </w:tc>
        <w:tc>
          <w:tcPr>
            <w:tcW w:w="1666" w:type="dxa"/>
            <w:vAlign w:val="top"/>
          </w:tcPr>
          <w:p w14:paraId="5024FF7A">
            <w:pPr>
              <w:spacing w:after="40" w:line="240" w:lineRule="auto"/>
              <w:rPr>
                <w:color w:val="376092" w:themeColor="accent1" w:themeShade="BF"/>
              </w:rPr>
            </w:pPr>
            <w:r>
              <w:rPr>
                <w:color w:val="376092" w:themeColor="accent1" w:themeShade="BF"/>
                <w:sz w:val="15"/>
              </w:rPr>
              <w:t>Student attempts another ID</w:t>
            </w:r>
          </w:p>
        </w:tc>
        <w:tc>
          <w:tcPr>
            <w:tcW w:w="1666" w:type="dxa"/>
            <w:vAlign w:val="top"/>
          </w:tcPr>
          <w:p w14:paraId="3076C680">
            <w:pPr>
              <w:spacing w:after="40" w:line="240" w:lineRule="auto"/>
              <w:rPr>
                <w:color w:val="376092" w:themeColor="accent1" w:themeShade="BF"/>
              </w:rPr>
            </w:pPr>
            <w:r>
              <w:rPr>
                <w:color w:val="376092" w:themeColor="accent1" w:themeShade="BF"/>
                <w:sz w:val="15"/>
              </w:rPr>
              <w:t>Student account exists; another student's ID is known in synthetic data</w:t>
            </w:r>
          </w:p>
        </w:tc>
        <w:tc>
          <w:tcPr>
            <w:tcW w:w="1666" w:type="dxa"/>
            <w:vAlign w:val="top"/>
          </w:tcPr>
          <w:p w14:paraId="6BBD57DA">
            <w:pPr>
              <w:spacing w:after="40" w:line="240" w:lineRule="auto"/>
              <w:rPr>
                <w:color w:val="376092" w:themeColor="accent1" w:themeShade="BF"/>
              </w:rPr>
            </w:pPr>
            <w:r>
              <w:rPr>
                <w:color w:val="376092" w:themeColor="accent1" w:themeShade="BF"/>
                <w:sz w:val="15"/>
              </w:rPr>
              <w:t>Request reports with a different student_id value</w:t>
            </w:r>
          </w:p>
        </w:tc>
        <w:tc>
          <w:tcPr>
            <w:tcW w:w="1666" w:type="dxa"/>
            <w:vAlign w:val="top"/>
          </w:tcPr>
          <w:p w14:paraId="4246CBDB">
            <w:pPr>
              <w:spacing w:after="40" w:line="240" w:lineRule="auto"/>
              <w:rPr>
                <w:color w:val="376092" w:themeColor="accent1" w:themeShade="BF"/>
              </w:rPr>
            </w:pPr>
            <w:r>
              <w:rPr>
                <w:color w:val="376092" w:themeColor="accent1" w:themeShade="BF"/>
                <w:sz w:val="15"/>
              </w:rPr>
              <w:t>Other student's data is not disclosed; selection is rejected or normalized</w:t>
            </w:r>
          </w:p>
        </w:tc>
        <w:tc>
          <w:tcPr>
            <w:tcW w:w="1666" w:type="dxa"/>
            <w:vAlign w:val="top"/>
          </w:tcPr>
          <w:p w14:paraId="6941C5BB">
            <w:pPr>
              <w:spacing w:after="40" w:line="240" w:lineRule="auto"/>
              <w:rPr>
                <w:color w:val="376092" w:themeColor="accent1" w:themeShade="BF"/>
              </w:rPr>
            </w:pPr>
            <w:r>
              <w:rPr>
                <w:color w:val="376092" w:themeColor="accent1" w:themeShade="BF"/>
                <w:sz w:val="15"/>
              </w:rPr>
              <w:t>Not Run</w:t>
            </w:r>
          </w:p>
        </w:tc>
      </w:tr>
      <w:tr w14:paraId="04FA82E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7B3F48D">
            <w:pPr>
              <w:spacing w:after="40" w:line="240" w:lineRule="auto"/>
              <w:rPr>
                <w:color w:val="376092" w:themeColor="accent1" w:themeShade="BF"/>
              </w:rPr>
            </w:pPr>
            <w:r>
              <w:rPr>
                <w:color w:val="376092" w:themeColor="accent1" w:themeShade="BF"/>
                <w:sz w:val="15"/>
              </w:rPr>
              <w:t>TC-REP-006</w:t>
            </w:r>
          </w:p>
        </w:tc>
        <w:tc>
          <w:tcPr>
            <w:tcW w:w="1666" w:type="dxa"/>
            <w:vAlign w:val="top"/>
          </w:tcPr>
          <w:p w14:paraId="7F004DE1">
            <w:pPr>
              <w:spacing w:after="40" w:line="240" w:lineRule="auto"/>
              <w:rPr>
                <w:color w:val="376092" w:themeColor="accent1" w:themeShade="BF"/>
              </w:rPr>
            </w:pPr>
            <w:r>
              <w:rPr>
                <w:color w:val="376092" w:themeColor="accent1" w:themeShade="BF"/>
                <w:sz w:val="15"/>
              </w:rPr>
              <w:t>Parent linked student</w:t>
            </w:r>
          </w:p>
        </w:tc>
        <w:tc>
          <w:tcPr>
            <w:tcW w:w="1666" w:type="dxa"/>
            <w:vAlign w:val="top"/>
          </w:tcPr>
          <w:p w14:paraId="2115CBC9">
            <w:pPr>
              <w:spacing w:after="40" w:line="240" w:lineRule="auto"/>
              <w:rPr>
                <w:color w:val="376092" w:themeColor="accent1" w:themeShade="BF"/>
              </w:rPr>
            </w:pPr>
            <w:r>
              <w:rPr>
                <w:color w:val="376092" w:themeColor="accent1" w:themeShade="BF"/>
                <w:sz w:val="15"/>
              </w:rPr>
              <w:t>Parent is linked to a synthetic student</w:t>
            </w:r>
          </w:p>
        </w:tc>
        <w:tc>
          <w:tcPr>
            <w:tcW w:w="1666" w:type="dxa"/>
            <w:vAlign w:val="top"/>
          </w:tcPr>
          <w:p w14:paraId="17A1D726">
            <w:pPr>
              <w:spacing w:after="40" w:line="240" w:lineRule="auto"/>
              <w:rPr>
                <w:color w:val="376092" w:themeColor="accent1" w:themeShade="BF"/>
              </w:rPr>
            </w:pPr>
            <w:r>
              <w:rPr>
                <w:color w:val="376092" w:themeColor="accent1" w:themeShade="BF"/>
                <w:sz w:val="15"/>
              </w:rPr>
              <w:t>Open reports as parent</w:t>
            </w:r>
          </w:p>
        </w:tc>
        <w:tc>
          <w:tcPr>
            <w:tcW w:w="1666" w:type="dxa"/>
            <w:vAlign w:val="top"/>
          </w:tcPr>
          <w:p w14:paraId="29837A3A">
            <w:pPr>
              <w:spacing w:after="40" w:line="240" w:lineRule="auto"/>
              <w:rPr>
                <w:color w:val="376092" w:themeColor="accent1" w:themeShade="BF"/>
              </w:rPr>
            </w:pPr>
            <w:r>
              <w:rPr>
                <w:color w:val="376092" w:themeColor="accent1" w:themeShade="BF"/>
                <w:sz w:val="15"/>
              </w:rPr>
              <w:t>Linked student is available</w:t>
            </w:r>
          </w:p>
        </w:tc>
        <w:tc>
          <w:tcPr>
            <w:tcW w:w="1666" w:type="dxa"/>
            <w:vAlign w:val="top"/>
          </w:tcPr>
          <w:p w14:paraId="51CD9B48">
            <w:pPr>
              <w:spacing w:after="40" w:line="240" w:lineRule="auto"/>
              <w:rPr>
                <w:color w:val="376092" w:themeColor="accent1" w:themeShade="BF"/>
              </w:rPr>
            </w:pPr>
            <w:r>
              <w:rPr>
                <w:color w:val="376092" w:themeColor="accent1" w:themeShade="BF"/>
                <w:sz w:val="15"/>
              </w:rPr>
              <w:t>Not Run</w:t>
            </w:r>
          </w:p>
        </w:tc>
      </w:tr>
      <w:tr w14:paraId="09A56BA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257A9510">
            <w:pPr>
              <w:spacing w:after="40" w:line="240" w:lineRule="auto"/>
              <w:rPr>
                <w:color w:val="376092" w:themeColor="accent1" w:themeShade="BF"/>
              </w:rPr>
            </w:pPr>
            <w:r>
              <w:rPr>
                <w:color w:val="376092" w:themeColor="accent1" w:themeShade="BF"/>
                <w:sz w:val="15"/>
              </w:rPr>
              <w:t>TC-REP-007</w:t>
            </w:r>
          </w:p>
        </w:tc>
        <w:tc>
          <w:tcPr>
            <w:tcW w:w="1666" w:type="dxa"/>
            <w:vAlign w:val="top"/>
          </w:tcPr>
          <w:p w14:paraId="4E190A17">
            <w:pPr>
              <w:spacing w:after="40" w:line="240" w:lineRule="auto"/>
              <w:rPr>
                <w:color w:val="376092" w:themeColor="accent1" w:themeShade="BF"/>
              </w:rPr>
            </w:pPr>
            <w:r>
              <w:rPr>
                <w:color w:val="376092" w:themeColor="accent1" w:themeShade="BF"/>
                <w:sz w:val="15"/>
              </w:rPr>
              <w:t>Parent attempts unlinked student</w:t>
            </w:r>
          </w:p>
        </w:tc>
        <w:tc>
          <w:tcPr>
            <w:tcW w:w="1666" w:type="dxa"/>
            <w:vAlign w:val="top"/>
          </w:tcPr>
          <w:p w14:paraId="61F1E50A">
            <w:pPr>
              <w:spacing w:after="40" w:line="240" w:lineRule="auto"/>
              <w:rPr>
                <w:color w:val="376092" w:themeColor="accent1" w:themeShade="BF"/>
              </w:rPr>
            </w:pPr>
            <w:r>
              <w:rPr>
                <w:color w:val="376092" w:themeColor="accent1" w:themeShade="BF"/>
                <w:sz w:val="15"/>
              </w:rPr>
              <w:t>Parent and unrelated student exist</w:t>
            </w:r>
          </w:p>
        </w:tc>
        <w:tc>
          <w:tcPr>
            <w:tcW w:w="1666" w:type="dxa"/>
            <w:vAlign w:val="top"/>
          </w:tcPr>
          <w:p w14:paraId="72C0BA8B">
            <w:pPr>
              <w:spacing w:after="40" w:line="240" w:lineRule="auto"/>
              <w:rPr>
                <w:color w:val="376092" w:themeColor="accent1" w:themeShade="BF"/>
              </w:rPr>
            </w:pPr>
            <w:r>
              <w:rPr>
                <w:color w:val="376092" w:themeColor="accent1" w:themeShade="BF"/>
                <w:sz w:val="15"/>
              </w:rPr>
              <w:t>Request the unrelated student ID</w:t>
            </w:r>
          </w:p>
        </w:tc>
        <w:tc>
          <w:tcPr>
            <w:tcW w:w="1666" w:type="dxa"/>
            <w:vAlign w:val="top"/>
          </w:tcPr>
          <w:p w14:paraId="1EAF0572">
            <w:pPr>
              <w:spacing w:after="40" w:line="240" w:lineRule="auto"/>
              <w:rPr>
                <w:color w:val="376092" w:themeColor="accent1" w:themeShade="BF"/>
              </w:rPr>
            </w:pPr>
            <w:r>
              <w:rPr>
                <w:color w:val="376092" w:themeColor="accent1" w:themeShade="BF"/>
                <w:sz w:val="15"/>
              </w:rPr>
              <w:t>Unlinked student information is not disclosed</w:t>
            </w:r>
          </w:p>
        </w:tc>
        <w:tc>
          <w:tcPr>
            <w:tcW w:w="1666" w:type="dxa"/>
            <w:vAlign w:val="top"/>
          </w:tcPr>
          <w:p w14:paraId="7E3D9805">
            <w:pPr>
              <w:spacing w:after="40" w:line="240" w:lineRule="auto"/>
              <w:rPr>
                <w:color w:val="376092" w:themeColor="accent1" w:themeShade="BF"/>
              </w:rPr>
            </w:pPr>
            <w:r>
              <w:rPr>
                <w:color w:val="376092" w:themeColor="accent1" w:themeShade="BF"/>
                <w:sz w:val="15"/>
              </w:rPr>
              <w:t>Not Run</w:t>
            </w:r>
          </w:p>
        </w:tc>
      </w:tr>
      <w:tr w14:paraId="6F6DD0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B336E58">
            <w:pPr>
              <w:spacing w:after="40" w:line="240" w:lineRule="auto"/>
              <w:rPr>
                <w:color w:val="376092" w:themeColor="accent1" w:themeShade="BF"/>
              </w:rPr>
            </w:pPr>
            <w:r>
              <w:rPr>
                <w:color w:val="376092" w:themeColor="accent1" w:themeShade="BF"/>
                <w:sz w:val="15"/>
              </w:rPr>
              <w:t>TC-REP-008</w:t>
            </w:r>
          </w:p>
        </w:tc>
        <w:tc>
          <w:tcPr>
            <w:tcW w:w="1666" w:type="dxa"/>
            <w:vAlign w:val="top"/>
          </w:tcPr>
          <w:p w14:paraId="5EBC9EE1">
            <w:pPr>
              <w:spacing w:after="40" w:line="240" w:lineRule="auto"/>
              <w:rPr>
                <w:color w:val="376092" w:themeColor="accent1" w:themeShade="BF"/>
              </w:rPr>
            </w:pPr>
            <w:r>
              <w:rPr>
                <w:color w:val="376092" w:themeColor="accent1" w:themeShade="BF"/>
                <w:sz w:val="15"/>
              </w:rPr>
              <w:t>Teacher assigned through lesson</w:t>
            </w:r>
          </w:p>
        </w:tc>
        <w:tc>
          <w:tcPr>
            <w:tcW w:w="1666" w:type="dxa"/>
            <w:vAlign w:val="top"/>
          </w:tcPr>
          <w:p w14:paraId="15CCF28E">
            <w:pPr>
              <w:spacing w:after="40" w:line="240" w:lineRule="auto"/>
              <w:rPr>
                <w:color w:val="376092" w:themeColor="accent1" w:themeShade="BF"/>
              </w:rPr>
            </w:pPr>
            <w:r>
              <w:rPr>
                <w:color w:val="376092" w:themeColor="accent1" w:themeShade="BF"/>
                <w:sz w:val="15"/>
              </w:rPr>
              <w:t>Teacher has a lesson linked to a class with students</w:t>
            </w:r>
          </w:p>
        </w:tc>
        <w:tc>
          <w:tcPr>
            <w:tcW w:w="1666" w:type="dxa"/>
            <w:vAlign w:val="top"/>
          </w:tcPr>
          <w:p w14:paraId="5766DD78">
            <w:pPr>
              <w:spacing w:after="40" w:line="240" w:lineRule="auto"/>
              <w:rPr>
                <w:color w:val="376092" w:themeColor="accent1" w:themeShade="BF"/>
              </w:rPr>
            </w:pPr>
            <w:r>
              <w:rPr>
                <w:color w:val="376092" w:themeColor="accent1" w:themeShade="BF"/>
                <w:sz w:val="15"/>
              </w:rPr>
              <w:t>Open reports as teacher</w:t>
            </w:r>
          </w:p>
        </w:tc>
        <w:tc>
          <w:tcPr>
            <w:tcW w:w="1666" w:type="dxa"/>
            <w:vAlign w:val="top"/>
          </w:tcPr>
          <w:p w14:paraId="1832698C">
            <w:pPr>
              <w:spacing w:after="40" w:line="240" w:lineRule="auto"/>
              <w:rPr>
                <w:color w:val="376092" w:themeColor="accent1" w:themeShade="BF"/>
              </w:rPr>
            </w:pPr>
            <w:r>
              <w:rPr>
                <w:color w:val="376092" w:themeColor="accent1" w:themeShade="BF"/>
                <w:sz w:val="15"/>
              </w:rPr>
              <w:t>Students in permitted class scope are shown</w:t>
            </w:r>
          </w:p>
        </w:tc>
        <w:tc>
          <w:tcPr>
            <w:tcW w:w="1666" w:type="dxa"/>
            <w:vAlign w:val="top"/>
          </w:tcPr>
          <w:p w14:paraId="7AE1FE67">
            <w:pPr>
              <w:spacing w:after="40" w:line="240" w:lineRule="auto"/>
              <w:rPr>
                <w:color w:val="376092" w:themeColor="accent1" w:themeShade="BF"/>
              </w:rPr>
            </w:pPr>
            <w:r>
              <w:rPr>
                <w:color w:val="376092" w:themeColor="accent1" w:themeShade="BF"/>
                <w:sz w:val="15"/>
              </w:rPr>
              <w:t>Not Run</w:t>
            </w:r>
          </w:p>
        </w:tc>
      </w:tr>
    </w:tbl>
    <w:p w14:paraId="71EAB880">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05C9DF1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1666" w:type="dxa"/>
            <w:vAlign w:val="center"/>
          </w:tcPr>
          <w:p w14:paraId="1992E365">
            <w:pPr>
              <w:spacing w:line="240" w:lineRule="auto"/>
              <w:rPr>
                <w:color w:val="376092" w:themeColor="accent1" w:themeShade="BF"/>
              </w:rPr>
            </w:pPr>
            <w:r>
              <w:rPr>
                <w:b/>
                <w:color w:val="376092" w:themeColor="accent1" w:themeShade="BF"/>
                <w:sz w:val="16"/>
              </w:rPr>
              <w:t>Test ID</w:t>
            </w:r>
          </w:p>
        </w:tc>
        <w:tc>
          <w:tcPr>
            <w:tcW w:w="1666" w:type="dxa"/>
            <w:vAlign w:val="center"/>
          </w:tcPr>
          <w:p w14:paraId="582DF590">
            <w:pPr>
              <w:spacing w:line="240" w:lineRule="auto"/>
              <w:rPr>
                <w:color w:val="376092" w:themeColor="accent1" w:themeShade="BF"/>
              </w:rPr>
            </w:pPr>
            <w:r>
              <w:rPr>
                <w:b/>
                <w:color w:val="376092" w:themeColor="accent1" w:themeShade="BF"/>
                <w:sz w:val="16"/>
              </w:rPr>
              <w:t>Scenario</w:t>
            </w:r>
          </w:p>
        </w:tc>
        <w:tc>
          <w:tcPr>
            <w:tcW w:w="1666" w:type="dxa"/>
            <w:vAlign w:val="center"/>
          </w:tcPr>
          <w:p w14:paraId="4E6880E7">
            <w:pPr>
              <w:spacing w:line="240" w:lineRule="auto"/>
              <w:rPr>
                <w:color w:val="376092" w:themeColor="accent1" w:themeShade="BF"/>
              </w:rPr>
            </w:pPr>
            <w:r>
              <w:rPr>
                <w:b/>
                <w:color w:val="376092" w:themeColor="accent1" w:themeShade="BF"/>
                <w:sz w:val="16"/>
              </w:rPr>
              <w:t>Preconditions</w:t>
            </w:r>
          </w:p>
        </w:tc>
        <w:tc>
          <w:tcPr>
            <w:tcW w:w="1666" w:type="dxa"/>
            <w:vAlign w:val="center"/>
          </w:tcPr>
          <w:p w14:paraId="26D67051">
            <w:pPr>
              <w:spacing w:line="240" w:lineRule="auto"/>
              <w:rPr>
                <w:color w:val="376092" w:themeColor="accent1" w:themeShade="BF"/>
              </w:rPr>
            </w:pPr>
            <w:r>
              <w:rPr>
                <w:b/>
                <w:color w:val="376092" w:themeColor="accent1" w:themeShade="BF"/>
                <w:sz w:val="16"/>
              </w:rPr>
              <w:t>Steps</w:t>
            </w:r>
          </w:p>
        </w:tc>
        <w:tc>
          <w:tcPr>
            <w:tcW w:w="1666" w:type="dxa"/>
            <w:vAlign w:val="center"/>
          </w:tcPr>
          <w:p w14:paraId="678F28B5">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1FF70A7A">
            <w:pPr>
              <w:spacing w:line="240" w:lineRule="auto"/>
              <w:rPr>
                <w:color w:val="376092" w:themeColor="accent1" w:themeShade="BF"/>
              </w:rPr>
            </w:pPr>
            <w:r>
              <w:rPr>
                <w:b/>
                <w:color w:val="376092" w:themeColor="accent1" w:themeShade="BF"/>
                <w:sz w:val="16"/>
              </w:rPr>
              <w:t>Status</w:t>
            </w:r>
          </w:p>
        </w:tc>
      </w:tr>
      <w:tr w14:paraId="4F6761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0254A8A0">
            <w:pPr>
              <w:spacing w:after="40" w:line="240" w:lineRule="auto"/>
              <w:rPr>
                <w:color w:val="376092" w:themeColor="accent1" w:themeShade="BF"/>
              </w:rPr>
            </w:pPr>
            <w:r>
              <w:rPr>
                <w:color w:val="376092" w:themeColor="accent1" w:themeShade="BF"/>
                <w:sz w:val="15"/>
              </w:rPr>
              <w:t>TC-REP-009</w:t>
            </w:r>
          </w:p>
        </w:tc>
        <w:tc>
          <w:tcPr>
            <w:tcW w:w="1666" w:type="dxa"/>
            <w:vAlign w:val="top"/>
          </w:tcPr>
          <w:p w14:paraId="70741E51">
            <w:pPr>
              <w:spacing w:after="40" w:line="240" w:lineRule="auto"/>
              <w:rPr>
                <w:color w:val="376092" w:themeColor="accent1" w:themeShade="BF"/>
              </w:rPr>
            </w:pPr>
            <w:r>
              <w:rPr>
                <w:color w:val="376092" w:themeColor="accent1" w:themeShade="BF"/>
                <w:sz w:val="15"/>
              </w:rPr>
              <w:t>Teacher with no assigned class</w:t>
            </w:r>
          </w:p>
        </w:tc>
        <w:tc>
          <w:tcPr>
            <w:tcW w:w="1666" w:type="dxa"/>
            <w:vAlign w:val="top"/>
          </w:tcPr>
          <w:p w14:paraId="6888B575">
            <w:pPr>
              <w:spacing w:after="40" w:line="240" w:lineRule="auto"/>
              <w:rPr>
                <w:color w:val="376092" w:themeColor="accent1" w:themeShade="BF"/>
              </w:rPr>
            </w:pPr>
            <w:r>
              <w:rPr>
                <w:color w:val="376092" w:themeColor="accent1" w:themeShade="BF"/>
                <w:sz w:val="15"/>
              </w:rPr>
              <w:t>Teacher has no matching lesson/class assignment</w:t>
            </w:r>
          </w:p>
        </w:tc>
        <w:tc>
          <w:tcPr>
            <w:tcW w:w="1666" w:type="dxa"/>
            <w:vAlign w:val="top"/>
          </w:tcPr>
          <w:p w14:paraId="0BFF72C6">
            <w:pPr>
              <w:spacing w:after="40" w:line="240" w:lineRule="auto"/>
              <w:rPr>
                <w:color w:val="376092" w:themeColor="accent1" w:themeShade="BF"/>
              </w:rPr>
            </w:pPr>
            <w:r>
              <w:rPr>
                <w:color w:val="376092" w:themeColor="accent1" w:themeShade="BF"/>
                <w:sz w:val="15"/>
              </w:rPr>
              <w:t>Open reports as teacher</w:t>
            </w:r>
          </w:p>
        </w:tc>
        <w:tc>
          <w:tcPr>
            <w:tcW w:w="1666" w:type="dxa"/>
            <w:vAlign w:val="top"/>
          </w:tcPr>
          <w:p w14:paraId="24422AB6">
            <w:pPr>
              <w:spacing w:after="40" w:line="240" w:lineRule="auto"/>
              <w:rPr>
                <w:color w:val="376092" w:themeColor="accent1" w:themeShade="BF"/>
              </w:rPr>
            </w:pPr>
            <w:r>
              <w:rPr>
                <w:color w:val="376092" w:themeColor="accent1" w:themeShade="BF"/>
                <w:sz w:val="15"/>
              </w:rPr>
              <w:t>Safe empty state appears; unrelated students remain hidden</w:t>
            </w:r>
          </w:p>
        </w:tc>
        <w:tc>
          <w:tcPr>
            <w:tcW w:w="1666" w:type="dxa"/>
            <w:vAlign w:val="top"/>
          </w:tcPr>
          <w:p w14:paraId="5D151CB2">
            <w:pPr>
              <w:spacing w:after="40" w:line="240" w:lineRule="auto"/>
              <w:rPr>
                <w:color w:val="376092" w:themeColor="accent1" w:themeShade="BF"/>
              </w:rPr>
            </w:pPr>
            <w:r>
              <w:rPr>
                <w:color w:val="376092" w:themeColor="accent1" w:themeShade="BF"/>
                <w:sz w:val="15"/>
              </w:rPr>
              <w:t>Not Run</w:t>
            </w:r>
          </w:p>
        </w:tc>
      </w:tr>
      <w:tr w14:paraId="443E4F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62B27CB">
            <w:pPr>
              <w:spacing w:after="40" w:line="240" w:lineRule="auto"/>
              <w:rPr>
                <w:color w:val="376092" w:themeColor="accent1" w:themeShade="BF"/>
              </w:rPr>
            </w:pPr>
            <w:r>
              <w:rPr>
                <w:color w:val="376092" w:themeColor="accent1" w:themeShade="BF"/>
                <w:sz w:val="15"/>
              </w:rPr>
              <w:t>TC-REP-010</w:t>
            </w:r>
          </w:p>
        </w:tc>
        <w:tc>
          <w:tcPr>
            <w:tcW w:w="1666" w:type="dxa"/>
            <w:vAlign w:val="top"/>
          </w:tcPr>
          <w:p w14:paraId="0B16C84F">
            <w:pPr>
              <w:spacing w:after="40" w:line="240" w:lineRule="auto"/>
              <w:rPr>
                <w:color w:val="376092" w:themeColor="accent1" w:themeShade="BF"/>
              </w:rPr>
            </w:pPr>
            <w:r>
              <w:rPr>
                <w:color w:val="376092" w:themeColor="accent1" w:themeShade="BF"/>
                <w:sz w:val="15"/>
              </w:rPr>
              <w:t>Related class and grade render</w:t>
            </w:r>
          </w:p>
        </w:tc>
        <w:tc>
          <w:tcPr>
            <w:tcW w:w="1666" w:type="dxa"/>
            <w:vAlign w:val="top"/>
          </w:tcPr>
          <w:p w14:paraId="7CAAAE81">
            <w:pPr>
              <w:spacing w:after="40" w:line="240" w:lineRule="auto"/>
              <w:rPr>
                <w:color w:val="376092" w:themeColor="accent1" w:themeShade="BF"/>
              </w:rPr>
            </w:pPr>
            <w:r>
              <w:rPr>
                <w:color w:val="376092" w:themeColor="accent1" w:themeShade="BF"/>
                <w:sz w:val="15"/>
              </w:rPr>
              <w:t>Student has class and grade relationships</w:t>
            </w:r>
          </w:p>
        </w:tc>
        <w:tc>
          <w:tcPr>
            <w:tcW w:w="1666" w:type="dxa"/>
            <w:vAlign w:val="top"/>
          </w:tcPr>
          <w:p w14:paraId="022E1F93">
            <w:pPr>
              <w:spacing w:after="40" w:line="240" w:lineRule="auto"/>
              <w:rPr>
                <w:color w:val="376092" w:themeColor="accent1" w:themeShade="BF"/>
              </w:rPr>
            </w:pPr>
            <w:r>
              <w:rPr>
                <w:color w:val="376092" w:themeColor="accent1" w:themeShade="BF"/>
                <w:sz w:val="15"/>
              </w:rPr>
              <w:t>Open report/student view</w:t>
            </w:r>
          </w:p>
        </w:tc>
        <w:tc>
          <w:tcPr>
            <w:tcW w:w="1666" w:type="dxa"/>
            <w:vAlign w:val="top"/>
          </w:tcPr>
          <w:p w14:paraId="60B43D54">
            <w:pPr>
              <w:spacing w:after="40" w:line="240" w:lineRule="auto"/>
              <w:rPr>
                <w:color w:val="376092" w:themeColor="accent1" w:themeShade="BF"/>
              </w:rPr>
            </w:pPr>
            <w:r>
              <w:rPr>
                <w:color w:val="376092" w:themeColor="accent1" w:themeShade="BF"/>
                <w:sz w:val="15"/>
              </w:rPr>
              <w:t>Class and grade labels render correctly without lazy-loading errors</w:t>
            </w:r>
          </w:p>
        </w:tc>
        <w:tc>
          <w:tcPr>
            <w:tcW w:w="1666" w:type="dxa"/>
            <w:vAlign w:val="top"/>
          </w:tcPr>
          <w:p w14:paraId="7CF1FD07">
            <w:pPr>
              <w:spacing w:after="40" w:line="240" w:lineRule="auto"/>
              <w:rPr>
                <w:color w:val="376092" w:themeColor="accent1" w:themeShade="BF"/>
              </w:rPr>
            </w:pPr>
            <w:r>
              <w:rPr>
                <w:color w:val="376092" w:themeColor="accent1" w:themeShade="BF"/>
                <w:sz w:val="15"/>
              </w:rPr>
              <w:t>Not Run</w:t>
            </w:r>
          </w:p>
        </w:tc>
      </w:tr>
      <w:tr w14:paraId="61A33F6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4C6F3E2">
            <w:pPr>
              <w:spacing w:after="40" w:line="240" w:lineRule="auto"/>
              <w:rPr>
                <w:color w:val="376092" w:themeColor="accent1" w:themeShade="BF"/>
              </w:rPr>
            </w:pPr>
            <w:r>
              <w:rPr>
                <w:color w:val="376092" w:themeColor="accent1" w:themeShade="BF"/>
                <w:sz w:val="15"/>
              </w:rPr>
              <w:t>TC-REP-011</w:t>
            </w:r>
          </w:p>
        </w:tc>
        <w:tc>
          <w:tcPr>
            <w:tcW w:w="1666" w:type="dxa"/>
            <w:vAlign w:val="top"/>
          </w:tcPr>
          <w:p w14:paraId="1F27D526">
            <w:pPr>
              <w:spacing w:after="40" w:line="240" w:lineRule="auto"/>
              <w:rPr>
                <w:color w:val="376092" w:themeColor="accent1" w:themeShade="BF"/>
              </w:rPr>
            </w:pPr>
            <w:r>
              <w:rPr>
                <w:color w:val="376092" w:themeColor="accent1" w:themeShade="BF"/>
                <w:sz w:val="15"/>
              </w:rPr>
              <w:t>Invalid student identifier</w:t>
            </w:r>
          </w:p>
        </w:tc>
        <w:tc>
          <w:tcPr>
            <w:tcW w:w="1666" w:type="dxa"/>
            <w:vAlign w:val="top"/>
          </w:tcPr>
          <w:p w14:paraId="0B4B1FB1">
            <w:pPr>
              <w:spacing w:after="40" w:line="240" w:lineRule="auto"/>
              <w:rPr>
                <w:color w:val="376092" w:themeColor="accent1" w:themeShade="BF"/>
              </w:rPr>
            </w:pPr>
            <w:r>
              <w:rPr>
                <w:color w:val="376092" w:themeColor="accent1" w:themeShade="BF"/>
                <w:sz w:val="15"/>
              </w:rPr>
              <w:t>Use non-numeric or nonexistent identifier as accepted by route</w:t>
            </w:r>
          </w:p>
        </w:tc>
        <w:tc>
          <w:tcPr>
            <w:tcW w:w="1666" w:type="dxa"/>
            <w:vAlign w:val="top"/>
          </w:tcPr>
          <w:p w14:paraId="56667CDF">
            <w:pPr>
              <w:spacing w:after="40" w:line="240" w:lineRule="auto"/>
              <w:rPr>
                <w:color w:val="376092" w:themeColor="accent1" w:themeShade="BF"/>
              </w:rPr>
            </w:pPr>
            <w:r>
              <w:rPr>
                <w:color w:val="376092" w:themeColor="accent1" w:themeShade="BF"/>
                <w:sz w:val="15"/>
              </w:rPr>
              <w:t>Request page with invalid selection</w:t>
            </w:r>
          </w:p>
        </w:tc>
        <w:tc>
          <w:tcPr>
            <w:tcW w:w="1666" w:type="dxa"/>
            <w:vAlign w:val="top"/>
          </w:tcPr>
          <w:p w14:paraId="2EB8D7B4">
            <w:pPr>
              <w:spacing w:after="40" w:line="240" w:lineRule="auto"/>
              <w:rPr>
                <w:color w:val="376092" w:themeColor="accent1" w:themeShade="BF"/>
              </w:rPr>
            </w:pPr>
            <w:r>
              <w:rPr>
                <w:color w:val="376092" w:themeColor="accent1" w:themeShade="BF"/>
                <w:sz w:val="15"/>
              </w:rPr>
              <w:t>Validation or safe fallback occurs; no unhandled exception</w:t>
            </w:r>
          </w:p>
        </w:tc>
        <w:tc>
          <w:tcPr>
            <w:tcW w:w="1666" w:type="dxa"/>
            <w:vAlign w:val="top"/>
          </w:tcPr>
          <w:p w14:paraId="2A37014B">
            <w:pPr>
              <w:spacing w:after="40" w:line="240" w:lineRule="auto"/>
              <w:rPr>
                <w:color w:val="376092" w:themeColor="accent1" w:themeShade="BF"/>
              </w:rPr>
            </w:pPr>
            <w:r>
              <w:rPr>
                <w:color w:val="376092" w:themeColor="accent1" w:themeShade="BF"/>
                <w:sz w:val="15"/>
              </w:rPr>
              <w:t>Not Run</w:t>
            </w:r>
          </w:p>
        </w:tc>
      </w:tr>
      <w:tr w14:paraId="2354320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311ADB8A">
            <w:pPr>
              <w:spacing w:after="40" w:line="240" w:lineRule="auto"/>
              <w:rPr>
                <w:color w:val="376092" w:themeColor="accent1" w:themeShade="BF"/>
              </w:rPr>
            </w:pPr>
            <w:r>
              <w:rPr>
                <w:color w:val="376092" w:themeColor="accent1" w:themeShade="BF"/>
                <w:sz w:val="15"/>
              </w:rPr>
              <w:t>TC-REP-012</w:t>
            </w:r>
          </w:p>
        </w:tc>
        <w:tc>
          <w:tcPr>
            <w:tcW w:w="1666" w:type="dxa"/>
            <w:vAlign w:val="top"/>
          </w:tcPr>
          <w:p w14:paraId="230A6C7C">
            <w:pPr>
              <w:spacing w:after="40" w:line="240" w:lineRule="auto"/>
              <w:rPr>
                <w:color w:val="376092" w:themeColor="accent1" w:themeShade="BF"/>
              </w:rPr>
            </w:pPr>
            <w:r>
              <w:rPr>
                <w:color w:val="376092" w:themeColor="accent1" w:themeShade="BF"/>
                <w:sz w:val="15"/>
              </w:rPr>
              <w:t>Sorting order</w:t>
            </w:r>
          </w:p>
        </w:tc>
        <w:tc>
          <w:tcPr>
            <w:tcW w:w="1666" w:type="dxa"/>
            <w:vAlign w:val="top"/>
          </w:tcPr>
          <w:p w14:paraId="09F8C8B0">
            <w:pPr>
              <w:spacing w:after="40" w:line="240" w:lineRule="auto"/>
              <w:rPr>
                <w:color w:val="376092" w:themeColor="accent1" w:themeShade="BF"/>
              </w:rPr>
            </w:pPr>
            <w:r>
              <w:rPr>
                <w:color w:val="376092" w:themeColor="accent1" w:themeShade="BF"/>
                <w:sz w:val="15"/>
              </w:rPr>
              <w:t>Several synthetic students have different surnames/names</w:t>
            </w:r>
          </w:p>
        </w:tc>
        <w:tc>
          <w:tcPr>
            <w:tcW w:w="1666" w:type="dxa"/>
            <w:vAlign w:val="top"/>
          </w:tcPr>
          <w:p w14:paraId="4F89FEED">
            <w:pPr>
              <w:spacing w:after="40" w:line="240" w:lineRule="auto"/>
              <w:rPr>
                <w:color w:val="376092" w:themeColor="accent1" w:themeShade="BF"/>
              </w:rPr>
            </w:pPr>
            <w:r>
              <w:rPr>
                <w:color w:val="376092" w:themeColor="accent1" w:themeShade="BF"/>
                <w:sz w:val="15"/>
              </w:rPr>
              <w:t>Open report selection list</w:t>
            </w:r>
          </w:p>
        </w:tc>
        <w:tc>
          <w:tcPr>
            <w:tcW w:w="1666" w:type="dxa"/>
            <w:vAlign w:val="top"/>
          </w:tcPr>
          <w:p w14:paraId="6240E4B6">
            <w:pPr>
              <w:spacing w:after="40" w:line="240" w:lineRule="auto"/>
              <w:rPr>
                <w:color w:val="376092" w:themeColor="accent1" w:themeShade="BF"/>
              </w:rPr>
            </w:pPr>
            <w:r>
              <w:rPr>
                <w:color w:val="376092" w:themeColor="accent1" w:themeShade="BF"/>
                <w:sz w:val="15"/>
              </w:rPr>
              <w:t>Records follow the intended ordering, if ordering is part of the UI</w:t>
            </w:r>
          </w:p>
        </w:tc>
        <w:tc>
          <w:tcPr>
            <w:tcW w:w="1666" w:type="dxa"/>
            <w:vAlign w:val="top"/>
          </w:tcPr>
          <w:p w14:paraId="1211A349">
            <w:pPr>
              <w:spacing w:after="40" w:line="240" w:lineRule="auto"/>
              <w:rPr>
                <w:color w:val="376092" w:themeColor="accent1" w:themeShade="BF"/>
              </w:rPr>
            </w:pPr>
            <w:r>
              <w:rPr>
                <w:color w:val="376092" w:themeColor="accent1" w:themeShade="BF"/>
                <w:sz w:val="15"/>
              </w:rPr>
              <w:t>Not Run</w:t>
            </w:r>
          </w:p>
        </w:tc>
      </w:tr>
    </w:tbl>
    <w:p w14:paraId="2BA9BAA6">
      <w:r>
        <w:br w:type="page"/>
      </w:r>
    </w:p>
    <w:p w14:paraId="389E32D4">
      <w:r>
        <w:br w:type="page"/>
      </w:r>
    </w:p>
    <w:p w14:paraId="457C2DB3">
      <w:pPr>
        <w:pStyle w:val="2"/>
      </w:pPr>
      <w:r>
        <w:t>19. Authorization and Security Test Cases</w:t>
      </w:r>
    </w:p>
    <w:p w14:paraId="632913D5">
      <w:r>
        <w:t>Execution status for every case is initially set to Not Run. After execution, update the status and add observed output, date, tester, and evidence reference. The expected results are test criteria, not recorded outcomes.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7D5A52E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7AF8AACE">
            <w:pPr>
              <w:spacing w:line="240" w:lineRule="auto"/>
              <w:rPr>
                <w:color w:val="376092" w:themeColor="accent1" w:themeShade="BF"/>
              </w:rPr>
            </w:pPr>
            <w:r>
              <w:rPr>
                <w:b/>
                <w:color w:val="376092" w:themeColor="accent1" w:themeShade="BF"/>
                <w:sz w:val="16"/>
              </w:rPr>
              <w:t>Test ID</w:t>
            </w:r>
          </w:p>
        </w:tc>
        <w:tc>
          <w:tcPr>
            <w:tcW w:w="1666" w:type="dxa"/>
            <w:vAlign w:val="center"/>
          </w:tcPr>
          <w:p w14:paraId="2549CCAE">
            <w:pPr>
              <w:spacing w:line="240" w:lineRule="auto"/>
              <w:rPr>
                <w:color w:val="376092" w:themeColor="accent1" w:themeShade="BF"/>
              </w:rPr>
            </w:pPr>
            <w:r>
              <w:rPr>
                <w:b/>
                <w:color w:val="376092" w:themeColor="accent1" w:themeShade="BF"/>
                <w:sz w:val="16"/>
              </w:rPr>
              <w:t>Scenario</w:t>
            </w:r>
          </w:p>
        </w:tc>
        <w:tc>
          <w:tcPr>
            <w:tcW w:w="1666" w:type="dxa"/>
            <w:vAlign w:val="center"/>
          </w:tcPr>
          <w:p w14:paraId="41654FDE">
            <w:pPr>
              <w:spacing w:line="240" w:lineRule="auto"/>
              <w:rPr>
                <w:color w:val="376092" w:themeColor="accent1" w:themeShade="BF"/>
              </w:rPr>
            </w:pPr>
            <w:r>
              <w:rPr>
                <w:b/>
                <w:color w:val="376092" w:themeColor="accent1" w:themeShade="BF"/>
                <w:sz w:val="16"/>
              </w:rPr>
              <w:t>Preconditions</w:t>
            </w:r>
          </w:p>
        </w:tc>
        <w:tc>
          <w:tcPr>
            <w:tcW w:w="1666" w:type="dxa"/>
            <w:vAlign w:val="center"/>
          </w:tcPr>
          <w:p w14:paraId="12AF1CB6">
            <w:pPr>
              <w:spacing w:line="240" w:lineRule="auto"/>
              <w:rPr>
                <w:color w:val="376092" w:themeColor="accent1" w:themeShade="BF"/>
              </w:rPr>
            </w:pPr>
            <w:r>
              <w:rPr>
                <w:b/>
                <w:color w:val="376092" w:themeColor="accent1" w:themeShade="BF"/>
                <w:sz w:val="16"/>
              </w:rPr>
              <w:t>Steps</w:t>
            </w:r>
          </w:p>
        </w:tc>
        <w:tc>
          <w:tcPr>
            <w:tcW w:w="1666" w:type="dxa"/>
            <w:vAlign w:val="center"/>
          </w:tcPr>
          <w:p w14:paraId="519F62EE">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0403C042">
            <w:pPr>
              <w:spacing w:line="240" w:lineRule="auto"/>
              <w:rPr>
                <w:color w:val="376092" w:themeColor="accent1" w:themeShade="BF"/>
              </w:rPr>
            </w:pPr>
            <w:r>
              <w:rPr>
                <w:b/>
                <w:color w:val="376092" w:themeColor="accent1" w:themeShade="BF"/>
                <w:sz w:val="16"/>
              </w:rPr>
              <w:t>Status</w:t>
            </w:r>
          </w:p>
        </w:tc>
      </w:tr>
      <w:tr w14:paraId="6733396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2B91E828">
            <w:pPr>
              <w:spacing w:after="40" w:line="240" w:lineRule="auto"/>
              <w:rPr>
                <w:color w:val="376092" w:themeColor="accent1" w:themeShade="BF"/>
              </w:rPr>
            </w:pPr>
            <w:r>
              <w:rPr>
                <w:color w:val="376092" w:themeColor="accent1" w:themeShade="BF"/>
                <w:sz w:val="15"/>
              </w:rPr>
              <w:t>TC-SEC-001</w:t>
            </w:r>
          </w:p>
        </w:tc>
        <w:tc>
          <w:tcPr>
            <w:tcW w:w="1666" w:type="dxa"/>
            <w:vAlign w:val="top"/>
          </w:tcPr>
          <w:p w14:paraId="67EC84C7">
            <w:pPr>
              <w:spacing w:after="40" w:line="240" w:lineRule="auto"/>
              <w:rPr>
                <w:color w:val="376092" w:themeColor="accent1" w:themeShade="BF"/>
              </w:rPr>
            </w:pPr>
            <w:r>
              <w:rPr>
                <w:color w:val="376092" w:themeColor="accent1" w:themeShade="BF"/>
                <w:sz w:val="15"/>
              </w:rPr>
              <w:t>Anonymous protected-route access</w:t>
            </w:r>
          </w:p>
        </w:tc>
        <w:tc>
          <w:tcPr>
            <w:tcW w:w="1666" w:type="dxa"/>
            <w:vAlign w:val="top"/>
          </w:tcPr>
          <w:p w14:paraId="6FEC2766">
            <w:pPr>
              <w:spacing w:after="40" w:line="240" w:lineRule="auto"/>
              <w:rPr>
                <w:color w:val="376092" w:themeColor="accent1" w:themeShade="BF"/>
              </w:rPr>
            </w:pPr>
            <w:r>
              <w:rPr>
                <w:color w:val="376092" w:themeColor="accent1" w:themeShade="BF"/>
                <w:sz w:val="15"/>
              </w:rPr>
              <w:t>No authenticated session</w:t>
            </w:r>
          </w:p>
        </w:tc>
        <w:tc>
          <w:tcPr>
            <w:tcW w:w="1666" w:type="dxa"/>
            <w:vAlign w:val="top"/>
          </w:tcPr>
          <w:p w14:paraId="64222678">
            <w:pPr>
              <w:spacing w:after="40" w:line="240" w:lineRule="auto"/>
              <w:rPr>
                <w:color w:val="376092" w:themeColor="accent1" w:themeShade="BF"/>
              </w:rPr>
            </w:pPr>
            <w:r>
              <w:rPr>
                <w:color w:val="376092" w:themeColor="accent1" w:themeShade="BF"/>
                <w:sz w:val="15"/>
              </w:rPr>
              <w:t>Open a protected URL directly</w:t>
            </w:r>
          </w:p>
        </w:tc>
        <w:tc>
          <w:tcPr>
            <w:tcW w:w="1666" w:type="dxa"/>
            <w:vAlign w:val="top"/>
          </w:tcPr>
          <w:p w14:paraId="29E45F9E">
            <w:pPr>
              <w:spacing w:after="40" w:line="240" w:lineRule="auto"/>
              <w:rPr>
                <w:color w:val="376092" w:themeColor="accent1" w:themeShade="BF"/>
              </w:rPr>
            </w:pPr>
            <w:r>
              <w:rPr>
                <w:color w:val="376092" w:themeColor="accent1" w:themeShade="BF"/>
                <w:sz w:val="15"/>
              </w:rPr>
              <w:t>Request is denied or redirected to login</w:t>
            </w:r>
          </w:p>
        </w:tc>
        <w:tc>
          <w:tcPr>
            <w:tcW w:w="1666" w:type="dxa"/>
            <w:vAlign w:val="top"/>
          </w:tcPr>
          <w:p w14:paraId="6BDDA713">
            <w:pPr>
              <w:spacing w:after="40" w:line="240" w:lineRule="auto"/>
              <w:rPr>
                <w:color w:val="376092" w:themeColor="accent1" w:themeShade="BF"/>
              </w:rPr>
            </w:pPr>
            <w:r>
              <w:rPr>
                <w:color w:val="376092" w:themeColor="accent1" w:themeShade="BF"/>
                <w:sz w:val="15"/>
              </w:rPr>
              <w:t>Not Run</w:t>
            </w:r>
          </w:p>
        </w:tc>
      </w:tr>
      <w:tr w14:paraId="19AB805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4DFD1B0">
            <w:pPr>
              <w:spacing w:after="40" w:line="240" w:lineRule="auto"/>
              <w:rPr>
                <w:color w:val="376092" w:themeColor="accent1" w:themeShade="BF"/>
              </w:rPr>
            </w:pPr>
            <w:r>
              <w:rPr>
                <w:color w:val="376092" w:themeColor="accent1" w:themeShade="BF"/>
                <w:sz w:val="15"/>
              </w:rPr>
              <w:t>TC-SEC-002</w:t>
            </w:r>
          </w:p>
        </w:tc>
        <w:tc>
          <w:tcPr>
            <w:tcW w:w="1666" w:type="dxa"/>
            <w:vAlign w:val="top"/>
          </w:tcPr>
          <w:p w14:paraId="307B7B36">
            <w:pPr>
              <w:spacing w:after="40" w:line="240" w:lineRule="auto"/>
              <w:rPr>
                <w:color w:val="376092" w:themeColor="accent1" w:themeShade="BF"/>
              </w:rPr>
            </w:pPr>
            <w:r>
              <w:rPr>
                <w:color w:val="376092" w:themeColor="accent1" w:themeShade="BF"/>
                <w:sz w:val="15"/>
              </w:rPr>
              <w:t>Role denied by route policy</w:t>
            </w:r>
          </w:p>
        </w:tc>
        <w:tc>
          <w:tcPr>
            <w:tcW w:w="1666" w:type="dxa"/>
            <w:vAlign w:val="top"/>
          </w:tcPr>
          <w:p w14:paraId="08A06515">
            <w:pPr>
              <w:spacing w:after="40" w:line="240" w:lineRule="auto"/>
              <w:rPr>
                <w:color w:val="376092" w:themeColor="accent1" w:themeShade="BF"/>
              </w:rPr>
            </w:pPr>
            <w:r>
              <w:rPr>
                <w:color w:val="376092" w:themeColor="accent1" w:themeShade="BF"/>
                <w:sz w:val="15"/>
              </w:rPr>
              <w:t>Use role not listed in route permission</w:t>
            </w:r>
          </w:p>
        </w:tc>
        <w:tc>
          <w:tcPr>
            <w:tcW w:w="1666" w:type="dxa"/>
            <w:vAlign w:val="top"/>
          </w:tcPr>
          <w:p w14:paraId="1C988FD0">
            <w:pPr>
              <w:spacing w:after="40" w:line="240" w:lineRule="auto"/>
              <w:rPr>
                <w:color w:val="376092" w:themeColor="accent1" w:themeShade="BF"/>
              </w:rPr>
            </w:pPr>
            <w:r>
              <w:rPr>
                <w:color w:val="376092" w:themeColor="accent1" w:themeShade="BF"/>
                <w:sz w:val="15"/>
              </w:rPr>
              <w:t>Open route directly</w:t>
            </w:r>
          </w:p>
        </w:tc>
        <w:tc>
          <w:tcPr>
            <w:tcW w:w="1666" w:type="dxa"/>
            <w:vAlign w:val="top"/>
          </w:tcPr>
          <w:p w14:paraId="3D1C5B09">
            <w:pPr>
              <w:spacing w:after="40" w:line="240" w:lineRule="auto"/>
              <w:rPr>
                <w:color w:val="376092" w:themeColor="accent1" w:themeShade="BF"/>
              </w:rPr>
            </w:pPr>
            <w:r>
              <w:rPr>
                <w:color w:val="376092" w:themeColor="accent1" w:themeShade="BF"/>
                <w:sz w:val="15"/>
              </w:rPr>
              <w:t>Server blocks access even if URL is known</w:t>
            </w:r>
          </w:p>
        </w:tc>
        <w:tc>
          <w:tcPr>
            <w:tcW w:w="1666" w:type="dxa"/>
            <w:vAlign w:val="top"/>
          </w:tcPr>
          <w:p w14:paraId="46F51C5E">
            <w:pPr>
              <w:spacing w:after="40" w:line="240" w:lineRule="auto"/>
              <w:rPr>
                <w:color w:val="376092" w:themeColor="accent1" w:themeShade="BF"/>
              </w:rPr>
            </w:pPr>
            <w:r>
              <w:rPr>
                <w:color w:val="376092" w:themeColor="accent1" w:themeShade="BF"/>
                <w:sz w:val="15"/>
              </w:rPr>
              <w:t>Not Run</w:t>
            </w:r>
          </w:p>
        </w:tc>
      </w:tr>
      <w:tr w14:paraId="35B9E1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5924BCA">
            <w:pPr>
              <w:spacing w:after="40" w:line="240" w:lineRule="auto"/>
              <w:rPr>
                <w:color w:val="376092" w:themeColor="accent1" w:themeShade="BF"/>
              </w:rPr>
            </w:pPr>
            <w:r>
              <w:rPr>
                <w:color w:val="376092" w:themeColor="accent1" w:themeShade="BF"/>
                <w:sz w:val="15"/>
              </w:rPr>
              <w:t>TC-SEC-003</w:t>
            </w:r>
          </w:p>
        </w:tc>
        <w:tc>
          <w:tcPr>
            <w:tcW w:w="1666" w:type="dxa"/>
            <w:vAlign w:val="top"/>
          </w:tcPr>
          <w:p w14:paraId="37C6A35D">
            <w:pPr>
              <w:spacing w:after="40" w:line="240" w:lineRule="auto"/>
              <w:rPr>
                <w:color w:val="376092" w:themeColor="accent1" w:themeShade="BF"/>
              </w:rPr>
            </w:pPr>
            <w:r>
              <w:rPr>
                <w:color w:val="376092" w:themeColor="accent1" w:themeShade="BF"/>
                <w:sz w:val="15"/>
              </w:rPr>
              <w:t>Role menu bypass attempt</w:t>
            </w:r>
          </w:p>
        </w:tc>
        <w:tc>
          <w:tcPr>
            <w:tcW w:w="1666" w:type="dxa"/>
            <w:vAlign w:val="top"/>
          </w:tcPr>
          <w:p w14:paraId="2AE8DE95">
            <w:pPr>
              <w:spacing w:after="40" w:line="240" w:lineRule="auto"/>
              <w:rPr>
                <w:color w:val="376092" w:themeColor="accent1" w:themeShade="BF"/>
              </w:rPr>
            </w:pPr>
            <w:r>
              <w:rPr>
                <w:color w:val="376092" w:themeColor="accent1" w:themeShade="BF"/>
                <w:sz w:val="15"/>
              </w:rPr>
              <w:t>Sign in as a limited role</w:t>
            </w:r>
          </w:p>
        </w:tc>
        <w:tc>
          <w:tcPr>
            <w:tcW w:w="1666" w:type="dxa"/>
            <w:vAlign w:val="top"/>
          </w:tcPr>
          <w:p w14:paraId="6C77ECEB">
            <w:pPr>
              <w:spacing w:after="40" w:line="240" w:lineRule="auto"/>
              <w:rPr>
                <w:color w:val="376092" w:themeColor="accent1" w:themeShade="BF"/>
              </w:rPr>
            </w:pPr>
            <w:r>
              <w:rPr>
                <w:color w:val="376092" w:themeColor="accent1" w:themeShade="BF"/>
                <w:sz w:val="15"/>
              </w:rPr>
              <w:t>Type an administrative URL directly</w:t>
            </w:r>
          </w:p>
        </w:tc>
        <w:tc>
          <w:tcPr>
            <w:tcW w:w="1666" w:type="dxa"/>
            <w:vAlign w:val="top"/>
          </w:tcPr>
          <w:p w14:paraId="2B573808">
            <w:pPr>
              <w:spacing w:after="40" w:line="240" w:lineRule="auto"/>
              <w:rPr>
                <w:color w:val="376092" w:themeColor="accent1" w:themeShade="BF"/>
              </w:rPr>
            </w:pPr>
            <w:r>
              <w:rPr>
                <w:color w:val="376092" w:themeColor="accent1" w:themeShade="BF"/>
                <w:sz w:val="15"/>
              </w:rPr>
              <w:t>Server-side authorization denies access</w:t>
            </w:r>
          </w:p>
        </w:tc>
        <w:tc>
          <w:tcPr>
            <w:tcW w:w="1666" w:type="dxa"/>
            <w:vAlign w:val="top"/>
          </w:tcPr>
          <w:p w14:paraId="5F098AEB">
            <w:pPr>
              <w:spacing w:after="40" w:line="240" w:lineRule="auto"/>
              <w:rPr>
                <w:color w:val="376092" w:themeColor="accent1" w:themeShade="BF"/>
              </w:rPr>
            </w:pPr>
            <w:r>
              <w:rPr>
                <w:color w:val="376092" w:themeColor="accent1" w:themeShade="BF"/>
                <w:sz w:val="15"/>
              </w:rPr>
              <w:t>Not Run</w:t>
            </w:r>
          </w:p>
        </w:tc>
      </w:tr>
      <w:tr w14:paraId="07FE4C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AE6A82A">
            <w:pPr>
              <w:spacing w:after="40" w:line="240" w:lineRule="auto"/>
              <w:rPr>
                <w:color w:val="376092" w:themeColor="accent1" w:themeShade="BF"/>
              </w:rPr>
            </w:pPr>
            <w:r>
              <w:rPr>
                <w:color w:val="376092" w:themeColor="accent1" w:themeShade="BF"/>
                <w:sz w:val="15"/>
              </w:rPr>
              <w:t>TC-SEC-004</w:t>
            </w:r>
          </w:p>
        </w:tc>
        <w:tc>
          <w:tcPr>
            <w:tcW w:w="1666" w:type="dxa"/>
            <w:vAlign w:val="top"/>
          </w:tcPr>
          <w:p w14:paraId="39499531">
            <w:pPr>
              <w:spacing w:after="40" w:line="240" w:lineRule="auto"/>
              <w:rPr>
                <w:color w:val="376092" w:themeColor="accent1" w:themeShade="BF"/>
              </w:rPr>
            </w:pPr>
            <w:r>
              <w:rPr>
                <w:color w:val="376092" w:themeColor="accent1" w:themeShade="BF"/>
                <w:sz w:val="15"/>
              </w:rPr>
              <w:t>Identifier tampering</w:t>
            </w:r>
          </w:p>
        </w:tc>
        <w:tc>
          <w:tcPr>
            <w:tcW w:w="1666" w:type="dxa"/>
            <w:vAlign w:val="top"/>
          </w:tcPr>
          <w:p w14:paraId="79B67ECB">
            <w:pPr>
              <w:spacing w:after="40" w:line="240" w:lineRule="auto"/>
              <w:rPr>
                <w:color w:val="376092" w:themeColor="accent1" w:themeShade="BF"/>
              </w:rPr>
            </w:pPr>
            <w:r>
              <w:rPr>
                <w:color w:val="376092" w:themeColor="accent1" w:themeShade="BF"/>
                <w:sz w:val="15"/>
              </w:rPr>
              <w:t>Use synthetic record IDs</w:t>
            </w:r>
          </w:p>
        </w:tc>
        <w:tc>
          <w:tcPr>
            <w:tcW w:w="1666" w:type="dxa"/>
            <w:vAlign w:val="top"/>
          </w:tcPr>
          <w:p w14:paraId="6911F22D">
            <w:pPr>
              <w:spacing w:after="40" w:line="240" w:lineRule="auto"/>
              <w:rPr>
                <w:color w:val="376092" w:themeColor="accent1" w:themeShade="BF"/>
              </w:rPr>
            </w:pPr>
            <w:r>
              <w:rPr>
                <w:color w:val="376092" w:themeColor="accent1" w:themeShade="BF"/>
                <w:sz w:val="15"/>
              </w:rPr>
              <w:t>Change student_id or similar parameter</w:t>
            </w:r>
          </w:p>
        </w:tc>
        <w:tc>
          <w:tcPr>
            <w:tcW w:w="1666" w:type="dxa"/>
            <w:vAlign w:val="top"/>
          </w:tcPr>
          <w:p w14:paraId="56B72543">
            <w:pPr>
              <w:spacing w:after="40" w:line="240" w:lineRule="auto"/>
              <w:rPr>
                <w:color w:val="376092" w:themeColor="accent1" w:themeShade="BF"/>
              </w:rPr>
            </w:pPr>
            <w:r>
              <w:rPr>
                <w:color w:val="376092" w:themeColor="accent1" w:themeShade="BF"/>
                <w:sz w:val="15"/>
              </w:rPr>
              <w:t>Only authorized records are returned</w:t>
            </w:r>
          </w:p>
        </w:tc>
        <w:tc>
          <w:tcPr>
            <w:tcW w:w="1666" w:type="dxa"/>
            <w:vAlign w:val="top"/>
          </w:tcPr>
          <w:p w14:paraId="1D0B66AF">
            <w:pPr>
              <w:spacing w:after="40" w:line="240" w:lineRule="auto"/>
              <w:rPr>
                <w:color w:val="376092" w:themeColor="accent1" w:themeShade="BF"/>
              </w:rPr>
            </w:pPr>
            <w:r>
              <w:rPr>
                <w:color w:val="376092" w:themeColor="accent1" w:themeShade="BF"/>
                <w:sz w:val="15"/>
              </w:rPr>
              <w:t>Not Run</w:t>
            </w:r>
          </w:p>
        </w:tc>
      </w:tr>
    </w:tbl>
    <w:p w14:paraId="3E229430">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7A54673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7D86CB7C">
            <w:pPr>
              <w:spacing w:line="240" w:lineRule="auto"/>
              <w:rPr>
                <w:color w:val="376092" w:themeColor="accent1" w:themeShade="BF"/>
              </w:rPr>
            </w:pPr>
            <w:r>
              <w:rPr>
                <w:b/>
                <w:color w:val="376092" w:themeColor="accent1" w:themeShade="BF"/>
                <w:sz w:val="16"/>
              </w:rPr>
              <w:t>Test ID</w:t>
            </w:r>
          </w:p>
        </w:tc>
        <w:tc>
          <w:tcPr>
            <w:tcW w:w="1666" w:type="dxa"/>
            <w:vAlign w:val="center"/>
          </w:tcPr>
          <w:p w14:paraId="0B9E5094">
            <w:pPr>
              <w:spacing w:line="240" w:lineRule="auto"/>
              <w:rPr>
                <w:color w:val="376092" w:themeColor="accent1" w:themeShade="BF"/>
              </w:rPr>
            </w:pPr>
            <w:r>
              <w:rPr>
                <w:b/>
                <w:color w:val="376092" w:themeColor="accent1" w:themeShade="BF"/>
                <w:sz w:val="16"/>
              </w:rPr>
              <w:t>Scenario</w:t>
            </w:r>
          </w:p>
        </w:tc>
        <w:tc>
          <w:tcPr>
            <w:tcW w:w="1666" w:type="dxa"/>
            <w:vAlign w:val="center"/>
          </w:tcPr>
          <w:p w14:paraId="4A96A079">
            <w:pPr>
              <w:spacing w:line="240" w:lineRule="auto"/>
              <w:rPr>
                <w:color w:val="376092" w:themeColor="accent1" w:themeShade="BF"/>
              </w:rPr>
            </w:pPr>
            <w:r>
              <w:rPr>
                <w:b/>
                <w:color w:val="376092" w:themeColor="accent1" w:themeShade="BF"/>
                <w:sz w:val="16"/>
              </w:rPr>
              <w:t>Preconditions</w:t>
            </w:r>
          </w:p>
        </w:tc>
        <w:tc>
          <w:tcPr>
            <w:tcW w:w="1666" w:type="dxa"/>
            <w:vAlign w:val="center"/>
          </w:tcPr>
          <w:p w14:paraId="774E988E">
            <w:pPr>
              <w:spacing w:line="240" w:lineRule="auto"/>
              <w:rPr>
                <w:color w:val="376092" w:themeColor="accent1" w:themeShade="BF"/>
              </w:rPr>
            </w:pPr>
            <w:r>
              <w:rPr>
                <w:b/>
                <w:color w:val="376092" w:themeColor="accent1" w:themeShade="BF"/>
                <w:sz w:val="16"/>
              </w:rPr>
              <w:t>Steps</w:t>
            </w:r>
          </w:p>
        </w:tc>
        <w:tc>
          <w:tcPr>
            <w:tcW w:w="1666" w:type="dxa"/>
            <w:vAlign w:val="center"/>
          </w:tcPr>
          <w:p w14:paraId="5F701982">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1893232D">
            <w:pPr>
              <w:spacing w:line="240" w:lineRule="auto"/>
              <w:rPr>
                <w:color w:val="376092" w:themeColor="accent1" w:themeShade="BF"/>
              </w:rPr>
            </w:pPr>
            <w:r>
              <w:rPr>
                <w:b/>
                <w:color w:val="376092" w:themeColor="accent1" w:themeShade="BF"/>
                <w:sz w:val="16"/>
              </w:rPr>
              <w:t>Status</w:t>
            </w:r>
          </w:p>
        </w:tc>
      </w:tr>
      <w:tr w14:paraId="6CAD294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527BA88">
            <w:pPr>
              <w:spacing w:after="40" w:line="240" w:lineRule="auto"/>
              <w:rPr>
                <w:color w:val="376092" w:themeColor="accent1" w:themeShade="BF"/>
              </w:rPr>
            </w:pPr>
            <w:r>
              <w:rPr>
                <w:color w:val="376092" w:themeColor="accent1" w:themeShade="BF"/>
                <w:sz w:val="15"/>
              </w:rPr>
              <w:t>TC-SEC-005</w:t>
            </w:r>
          </w:p>
        </w:tc>
        <w:tc>
          <w:tcPr>
            <w:tcW w:w="1666" w:type="dxa"/>
            <w:vAlign w:val="top"/>
          </w:tcPr>
          <w:p w14:paraId="4EFBF348">
            <w:pPr>
              <w:spacing w:after="40" w:line="240" w:lineRule="auto"/>
              <w:rPr>
                <w:color w:val="376092" w:themeColor="accent1" w:themeShade="BF"/>
              </w:rPr>
            </w:pPr>
            <w:r>
              <w:rPr>
                <w:color w:val="376092" w:themeColor="accent1" w:themeShade="BF"/>
                <w:sz w:val="15"/>
              </w:rPr>
              <w:t>Input injection string</w:t>
            </w:r>
          </w:p>
        </w:tc>
        <w:tc>
          <w:tcPr>
            <w:tcW w:w="1666" w:type="dxa"/>
            <w:vAlign w:val="top"/>
          </w:tcPr>
          <w:p w14:paraId="4669D193">
            <w:pPr>
              <w:spacing w:after="40" w:line="240" w:lineRule="auto"/>
              <w:rPr>
                <w:color w:val="376092" w:themeColor="accent1" w:themeShade="BF"/>
              </w:rPr>
            </w:pPr>
            <w:r>
              <w:rPr>
                <w:color w:val="376092" w:themeColor="accent1" w:themeShade="BF"/>
                <w:sz w:val="15"/>
              </w:rPr>
              <w:t>Use a harmless SQL-like string in a text/ID field</w:t>
            </w:r>
          </w:p>
        </w:tc>
        <w:tc>
          <w:tcPr>
            <w:tcW w:w="1666" w:type="dxa"/>
            <w:vAlign w:val="top"/>
          </w:tcPr>
          <w:p w14:paraId="62897FE7">
            <w:pPr>
              <w:spacing w:after="40" w:line="240" w:lineRule="auto"/>
              <w:rPr>
                <w:color w:val="376092" w:themeColor="accent1" w:themeShade="BF"/>
              </w:rPr>
            </w:pPr>
            <w:r>
              <w:rPr>
                <w:color w:val="376092" w:themeColor="accent1" w:themeShade="BF"/>
                <w:sz w:val="15"/>
              </w:rPr>
              <w:t>Submit input through the form</w:t>
            </w:r>
          </w:p>
        </w:tc>
        <w:tc>
          <w:tcPr>
            <w:tcW w:w="1666" w:type="dxa"/>
            <w:vAlign w:val="top"/>
          </w:tcPr>
          <w:p w14:paraId="007B72F5">
            <w:pPr>
              <w:spacing w:after="40" w:line="240" w:lineRule="auto"/>
              <w:rPr>
                <w:color w:val="376092" w:themeColor="accent1" w:themeShade="BF"/>
              </w:rPr>
            </w:pPr>
            <w:r>
              <w:rPr>
                <w:color w:val="376092" w:themeColor="accent1" w:themeShade="BF"/>
                <w:sz w:val="15"/>
              </w:rPr>
              <w:t>Input is rejected/treated as data; query behavior remains safe</w:t>
            </w:r>
          </w:p>
        </w:tc>
        <w:tc>
          <w:tcPr>
            <w:tcW w:w="1666" w:type="dxa"/>
            <w:vAlign w:val="top"/>
          </w:tcPr>
          <w:p w14:paraId="6AF72956">
            <w:pPr>
              <w:spacing w:after="40" w:line="240" w:lineRule="auto"/>
              <w:rPr>
                <w:color w:val="376092" w:themeColor="accent1" w:themeShade="BF"/>
              </w:rPr>
            </w:pPr>
            <w:r>
              <w:rPr>
                <w:color w:val="376092" w:themeColor="accent1" w:themeShade="BF"/>
                <w:sz w:val="15"/>
              </w:rPr>
              <w:t>Not Run</w:t>
            </w:r>
          </w:p>
        </w:tc>
      </w:tr>
      <w:tr w14:paraId="70F8B8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545259C">
            <w:pPr>
              <w:spacing w:after="40" w:line="240" w:lineRule="auto"/>
              <w:rPr>
                <w:color w:val="376092" w:themeColor="accent1" w:themeShade="BF"/>
              </w:rPr>
            </w:pPr>
            <w:r>
              <w:rPr>
                <w:color w:val="376092" w:themeColor="accent1" w:themeShade="BF"/>
                <w:sz w:val="15"/>
              </w:rPr>
              <w:t>TC-SEC-006</w:t>
            </w:r>
          </w:p>
        </w:tc>
        <w:tc>
          <w:tcPr>
            <w:tcW w:w="1666" w:type="dxa"/>
            <w:vAlign w:val="top"/>
          </w:tcPr>
          <w:p w14:paraId="4220AD7F">
            <w:pPr>
              <w:spacing w:after="40" w:line="240" w:lineRule="auto"/>
              <w:rPr>
                <w:color w:val="376092" w:themeColor="accent1" w:themeShade="BF"/>
              </w:rPr>
            </w:pPr>
            <w:r>
              <w:rPr>
                <w:color w:val="376092" w:themeColor="accent1" w:themeShade="BF"/>
                <w:sz w:val="15"/>
              </w:rPr>
              <w:t>HTML/script input</w:t>
            </w:r>
          </w:p>
        </w:tc>
        <w:tc>
          <w:tcPr>
            <w:tcW w:w="1666" w:type="dxa"/>
            <w:vAlign w:val="top"/>
          </w:tcPr>
          <w:p w14:paraId="436B2A72">
            <w:pPr>
              <w:spacing w:after="40" w:line="240" w:lineRule="auto"/>
              <w:rPr>
                <w:color w:val="376092" w:themeColor="accent1" w:themeShade="BF"/>
              </w:rPr>
            </w:pPr>
            <w:r>
              <w:rPr>
                <w:color w:val="376092" w:themeColor="accent1" w:themeShade="BF"/>
                <w:sz w:val="15"/>
              </w:rPr>
              <w:t>Use harmless markup test text in a field</w:t>
            </w:r>
          </w:p>
        </w:tc>
        <w:tc>
          <w:tcPr>
            <w:tcW w:w="1666" w:type="dxa"/>
            <w:vAlign w:val="top"/>
          </w:tcPr>
          <w:p w14:paraId="38EAC226">
            <w:pPr>
              <w:spacing w:after="40" w:line="240" w:lineRule="auto"/>
              <w:rPr>
                <w:color w:val="376092" w:themeColor="accent1" w:themeShade="BF"/>
              </w:rPr>
            </w:pPr>
            <w:r>
              <w:rPr>
                <w:color w:val="376092" w:themeColor="accent1" w:themeShade="BF"/>
                <w:sz w:val="15"/>
              </w:rPr>
              <w:t>Submit and revisit rendered value</w:t>
            </w:r>
          </w:p>
        </w:tc>
        <w:tc>
          <w:tcPr>
            <w:tcW w:w="1666" w:type="dxa"/>
            <w:vAlign w:val="top"/>
          </w:tcPr>
          <w:p w14:paraId="5F855C8F">
            <w:pPr>
              <w:spacing w:after="40" w:line="240" w:lineRule="auto"/>
              <w:rPr>
                <w:color w:val="376092" w:themeColor="accent1" w:themeShade="BF"/>
              </w:rPr>
            </w:pPr>
            <w:r>
              <w:rPr>
                <w:color w:val="376092" w:themeColor="accent1" w:themeShade="BF"/>
                <w:sz w:val="15"/>
              </w:rPr>
              <w:t>Text is escaped or safely handled; script does not execute</w:t>
            </w:r>
          </w:p>
        </w:tc>
        <w:tc>
          <w:tcPr>
            <w:tcW w:w="1666" w:type="dxa"/>
            <w:vAlign w:val="top"/>
          </w:tcPr>
          <w:p w14:paraId="7DCF4271">
            <w:pPr>
              <w:spacing w:after="40" w:line="240" w:lineRule="auto"/>
              <w:rPr>
                <w:color w:val="376092" w:themeColor="accent1" w:themeShade="BF"/>
              </w:rPr>
            </w:pPr>
            <w:r>
              <w:rPr>
                <w:color w:val="376092" w:themeColor="accent1" w:themeShade="BF"/>
                <w:sz w:val="15"/>
              </w:rPr>
              <w:t>Not Run</w:t>
            </w:r>
          </w:p>
        </w:tc>
      </w:tr>
      <w:tr w14:paraId="0B2BA70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690FC939">
            <w:pPr>
              <w:spacing w:after="40" w:line="240" w:lineRule="auto"/>
              <w:rPr>
                <w:color w:val="376092" w:themeColor="accent1" w:themeShade="BF"/>
              </w:rPr>
            </w:pPr>
            <w:r>
              <w:rPr>
                <w:color w:val="376092" w:themeColor="accent1" w:themeShade="BF"/>
                <w:sz w:val="15"/>
              </w:rPr>
              <w:t>TC-SEC-007</w:t>
            </w:r>
          </w:p>
        </w:tc>
        <w:tc>
          <w:tcPr>
            <w:tcW w:w="1666" w:type="dxa"/>
            <w:vAlign w:val="top"/>
          </w:tcPr>
          <w:p w14:paraId="5A2DB519">
            <w:pPr>
              <w:spacing w:after="40" w:line="240" w:lineRule="auto"/>
              <w:rPr>
                <w:color w:val="376092" w:themeColor="accent1" w:themeShade="BF"/>
              </w:rPr>
            </w:pPr>
            <w:r>
              <w:rPr>
                <w:color w:val="376092" w:themeColor="accent1" w:themeShade="BF"/>
                <w:sz w:val="15"/>
              </w:rPr>
              <w:t>Session secret absent</w:t>
            </w:r>
          </w:p>
        </w:tc>
        <w:tc>
          <w:tcPr>
            <w:tcW w:w="1666" w:type="dxa"/>
            <w:vAlign w:val="top"/>
          </w:tcPr>
          <w:p w14:paraId="082BA940">
            <w:pPr>
              <w:spacing w:after="40" w:line="240" w:lineRule="auto"/>
              <w:rPr>
                <w:color w:val="376092" w:themeColor="accent1" w:themeShade="BF"/>
              </w:rPr>
            </w:pPr>
            <w:r>
              <w:rPr>
                <w:color w:val="376092" w:themeColor="accent1" w:themeShade="BF"/>
                <w:sz w:val="15"/>
              </w:rPr>
              <w:t>Use isolated test environment with missing required secret</w:t>
            </w:r>
          </w:p>
        </w:tc>
        <w:tc>
          <w:tcPr>
            <w:tcW w:w="1666" w:type="dxa"/>
            <w:vAlign w:val="top"/>
          </w:tcPr>
          <w:p w14:paraId="45937A97">
            <w:pPr>
              <w:spacing w:after="40" w:line="240" w:lineRule="auto"/>
              <w:rPr>
                <w:color w:val="376092" w:themeColor="accent1" w:themeShade="BF"/>
              </w:rPr>
            </w:pPr>
            <w:r>
              <w:rPr>
                <w:color w:val="376092" w:themeColor="accent1" w:themeShade="BF"/>
                <w:sz w:val="15"/>
              </w:rPr>
              <w:t>Start application</w:t>
            </w:r>
          </w:p>
        </w:tc>
        <w:tc>
          <w:tcPr>
            <w:tcW w:w="1666" w:type="dxa"/>
            <w:vAlign w:val="top"/>
          </w:tcPr>
          <w:p w14:paraId="1E230180">
            <w:pPr>
              <w:spacing w:after="40" w:line="240" w:lineRule="auto"/>
              <w:rPr>
                <w:color w:val="376092" w:themeColor="accent1" w:themeShade="BF"/>
              </w:rPr>
            </w:pPr>
            <w:r>
              <w:rPr>
                <w:color w:val="376092" w:themeColor="accent1" w:themeShade="BF"/>
                <w:sz w:val="15"/>
              </w:rPr>
              <w:t>Startup fails safely or clearly reports missing configuration without exposing secrets</w:t>
            </w:r>
          </w:p>
        </w:tc>
        <w:tc>
          <w:tcPr>
            <w:tcW w:w="1666" w:type="dxa"/>
            <w:vAlign w:val="top"/>
          </w:tcPr>
          <w:p w14:paraId="64C4C9CF">
            <w:pPr>
              <w:spacing w:after="40" w:line="240" w:lineRule="auto"/>
              <w:rPr>
                <w:color w:val="376092" w:themeColor="accent1" w:themeShade="BF"/>
              </w:rPr>
            </w:pPr>
            <w:r>
              <w:rPr>
                <w:color w:val="376092" w:themeColor="accent1" w:themeShade="BF"/>
                <w:sz w:val="15"/>
              </w:rPr>
              <w:t>Not Run</w:t>
            </w:r>
          </w:p>
        </w:tc>
      </w:tr>
      <w:tr w14:paraId="358D0B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796343F">
            <w:pPr>
              <w:spacing w:after="40" w:line="240" w:lineRule="auto"/>
              <w:rPr>
                <w:color w:val="376092" w:themeColor="accent1" w:themeShade="BF"/>
              </w:rPr>
            </w:pPr>
            <w:r>
              <w:rPr>
                <w:color w:val="376092" w:themeColor="accent1" w:themeShade="BF"/>
                <w:sz w:val="15"/>
              </w:rPr>
              <w:t>TC-SEC-008</w:t>
            </w:r>
          </w:p>
        </w:tc>
        <w:tc>
          <w:tcPr>
            <w:tcW w:w="1666" w:type="dxa"/>
            <w:vAlign w:val="top"/>
          </w:tcPr>
          <w:p w14:paraId="52477367">
            <w:pPr>
              <w:spacing w:after="40" w:line="240" w:lineRule="auto"/>
              <w:rPr>
                <w:color w:val="376092" w:themeColor="accent1" w:themeShade="BF"/>
              </w:rPr>
            </w:pPr>
            <w:r>
              <w:rPr>
                <w:color w:val="376092" w:themeColor="accent1" w:themeShade="BF"/>
                <w:sz w:val="15"/>
              </w:rPr>
              <w:t>Secret excluded from Git</w:t>
            </w:r>
          </w:p>
        </w:tc>
        <w:tc>
          <w:tcPr>
            <w:tcW w:w="1666" w:type="dxa"/>
            <w:vAlign w:val="top"/>
          </w:tcPr>
          <w:p w14:paraId="0ACE12EF">
            <w:pPr>
              <w:spacing w:after="40" w:line="240" w:lineRule="auto"/>
              <w:rPr>
                <w:color w:val="376092" w:themeColor="accent1" w:themeShade="BF"/>
              </w:rPr>
            </w:pPr>
            <w:r>
              <w:rPr>
                <w:color w:val="376092" w:themeColor="accent1" w:themeShade="BF"/>
                <w:sz w:val="15"/>
              </w:rPr>
              <w:t>Local .env exists and is configured for ignore</w:t>
            </w:r>
          </w:p>
        </w:tc>
        <w:tc>
          <w:tcPr>
            <w:tcW w:w="1666" w:type="dxa"/>
            <w:vAlign w:val="top"/>
          </w:tcPr>
          <w:p w14:paraId="67FC19B1">
            <w:pPr>
              <w:spacing w:after="40" w:line="240" w:lineRule="auto"/>
              <w:rPr>
                <w:color w:val="376092" w:themeColor="accent1" w:themeShade="BF"/>
              </w:rPr>
            </w:pPr>
            <w:r>
              <w:rPr>
                <w:color w:val="376092" w:themeColor="accent1" w:themeShade="BF"/>
                <w:sz w:val="15"/>
              </w:rPr>
              <w:t>Run git check-ignore .env and git ls-files .env</w:t>
            </w:r>
          </w:p>
        </w:tc>
        <w:tc>
          <w:tcPr>
            <w:tcW w:w="1666" w:type="dxa"/>
            <w:vAlign w:val="top"/>
          </w:tcPr>
          <w:p w14:paraId="1045EC50">
            <w:pPr>
              <w:spacing w:after="40" w:line="240" w:lineRule="auto"/>
              <w:rPr>
                <w:color w:val="376092" w:themeColor="accent1" w:themeShade="BF"/>
              </w:rPr>
            </w:pPr>
            <w:r>
              <w:rPr>
                <w:color w:val="376092" w:themeColor="accent1" w:themeShade="BF"/>
                <w:sz w:val="15"/>
              </w:rPr>
              <w:t>The local secret file is ignored and not tracked</w:t>
            </w:r>
          </w:p>
        </w:tc>
        <w:tc>
          <w:tcPr>
            <w:tcW w:w="1666" w:type="dxa"/>
            <w:vAlign w:val="top"/>
          </w:tcPr>
          <w:p w14:paraId="14E75B9C">
            <w:pPr>
              <w:spacing w:after="40" w:line="240" w:lineRule="auto"/>
              <w:rPr>
                <w:color w:val="376092" w:themeColor="accent1" w:themeShade="BF"/>
              </w:rPr>
            </w:pPr>
            <w:r>
              <w:rPr>
                <w:color w:val="376092" w:themeColor="accent1" w:themeShade="BF"/>
                <w:sz w:val="15"/>
              </w:rPr>
              <w:t>Not Run</w:t>
            </w:r>
          </w:p>
        </w:tc>
      </w:tr>
    </w:tbl>
    <w:p w14:paraId="48620A42">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7D4A501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1F089BC5">
            <w:pPr>
              <w:spacing w:line="240" w:lineRule="auto"/>
              <w:rPr>
                <w:color w:val="376092" w:themeColor="accent1" w:themeShade="BF"/>
              </w:rPr>
            </w:pPr>
            <w:r>
              <w:rPr>
                <w:b/>
                <w:color w:val="376092" w:themeColor="accent1" w:themeShade="BF"/>
                <w:sz w:val="16"/>
              </w:rPr>
              <w:t>Test ID</w:t>
            </w:r>
          </w:p>
        </w:tc>
        <w:tc>
          <w:tcPr>
            <w:tcW w:w="1666" w:type="dxa"/>
            <w:vAlign w:val="center"/>
          </w:tcPr>
          <w:p w14:paraId="2E5E8AF5">
            <w:pPr>
              <w:spacing w:line="240" w:lineRule="auto"/>
              <w:rPr>
                <w:color w:val="376092" w:themeColor="accent1" w:themeShade="BF"/>
              </w:rPr>
            </w:pPr>
            <w:r>
              <w:rPr>
                <w:b/>
                <w:color w:val="376092" w:themeColor="accent1" w:themeShade="BF"/>
                <w:sz w:val="16"/>
              </w:rPr>
              <w:t>Scenario</w:t>
            </w:r>
          </w:p>
        </w:tc>
        <w:tc>
          <w:tcPr>
            <w:tcW w:w="1666" w:type="dxa"/>
            <w:vAlign w:val="center"/>
          </w:tcPr>
          <w:p w14:paraId="2BE5DC84">
            <w:pPr>
              <w:spacing w:line="240" w:lineRule="auto"/>
              <w:rPr>
                <w:color w:val="376092" w:themeColor="accent1" w:themeShade="BF"/>
              </w:rPr>
            </w:pPr>
            <w:r>
              <w:rPr>
                <w:b/>
                <w:color w:val="376092" w:themeColor="accent1" w:themeShade="BF"/>
                <w:sz w:val="16"/>
              </w:rPr>
              <w:t>Preconditions</w:t>
            </w:r>
          </w:p>
        </w:tc>
        <w:tc>
          <w:tcPr>
            <w:tcW w:w="1666" w:type="dxa"/>
            <w:vAlign w:val="center"/>
          </w:tcPr>
          <w:p w14:paraId="1135E7DD">
            <w:pPr>
              <w:spacing w:line="240" w:lineRule="auto"/>
              <w:rPr>
                <w:color w:val="376092" w:themeColor="accent1" w:themeShade="BF"/>
              </w:rPr>
            </w:pPr>
            <w:r>
              <w:rPr>
                <w:b/>
                <w:color w:val="376092" w:themeColor="accent1" w:themeShade="BF"/>
                <w:sz w:val="16"/>
              </w:rPr>
              <w:t>Steps</w:t>
            </w:r>
          </w:p>
        </w:tc>
        <w:tc>
          <w:tcPr>
            <w:tcW w:w="1666" w:type="dxa"/>
            <w:vAlign w:val="center"/>
          </w:tcPr>
          <w:p w14:paraId="2F5D5390">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60411803">
            <w:pPr>
              <w:spacing w:line="240" w:lineRule="auto"/>
              <w:rPr>
                <w:color w:val="376092" w:themeColor="accent1" w:themeShade="BF"/>
              </w:rPr>
            </w:pPr>
            <w:r>
              <w:rPr>
                <w:b/>
                <w:color w:val="376092" w:themeColor="accent1" w:themeShade="BF"/>
                <w:sz w:val="16"/>
              </w:rPr>
              <w:t>Status</w:t>
            </w:r>
          </w:p>
        </w:tc>
      </w:tr>
      <w:tr w14:paraId="3594636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FDD0E0A">
            <w:pPr>
              <w:spacing w:after="40" w:line="240" w:lineRule="auto"/>
              <w:rPr>
                <w:color w:val="376092" w:themeColor="accent1" w:themeShade="BF"/>
              </w:rPr>
            </w:pPr>
            <w:r>
              <w:rPr>
                <w:color w:val="376092" w:themeColor="accent1" w:themeShade="BF"/>
                <w:sz w:val="15"/>
              </w:rPr>
              <w:t>TC-SEC-009</w:t>
            </w:r>
          </w:p>
        </w:tc>
        <w:tc>
          <w:tcPr>
            <w:tcW w:w="1666" w:type="dxa"/>
            <w:vAlign w:val="top"/>
          </w:tcPr>
          <w:p w14:paraId="2B69F3D7">
            <w:pPr>
              <w:spacing w:after="40" w:line="240" w:lineRule="auto"/>
              <w:rPr>
                <w:color w:val="376092" w:themeColor="accent1" w:themeShade="BF"/>
              </w:rPr>
            </w:pPr>
            <w:r>
              <w:rPr>
                <w:color w:val="376092" w:themeColor="accent1" w:themeShade="BF"/>
                <w:sz w:val="15"/>
              </w:rPr>
              <w:t>Sensitive error response</w:t>
            </w:r>
          </w:p>
        </w:tc>
        <w:tc>
          <w:tcPr>
            <w:tcW w:w="1666" w:type="dxa"/>
            <w:vAlign w:val="top"/>
          </w:tcPr>
          <w:p w14:paraId="194FA5B6">
            <w:pPr>
              <w:spacing w:after="40" w:line="240" w:lineRule="auto"/>
              <w:rPr>
                <w:color w:val="376092" w:themeColor="accent1" w:themeShade="BF"/>
              </w:rPr>
            </w:pPr>
            <w:r>
              <w:rPr>
                <w:color w:val="376092" w:themeColor="accent1" w:themeShade="BF"/>
                <w:sz w:val="15"/>
              </w:rPr>
              <w:t>Trigger a controlled server-side error in test environment</w:t>
            </w:r>
          </w:p>
        </w:tc>
        <w:tc>
          <w:tcPr>
            <w:tcW w:w="1666" w:type="dxa"/>
            <w:vAlign w:val="top"/>
          </w:tcPr>
          <w:p w14:paraId="556D55AB">
            <w:pPr>
              <w:spacing w:after="40" w:line="240" w:lineRule="auto"/>
              <w:rPr>
                <w:color w:val="376092" w:themeColor="accent1" w:themeShade="BF"/>
              </w:rPr>
            </w:pPr>
            <w:r>
              <w:rPr>
                <w:color w:val="376092" w:themeColor="accent1" w:themeShade="BF"/>
                <w:sz w:val="15"/>
              </w:rPr>
              <w:t>Inspect browser response and logs</w:t>
            </w:r>
          </w:p>
        </w:tc>
        <w:tc>
          <w:tcPr>
            <w:tcW w:w="1666" w:type="dxa"/>
            <w:vAlign w:val="top"/>
          </w:tcPr>
          <w:p w14:paraId="1CFE0B50">
            <w:pPr>
              <w:spacing w:after="40" w:line="240" w:lineRule="auto"/>
              <w:rPr>
                <w:color w:val="376092" w:themeColor="accent1" w:themeShade="BF"/>
              </w:rPr>
            </w:pPr>
            <w:r>
              <w:rPr>
                <w:color w:val="376092" w:themeColor="accent1" w:themeShade="BF"/>
                <w:sz w:val="15"/>
              </w:rPr>
              <w:t>Browser does not expose credentials, stack trace, or full connection string</w:t>
            </w:r>
          </w:p>
        </w:tc>
        <w:tc>
          <w:tcPr>
            <w:tcW w:w="1666" w:type="dxa"/>
            <w:vAlign w:val="top"/>
          </w:tcPr>
          <w:p w14:paraId="14D86320">
            <w:pPr>
              <w:spacing w:after="40" w:line="240" w:lineRule="auto"/>
              <w:rPr>
                <w:color w:val="376092" w:themeColor="accent1" w:themeShade="BF"/>
              </w:rPr>
            </w:pPr>
            <w:r>
              <w:rPr>
                <w:color w:val="376092" w:themeColor="accent1" w:themeShade="BF"/>
                <w:sz w:val="15"/>
              </w:rPr>
              <w:t>Not Run</w:t>
            </w:r>
          </w:p>
        </w:tc>
      </w:tr>
      <w:tr w14:paraId="15665D5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5115BA3">
            <w:pPr>
              <w:spacing w:after="40" w:line="240" w:lineRule="auto"/>
              <w:rPr>
                <w:color w:val="376092" w:themeColor="accent1" w:themeShade="BF"/>
              </w:rPr>
            </w:pPr>
            <w:r>
              <w:rPr>
                <w:color w:val="376092" w:themeColor="accent1" w:themeShade="BF"/>
                <w:sz w:val="15"/>
              </w:rPr>
              <w:t>TC-SEC-010</w:t>
            </w:r>
          </w:p>
        </w:tc>
        <w:tc>
          <w:tcPr>
            <w:tcW w:w="1666" w:type="dxa"/>
            <w:vAlign w:val="top"/>
          </w:tcPr>
          <w:p w14:paraId="143CBD47">
            <w:pPr>
              <w:spacing w:after="40" w:line="240" w:lineRule="auto"/>
              <w:rPr>
                <w:color w:val="376092" w:themeColor="accent1" w:themeShade="BF"/>
              </w:rPr>
            </w:pPr>
            <w:r>
              <w:rPr>
                <w:color w:val="376092" w:themeColor="accent1" w:themeShade="BF"/>
                <w:sz w:val="15"/>
              </w:rPr>
              <w:t>CSRF review for state changes</w:t>
            </w:r>
          </w:p>
        </w:tc>
        <w:tc>
          <w:tcPr>
            <w:tcW w:w="1666" w:type="dxa"/>
            <w:vAlign w:val="top"/>
          </w:tcPr>
          <w:p w14:paraId="507557FC">
            <w:pPr>
              <w:spacing w:after="40" w:line="240" w:lineRule="auto"/>
              <w:rPr>
                <w:color w:val="376092" w:themeColor="accent1" w:themeShade="BF"/>
              </w:rPr>
            </w:pPr>
            <w:r>
              <w:rPr>
                <w:color w:val="376092" w:themeColor="accent1" w:themeShade="BF"/>
                <w:sz w:val="15"/>
              </w:rPr>
              <w:t>Identify state-changing forms</w:t>
            </w:r>
          </w:p>
        </w:tc>
        <w:tc>
          <w:tcPr>
            <w:tcW w:w="1666" w:type="dxa"/>
            <w:vAlign w:val="top"/>
          </w:tcPr>
          <w:p w14:paraId="5B1ED878">
            <w:pPr>
              <w:spacing w:after="40" w:line="240" w:lineRule="auto"/>
              <w:rPr>
                <w:color w:val="376092" w:themeColor="accent1" w:themeShade="BF"/>
              </w:rPr>
            </w:pPr>
            <w:r>
              <w:rPr>
                <w:color w:val="376092" w:themeColor="accent1" w:themeShade="BF"/>
                <w:sz w:val="15"/>
              </w:rPr>
              <w:t>Review token/origin protections and test permitted flow</w:t>
            </w:r>
          </w:p>
        </w:tc>
        <w:tc>
          <w:tcPr>
            <w:tcW w:w="1666" w:type="dxa"/>
            <w:vAlign w:val="top"/>
          </w:tcPr>
          <w:p w14:paraId="32412B1F">
            <w:pPr>
              <w:spacing w:after="40" w:line="240" w:lineRule="auto"/>
              <w:rPr>
                <w:color w:val="376092" w:themeColor="accent1" w:themeShade="BF"/>
              </w:rPr>
            </w:pPr>
            <w:r>
              <w:rPr>
                <w:color w:val="376092" w:themeColor="accent1" w:themeShade="BF"/>
                <w:sz w:val="15"/>
              </w:rPr>
              <w:t>State-changing actions have the intended CSRF defense where applicable</w:t>
            </w:r>
          </w:p>
        </w:tc>
        <w:tc>
          <w:tcPr>
            <w:tcW w:w="1666" w:type="dxa"/>
            <w:vAlign w:val="top"/>
          </w:tcPr>
          <w:p w14:paraId="18528F56">
            <w:pPr>
              <w:spacing w:after="40" w:line="240" w:lineRule="auto"/>
              <w:rPr>
                <w:color w:val="376092" w:themeColor="accent1" w:themeShade="BF"/>
              </w:rPr>
            </w:pPr>
            <w:r>
              <w:rPr>
                <w:color w:val="376092" w:themeColor="accent1" w:themeShade="BF"/>
                <w:sz w:val="15"/>
              </w:rPr>
              <w:t>Not Run</w:t>
            </w:r>
          </w:p>
        </w:tc>
      </w:tr>
    </w:tbl>
    <w:p w14:paraId="114C6B7B">
      <w:r>
        <w:br w:type="page"/>
      </w:r>
    </w:p>
    <w:p w14:paraId="711049C4">
      <w:r>
        <w:br w:type="page"/>
      </w:r>
    </w:p>
    <w:p w14:paraId="00B07B95">
      <w:pPr>
        <w:pStyle w:val="2"/>
      </w:pPr>
      <w:r>
        <w:t>20. Database and Integration Test Cases</w:t>
      </w:r>
    </w:p>
    <w:p w14:paraId="0B0A841B">
      <w:r>
        <w:t>Execution status for every case is initially set to Not Run. After execution, update the status and add observed output, date, tester, and evidence reference. The expected results are test criteria, not recorded outcomes.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2617F8B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275F472D">
            <w:pPr>
              <w:spacing w:line="240" w:lineRule="auto"/>
              <w:rPr>
                <w:color w:val="376092" w:themeColor="accent1" w:themeShade="BF"/>
              </w:rPr>
            </w:pPr>
            <w:r>
              <w:rPr>
                <w:b/>
                <w:color w:val="376092" w:themeColor="accent1" w:themeShade="BF"/>
                <w:sz w:val="16"/>
              </w:rPr>
              <w:t>Test ID</w:t>
            </w:r>
          </w:p>
        </w:tc>
        <w:tc>
          <w:tcPr>
            <w:tcW w:w="1666" w:type="dxa"/>
            <w:vAlign w:val="center"/>
          </w:tcPr>
          <w:p w14:paraId="6AF0A16B">
            <w:pPr>
              <w:spacing w:line="240" w:lineRule="auto"/>
              <w:rPr>
                <w:color w:val="376092" w:themeColor="accent1" w:themeShade="BF"/>
              </w:rPr>
            </w:pPr>
            <w:r>
              <w:rPr>
                <w:b/>
                <w:color w:val="376092" w:themeColor="accent1" w:themeShade="BF"/>
                <w:sz w:val="16"/>
              </w:rPr>
              <w:t>Scenario</w:t>
            </w:r>
          </w:p>
        </w:tc>
        <w:tc>
          <w:tcPr>
            <w:tcW w:w="1666" w:type="dxa"/>
            <w:vAlign w:val="center"/>
          </w:tcPr>
          <w:p w14:paraId="5D69ED2A">
            <w:pPr>
              <w:spacing w:line="240" w:lineRule="auto"/>
              <w:rPr>
                <w:color w:val="376092" w:themeColor="accent1" w:themeShade="BF"/>
              </w:rPr>
            </w:pPr>
            <w:r>
              <w:rPr>
                <w:b/>
                <w:color w:val="376092" w:themeColor="accent1" w:themeShade="BF"/>
                <w:sz w:val="16"/>
              </w:rPr>
              <w:t>Preconditions</w:t>
            </w:r>
          </w:p>
        </w:tc>
        <w:tc>
          <w:tcPr>
            <w:tcW w:w="1666" w:type="dxa"/>
            <w:vAlign w:val="center"/>
          </w:tcPr>
          <w:p w14:paraId="5681396A">
            <w:pPr>
              <w:spacing w:line="240" w:lineRule="auto"/>
              <w:rPr>
                <w:color w:val="376092" w:themeColor="accent1" w:themeShade="BF"/>
              </w:rPr>
            </w:pPr>
            <w:r>
              <w:rPr>
                <w:b/>
                <w:color w:val="376092" w:themeColor="accent1" w:themeShade="BF"/>
                <w:sz w:val="16"/>
              </w:rPr>
              <w:t>Steps</w:t>
            </w:r>
          </w:p>
        </w:tc>
        <w:tc>
          <w:tcPr>
            <w:tcW w:w="1666" w:type="dxa"/>
            <w:vAlign w:val="center"/>
          </w:tcPr>
          <w:p w14:paraId="2B1D750F">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1A51D204">
            <w:pPr>
              <w:spacing w:line="240" w:lineRule="auto"/>
              <w:rPr>
                <w:color w:val="376092" w:themeColor="accent1" w:themeShade="BF"/>
              </w:rPr>
            </w:pPr>
            <w:r>
              <w:rPr>
                <w:b/>
                <w:color w:val="376092" w:themeColor="accent1" w:themeShade="BF"/>
                <w:sz w:val="16"/>
              </w:rPr>
              <w:t>Status</w:t>
            </w:r>
          </w:p>
        </w:tc>
      </w:tr>
      <w:tr w14:paraId="27BA1A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328D6BFB">
            <w:pPr>
              <w:spacing w:after="40" w:line="240" w:lineRule="auto"/>
              <w:rPr>
                <w:color w:val="376092" w:themeColor="accent1" w:themeShade="BF"/>
              </w:rPr>
            </w:pPr>
            <w:r>
              <w:rPr>
                <w:color w:val="376092" w:themeColor="accent1" w:themeShade="BF"/>
                <w:sz w:val="15"/>
              </w:rPr>
              <w:t>TC-DB-001</w:t>
            </w:r>
          </w:p>
        </w:tc>
        <w:tc>
          <w:tcPr>
            <w:tcW w:w="1666" w:type="dxa"/>
            <w:vAlign w:val="top"/>
          </w:tcPr>
          <w:p w14:paraId="317230BB">
            <w:pPr>
              <w:spacing w:after="40" w:line="240" w:lineRule="auto"/>
              <w:rPr>
                <w:color w:val="376092" w:themeColor="accent1" w:themeShade="BF"/>
              </w:rPr>
            </w:pPr>
            <w:r>
              <w:rPr>
                <w:color w:val="376092" w:themeColor="accent1" w:themeShade="BF"/>
                <w:sz w:val="15"/>
              </w:rPr>
              <w:t>Database available at startup</w:t>
            </w:r>
          </w:p>
        </w:tc>
        <w:tc>
          <w:tcPr>
            <w:tcW w:w="1666" w:type="dxa"/>
            <w:vAlign w:val="top"/>
          </w:tcPr>
          <w:p w14:paraId="5EE46BD3">
            <w:pPr>
              <w:spacing w:after="40" w:line="240" w:lineRule="auto"/>
              <w:rPr>
                <w:color w:val="376092" w:themeColor="accent1" w:themeShade="BF"/>
              </w:rPr>
            </w:pPr>
            <w:r>
              <w:rPr>
                <w:color w:val="376092" w:themeColor="accent1" w:themeShade="BF"/>
                <w:sz w:val="15"/>
              </w:rPr>
              <w:t>PostgreSQL service running; correct test database configured</w:t>
            </w:r>
          </w:p>
        </w:tc>
        <w:tc>
          <w:tcPr>
            <w:tcW w:w="1666" w:type="dxa"/>
            <w:vAlign w:val="top"/>
          </w:tcPr>
          <w:p w14:paraId="0DFF9D2C">
            <w:pPr>
              <w:spacing w:after="40" w:line="240" w:lineRule="auto"/>
              <w:rPr>
                <w:color w:val="376092" w:themeColor="accent1" w:themeShade="BF"/>
              </w:rPr>
            </w:pPr>
            <w:r>
              <w:rPr>
                <w:color w:val="376092" w:themeColor="accent1" w:themeShade="BF"/>
                <w:sz w:val="15"/>
              </w:rPr>
              <w:t>Start application and open database-backed page</w:t>
            </w:r>
          </w:p>
        </w:tc>
        <w:tc>
          <w:tcPr>
            <w:tcW w:w="1666" w:type="dxa"/>
            <w:vAlign w:val="top"/>
          </w:tcPr>
          <w:p w14:paraId="5BE8650B">
            <w:pPr>
              <w:spacing w:after="40" w:line="240" w:lineRule="auto"/>
              <w:rPr>
                <w:color w:val="376092" w:themeColor="accent1" w:themeShade="BF"/>
              </w:rPr>
            </w:pPr>
            <w:r>
              <w:rPr>
                <w:color w:val="376092" w:themeColor="accent1" w:themeShade="BF"/>
                <w:sz w:val="15"/>
              </w:rPr>
              <w:t>Connection succeeds and page queries data</w:t>
            </w:r>
          </w:p>
        </w:tc>
        <w:tc>
          <w:tcPr>
            <w:tcW w:w="1666" w:type="dxa"/>
            <w:vAlign w:val="top"/>
          </w:tcPr>
          <w:p w14:paraId="126E2186">
            <w:pPr>
              <w:spacing w:after="40" w:line="240" w:lineRule="auto"/>
              <w:rPr>
                <w:color w:val="376092" w:themeColor="accent1" w:themeShade="BF"/>
              </w:rPr>
            </w:pPr>
            <w:r>
              <w:rPr>
                <w:color w:val="376092" w:themeColor="accent1" w:themeShade="BF"/>
                <w:sz w:val="15"/>
              </w:rPr>
              <w:t>Not Run</w:t>
            </w:r>
          </w:p>
        </w:tc>
      </w:tr>
      <w:tr w14:paraId="4B3A4A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2D79B6B1">
            <w:pPr>
              <w:spacing w:after="40" w:line="240" w:lineRule="auto"/>
              <w:rPr>
                <w:color w:val="376092" w:themeColor="accent1" w:themeShade="BF"/>
              </w:rPr>
            </w:pPr>
            <w:r>
              <w:rPr>
                <w:color w:val="376092" w:themeColor="accent1" w:themeShade="BF"/>
                <w:sz w:val="15"/>
              </w:rPr>
              <w:t>TC-DB-002</w:t>
            </w:r>
          </w:p>
        </w:tc>
        <w:tc>
          <w:tcPr>
            <w:tcW w:w="1666" w:type="dxa"/>
            <w:vAlign w:val="top"/>
          </w:tcPr>
          <w:p w14:paraId="4B50F375">
            <w:pPr>
              <w:spacing w:after="40" w:line="240" w:lineRule="auto"/>
              <w:rPr>
                <w:color w:val="376092" w:themeColor="accent1" w:themeShade="BF"/>
              </w:rPr>
            </w:pPr>
            <w:r>
              <w:rPr>
                <w:color w:val="376092" w:themeColor="accent1" w:themeShade="BF"/>
                <w:sz w:val="15"/>
              </w:rPr>
              <w:t>Database unavailable</w:t>
            </w:r>
          </w:p>
        </w:tc>
        <w:tc>
          <w:tcPr>
            <w:tcW w:w="1666" w:type="dxa"/>
            <w:vAlign w:val="top"/>
          </w:tcPr>
          <w:p w14:paraId="1ADCB9D9">
            <w:pPr>
              <w:spacing w:after="40" w:line="240" w:lineRule="auto"/>
              <w:rPr>
                <w:color w:val="376092" w:themeColor="accent1" w:themeShade="BF"/>
              </w:rPr>
            </w:pPr>
            <w:r>
              <w:rPr>
                <w:color w:val="376092" w:themeColor="accent1" w:themeShade="BF"/>
                <w:sz w:val="15"/>
              </w:rPr>
              <w:t>Use isolated environment where DB connection is unavailable</w:t>
            </w:r>
          </w:p>
        </w:tc>
        <w:tc>
          <w:tcPr>
            <w:tcW w:w="1666" w:type="dxa"/>
            <w:vAlign w:val="top"/>
          </w:tcPr>
          <w:p w14:paraId="7E0C9210">
            <w:pPr>
              <w:spacing w:after="40" w:line="240" w:lineRule="auto"/>
              <w:rPr>
                <w:color w:val="376092" w:themeColor="accent1" w:themeShade="BF"/>
              </w:rPr>
            </w:pPr>
            <w:r>
              <w:rPr>
                <w:color w:val="376092" w:themeColor="accent1" w:themeShade="BF"/>
                <w:sz w:val="15"/>
              </w:rPr>
              <w:t>Open a database-backed route</w:t>
            </w:r>
          </w:p>
        </w:tc>
        <w:tc>
          <w:tcPr>
            <w:tcW w:w="1666" w:type="dxa"/>
            <w:vAlign w:val="top"/>
          </w:tcPr>
          <w:p w14:paraId="550FF8CD">
            <w:pPr>
              <w:spacing w:after="40" w:line="240" w:lineRule="auto"/>
              <w:rPr>
                <w:color w:val="376092" w:themeColor="accent1" w:themeShade="BF"/>
              </w:rPr>
            </w:pPr>
            <w:r>
              <w:rPr>
                <w:color w:val="376092" w:themeColor="accent1" w:themeShade="BF"/>
                <w:sz w:val="15"/>
              </w:rPr>
              <w:t>Controlled failure is shown/logged; no secret leakage</w:t>
            </w:r>
          </w:p>
        </w:tc>
        <w:tc>
          <w:tcPr>
            <w:tcW w:w="1666" w:type="dxa"/>
            <w:vAlign w:val="top"/>
          </w:tcPr>
          <w:p w14:paraId="2A74F88D">
            <w:pPr>
              <w:spacing w:after="40" w:line="240" w:lineRule="auto"/>
              <w:rPr>
                <w:color w:val="376092" w:themeColor="accent1" w:themeShade="BF"/>
              </w:rPr>
            </w:pPr>
            <w:r>
              <w:rPr>
                <w:color w:val="376092" w:themeColor="accent1" w:themeShade="BF"/>
                <w:sz w:val="15"/>
              </w:rPr>
              <w:t>Not Run</w:t>
            </w:r>
          </w:p>
        </w:tc>
      </w:tr>
      <w:tr w14:paraId="32B4C9B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151561EC">
            <w:pPr>
              <w:spacing w:after="40" w:line="240" w:lineRule="auto"/>
              <w:rPr>
                <w:color w:val="376092" w:themeColor="accent1" w:themeShade="BF"/>
              </w:rPr>
            </w:pPr>
            <w:r>
              <w:rPr>
                <w:color w:val="376092" w:themeColor="accent1" w:themeShade="BF"/>
                <w:sz w:val="15"/>
              </w:rPr>
              <w:t>TC-DB-003</w:t>
            </w:r>
          </w:p>
        </w:tc>
        <w:tc>
          <w:tcPr>
            <w:tcW w:w="1666" w:type="dxa"/>
            <w:vAlign w:val="top"/>
          </w:tcPr>
          <w:p w14:paraId="34EB6229">
            <w:pPr>
              <w:spacing w:after="40" w:line="240" w:lineRule="auto"/>
              <w:rPr>
                <w:color w:val="376092" w:themeColor="accent1" w:themeShade="BF"/>
              </w:rPr>
            </w:pPr>
            <w:r>
              <w:rPr>
                <w:color w:val="376092" w:themeColor="accent1" w:themeShade="BF"/>
                <w:sz w:val="15"/>
              </w:rPr>
              <w:t>Student query returns records</w:t>
            </w:r>
          </w:p>
        </w:tc>
        <w:tc>
          <w:tcPr>
            <w:tcW w:w="1666" w:type="dxa"/>
            <w:vAlign w:val="top"/>
          </w:tcPr>
          <w:p w14:paraId="41866C29">
            <w:pPr>
              <w:spacing w:after="40" w:line="240" w:lineRule="auto"/>
              <w:rPr>
                <w:color w:val="376092" w:themeColor="accent1" w:themeShade="BF"/>
              </w:rPr>
            </w:pPr>
            <w:r>
              <w:rPr>
                <w:color w:val="376092" w:themeColor="accent1" w:themeShade="BF"/>
                <w:sz w:val="15"/>
              </w:rPr>
              <w:t>Synthetic student rows exist</w:t>
            </w:r>
          </w:p>
        </w:tc>
        <w:tc>
          <w:tcPr>
            <w:tcW w:w="1666" w:type="dxa"/>
            <w:vAlign w:val="top"/>
          </w:tcPr>
          <w:p w14:paraId="4F57E3EE">
            <w:pPr>
              <w:spacing w:after="40" w:line="240" w:lineRule="auto"/>
              <w:rPr>
                <w:color w:val="376092" w:themeColor="accent1" w:themeShade="BF"/>
              </w:rPr>
            </w:pPr>
            <w:r>
              <w:rPr>
                <w:color w:val="376092" w:themeColor="accent1" w:themeShade="BF"/>
                <w:sz w:val="15"/>
              </w:rPr>
              <w:t>Execute report flow</w:t>
            </w:r>
          </w:p>
        </w:tc>
        <w:tc>
          <w:tcPr>
            <w:tcW w:w="1666" w:type="dxa"/>
            <w:vAlign w:val="top"/>
          </w:tcPr>
          <w:p w14:paraId="74E2B936">
            <w:pPr>
              <w:spacing w:after="40" w:line="240" w:lineRule="auto"/>
              <w:rPr>
                <w:color w:val="376092" w:themeColor="accent1" w:themeShade="BF"/>
              </w:rPr>
            </w:pPr>
            <w:r>
              <w:rPr>
                <w:color w:val="376092" w:themeColor="accent1" w:themeShade="BF"/>
                <w:sz w:val="15"/>
              </w:rPr>
              <w:t>Expected records are returned without duplication</w:t>
            </w:r>
          </w:p>
        </w:tc>
        <w:tc>
          <w:tcPr>
            <w:tcW w:w="1666" w:type="dxa"/>
            <w:vAlign w:val="top"/>
          </w:tcPr>
          <w:p w14:paraId="7BD08553">
            <w:pPr>
              <w:spacing w:after="40" w:line="240" w:lineRule="auto"/>
              <w:rPr>
                <w:color w:val="376092" w:themeColor="accent1" w:themeShade="BF"/>
              </w:rPr>
            </w:pPr>
            <w:r>
              <w:rPr>
                <w:color w:val="376092" w:themeColor="accent1" w:themeShade="BF"/>
                <w:sz w:val="15"/>
              </w:rPr>
              <w:t>Not Run</w:t>
            </w:r>
          </w:p>
        </w:tc>
      </w:tr>
      <w:tr w14:paraId="70018B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02E52473">
            <w:pPr>
              <w:spacing w:after="40" w:line="240" w:lineRule="auto"/>
              <w:rPr>
                <w:color w:val="376092" w:themeColor="accent1" w:themeShade="BF"/>
              </w:rPr>
            </w:pPr>
            <w:r>
              <w:rPr>
                <w:color w:val="376092" w:themeColor="accent1" w:themeShade="BF"/>
                <w:sz w:val="15"/>
              </w:rPr>
              <w:t>TC-DB-004</w:t>
            </w:r>
          </w:p>
        </w:tc>
        <w:tc>
          <w:tcPr>
            <w:tcW w:w="1666" w:type="dxa"/>
            <w:vAlign w:val="top"/>
          </w:tcPr>
          <w:p w14:paraId="6AAD07B2">
            <w:pPr>
              <w:spacing w:after="40" w:line="240" w:lineRule="auto"/>
              <w:rPr>
                <w:color w:val="376092" w:themeColor="accent1" w:themeShade="BF"/>
              </w:rPr>
            </w:pPr>
            <w:r>
              <w:rPr>
                <w:color w:val="376092" w:themeColor="accent1" w:themeShade="BF"/>
                <w:sz w:val="15"/>
              </w:rPr>
              <w:t>Relationship eager loading</w:t>
            </w:r>
          </w:p>
        </w:tc>
        <w:tc>
          <w:tcPr>
            <w:tcW w:w="1666" w:type="dxa"/>
            <w:vAlign w:val="top"/>
          </w:tcPr>
          <w:p w14:paraId="29C385D0">
            <w:pPr>
              <w:spacing w:after="40" w:line="240" w:lineRule="auto"/>
              <w:rPr>
                <w:color w:val="376092" w:themeColor="accent1" w:themeShade="BF"/>
              </w:rPr>
            </w:pPr>
            <w:r>
              <w:rPr>
                <w:color w:val="376092" w:themeColor="accent1" w:themeShade="BF"/>
                <w:sz w:val="15"/>
              </w:rPr>
              <w:t>Student class/grade relationships exist</w:t>
            </w:r>
          </w:p>
        </w:tc>
        <w:tc>
          <w:tcPr>
            <w:tcW w:w="1666" w:type="dxa"/>
            <w:vAlign w:val="top"/>
          </w:tcPr>
          <w:p w14:paraId="79CD9CAE">
            <w:pPr>
              <w:spacing w:after="40" w:line="240" w:lineRule="auto"/>
              <w:rPr>
                <w:color w:val="376092" w:themeColor="accent1" w:themeShade="BF"/>
              </w:rPr>
            </w:pPr>
            <w:r>
              <w:rPr>
                <w:color w:val="376092" w:themeColor="accent1" w:themeShade="BF"/>
                <w:sz w:val="15"/>
              </w:rPr>
              <w:t>Open a view that displays them</w:t>
            </w:r>
          </w:p>
        </w:tc>
        <w:tc>
          <w:tcPr>
            <w:tcW w:w="1666" w:type="dxa"/>
            <w:vAlign w:val="top"/>
          </w:tcPr>
          <w:p w14:paraId="212CCD4C">
            <w:pPr>
              <w:spacing w:after="40" w:line="240" w:lineRule="auto"/>
              <w:rPr>
                <w:color w:val="376092" w:themeColor="accent1" w:themeShade="BF"/>
              </w:rPr>
            </w:pPr>
            <w:r>
              <w:rPr>
                <w:color w:val="376092" w:themeColor="accent1" w:themeShade="BF"/>
                <w:sz w:val="15"/>
              </w:rPr>
              <w:t>Related labels load without detached-session/lazy-loading errors</w:t>
            </w:r>
          </w:p>
        </w:tc>
        <w:tc>
          <w:tcPr>
            <w:tcW w:w="1666" w:type="dxa"/>
            <w:vAlign w:val="top"/>
          </w:tcPr>
          <w:p w14:paraId="05DC4FCF">
            <w:pPr>
              <w:spacing w:after="40" w:line="240" w:lineRule="auto"/>
              <w:rPr>
                <w:color w:val="376092" w:themeColor="accent1" w:themeShade="BF"/>
              </w:rPr>
            </w:pPr>
            <w:r>
              <w:rPr>
                <w:color w:val="376092" w:themeColor="accent1" w:themeShade="BF"/>
                <w:sz w:val="15"/>
              </w:rPr>
              <w:t>Not Run</w:t>
            </w:r>
          </w:p>
        </w:tc>
      </w:tr>
    </w:tbl>
    <w:p w14:paraId="095ED1E0">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794882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07ED0AF4">
            <w:pPr>
              <w:spacing w:line="240" w:lineRule="auto"/>
              <w:rPr>
                <w:color w:val="376092" w:themeColor="accent1" w:themeShade="BF"/>
              </w:rPr>
            </w:pPr>
            <w:r>
              <w:rPr>
                <w:b/>
                <w:color w:val="376092" w:themeColor="accent1" w:themeShade="BF"/>
                <w:sz w:val="16"/>
              </w:rPr>
              <w:t>Test ID</w:t>
            </w:r>
          </w:p>
        </w:tc>
        <w:tc>
          <w:tcPr>
            <w:tcW w:w="1666" w:type="dxa"/>
            <w:vAlign w:val="center"/>
          </w:tcPr>
          <w:p w14:paraId="3712A7A6">
            <w:pPr>
              <w:spacing w:line="240" w:lineRule="auto"/>
              <w:rPr>
                <w:color w:val="376092" w:themeColor="accent1" w:themeShade="BF"/>
              </w:rPr>
            </w:pPr>
            <w:r>
              <w:rPr>
                <w:b/>
                <w:color w:val="376092" w:themeColor="accent1" w:themeShade="BF"/>
                <w:sz w:val="16"/>
              </w:rPr>
              <w:t>Scenario</w:t>
            </w:r>
          </w:p>
        </w:tc>
        <w:tc>
          <w:tcPr>
            <w:tcW w:w="1666" w:type="dxa"/>
            <w:vAlign w:val="center"/>
          </w:tcPr>
          <w:p w14:paraId="45F60D5A">
            <w:pPr>
              <w:spacing w:line="240" w:lineRule="auto"/>
              <w:rPr>
                <w:color w:val="376092" w:themeColor="accent1" w:themeShade="BF"/>
              </w:rPr>
            </w:pPr>
            <w:r>
              <w:rPr>
                <w:b/>
                <w:color w:val="376092" w:themeColor="accent1" w:themeShade="BF"/>
                <w:sz w:val="16"/>
              </w:rPr>
              <w:t>Preconditions</w:t>
            </w:r>
          </w:p>
        </w:tc>
        <w:tc>
          <w:tcPr>
            <w:tcW w:w="1666" w:type="dxa"/>
            <w:vAlign w:val="center"/>
          </w:tcPr>
          <w:p w14:paraId="47EEA426">
            <w:pPr>
              <w:spacing w:line="240" w:lineRule="auto"/>
              <w:rPr>
                <w:color w:val="376092" w:themeColor="accent1" w:themeShade="BF"/>
              </w:rPr>
            </w:pPr>
            <w:r>
              <w:rPr>
                <w:b/>
                <w:color w:val="376092" w:themeColor="accent1" w:themeShade="BF"/>
                <w:sz w:val="16"/>
              </w:rPr>
              <w:t>Steps</w:t>
            </w:r>
          </w:p>
        </w:tc>
        <w:tc>
          <w:tcPr>
            <w:tcW w:w="1666" w:type="dxa"/>
            <w:vAlign w:val="center"/>
          </w:tcPr>
          <w:p w14:paraId="069C6E6A">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1A038336">
            <w:pPr>
              <w:spacing w:line="240" w:lineRule="auto"/>
              <w:rPr>
                <w:color w:val="376092" w:themeColor="accent1" w:themeShade="BF"/>
              </w:rPr>
            </w:pPr>
            <w:r>
              <w:rPr>
                <w:b/>
                <w:color w:val="376092" w:themeColor="accent1" w:themeShade="BF"/>
                <w:sz w:val="16"/>
              </w:rPr>
              <w:t>Status</w:t>
            </w:r>
          </w:p>
        </w:tc>
      </w:tr>
      <w:tr w14:paraId="1747BB0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304517F9">
            <w:pPr>
              <w:spacing w:after="40" w:line="240" w:lineRule="auto"/>
              <w:rPr>
                <w:color w:val="376092" w:themeColor="accent1" w:themeShade="BF"/>
              </w:rPr>
            </w:pPr>
            <w:r>
              <w:rPr>
                <w:color w:val="376092" w:themeColor="accent1" w:themeShade="BF"/>
                <w:sz w:val="15"/>
              </w:rPr>
              <w:t>TC-DB-005</w:t>
            </w:r>
          </w:p>
        </w:tc>
        <w:tc>
          <w:tcPr>
            <w:tcW w:w="1666" w:type="dxa"/>
            <w:vAlign w:val="top"/>
          </w:tcPr>
          <w:p w14:paraId="77BC03B3">
            <w:pPr>
              <w:spacing w:after="40" w:line="240" w:lineRule="auto"/>
              <w:rPr>
                <w:color w:val="376092" w:themeColor="accent1" w:themeShade="BF"/>
              </w:rPr>
            </w:pPr>
            <w:r>
              <w:rPr>
                <w:color w:val="376092" w:themeColor="accent1" w:themeShade="BF"/>
                <w:sz w:val="15"/>
              </w:rPr>
              <w:t>Parent relationship filter</w:t>
            </w:r>
          </w:p>
        </w:tc>
        <w:tc>
          <w:tcPr>
            <w:tcW w:w="1666" w:type="dxa"/>
            <w:vAlign w:val="top"/>
          </w:tcPr>
          <w:p w14:paraId="25C0B8E3">
            <w:pPr>
              <w:spacing w:after="40" w:line="240" w:lineRule="auto"/>
              <w:rPr>
                <w:color w:val="376092" w:themeColor="accent1" w:themeShade="BF"/>
              </w:rPr>
            </w:pPr>
            <w:r>
              <w:rPr>
                <w:color w:val="376092" w:themeColor="accent1" w:themeShade="BF"/>
                <w:sz w:val="15"/>
              </w:rPr>
              <w:t>Parent-student links are configured</w:t>
            </w:r>
          </w:p>
        </w:tc>
        <w:tc>
          <w:tcPr>
            <w:tcW w:w="1666" w:type="dxa"/>
            <w:vAlign w:val="top"/>
          </w:tcPr>
          <w:p w14:paraId="2E3E86FC">
            <w:pPr>
              <w:spacing w:after="40" w:line="240" w:lineRule="auto"/>
              <w:rPr>
                <w:color w:val="376092" w:themeColor="accent1" w:themeShade="BF"/>
              </w:rPr>
            </w:pPr>
            <w:r>
              <w:rPr>
                <w:color w:val="376092" w:themeColor="accent1" w:themeShade="BF"/>
                <w:sz w:val="15"/>
              </w:rPr>
              <w:t>Query report data as parent</w:t>
            </w:r>
          </w:p>
        </w:tc>
        <w:tc>
          <w:tcPr>
            <w:tcW w:w="1666" w:type="dxa"/>
            <w:vAlign w:val="top"/>
          </w:tcPr>
          <w:p w14:paraId="4EFA163A">
            <w:pPr>
              <w:spacing w:after="40" w:line="240" w:lineRule="auto"/>
              <w:rPr>
                <w:color w:val="376092" w:themeColor="accent1" w:themeShade="BF"/>
              </w:rPr>
            </w:pPr>
            <w:r>
              <w:rPr>
                <w:color w:val="376092" w:themeColor="accent1" w:themeShade="BF"/>
                <w:sz w:val="15"/>
              </w:rPr>
              <w:t>Only linked student identifiers are included</w:t>
            </w:r>
          </w:p>
        </w:tc>
        <w:tc>
          <w:tcPr>
            <w:tcW w:w="1666" w:type="dxa"/>
            <w:vAlign w:val="top"/>
          </w:tcPr>
          <w:p w14:paraId="71725D90">
            <w:pPr>
              <w:spacing w:after="40" w:line="240" w:lineRule="auto"/>
              <w:rPr>
                <w:color w:val="376092" w:themeColor="accent1" w:themeShade="BF"/>
              </w:rPr>
            </w:pPr>
            <w:r>
              <w:rPr>
                <w:color w:val="376092" w:themeColor="accent1" w:themeShade="BF"/>
                <w:sz w:val="15"/>
              </w:rPr>
              <w:t>Not Run</w:t>
            </w:r>
          </w:p>
        </w:tc>
      </w:tr>
      <w:tr w14:paraId="07E6CD5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1BE95CA8">
            <w:pPr>
              <w:spacing w:after="40" w:line="240" w:lineRule="auto"/>
              <w:rPr>
                <w:color w:val="376092" w:themeColor="accent1" w:themeShade="BF"/>
              </w:rPr>
            </w:pPr>
            <w:r>
              <w:rPr>
                <w:color w:val="376092" w:themeColor="accent1" w:themeShade="BF"/>
                <w:sz w:val="15"/>
              </w:rPr>
              <w:t>TC-DB-006</w:t>
            </w:r>
          </w:p>
        </w:tc>
        <w:tc>
          <w:tcPr>
            <w:tcW w:w="1666" w:type="dxa"/>
            <w:vAlign w:val="top"/>
          </w:tcPr>
          <w:p w14:paraId="03006342">
            <w:pPr>
              <w:spacing w:after="40" w:line="240" w:lineRule="auto"/>
              <w:rPr>
                <w:color w:val="376092" w:themeColor="accent1" w:themeShade="BF"/>
              </w:rPr>
            </w:pPr>
            <w:r>
              <w:rPr>
                <w:color w:val="376092" w:themeColor="accent1" w:themeShade="BF"/>
                <w:sz w:val="15"/>
              </w:rPr>
              <w:t>Teacher lesson filter</w:t>
            </w:r>
          </w:p>
        </w:tc>
        <w:tc>
          <w:tcPr>
            <w:tcW w:w="1666" w:type="dxa"/>
            <w:vAlign w:val="top"/>
          </w:tcPr>
          <w:p w14:paraId="5222ED96">
            <w:pPr>
              <w:spacing w:after="40" w:line="240" w:lineRule="auto"/>
              <w:rPr>
                <w:color w:val="376092" w:themeColor="accent1" w:themeShade="BF"/>
              </w:rPr>
            </w:pPr>
            <w:r>
              <w:rPr>
                <w:color w:val="376092" w:themeColor="accent1" w:themeShade="BF"/>
                <w:sz w:val="15"/>
              </w:rPr>
              <w:t>Lesson-to-class and teacher relationship configured</w:t>
            </w:r>
          </w:p>
        </w:tc>
        <w:tc>
          <w:tcPr>
            <w:tcW w:w="1666" w:type="dxa"/>
            <w:vAlign w:val="top"/>
          </w:tcPr>
          <w:p w14:paraId="2FA787A8">
            <w:pPr>
              <w:spacing w:after="40" w:line="240" w:lineRule="auto"/>
              <w:rPr>
                <w:color w:val="376092" w:themeColor="accent1" w:themeShade="BF"/>
              </w:rPr>
            </w:pPr>
            <w:r>
              <w:rPr>
                <w:color w:val="376092" w:themeColor="accent1" w:themeShade="BF"/>
                <w:sz w:val="15"/>
              </w:rPr>
              <w:t>Query report data as teacher</w:t>
            </w:r>
          </w:p>
        </w:tc>
        <w:tc>
          <w:tcPr>
            <w:tcW w:w="1666" w:type="dxa"/>
            <w:vAlign w:val="top"/>
          </w:tcPr>
          <w:p w14:paraId="4CAC72AE">
            <w:pPr>
              <w:spacing w:after="40" w:line="240" w:lineRule="auto"/>
              <w:rPr>
                <w:color w:val="376092" w:themeColor="accent1" w:themeShade="BF"/>
              </w:rPr>
            </w:pPr>
            <w:r>
              <w:rPr>
                <w:color w:val="376092" w:themeColor="accent1" w:themeShade="BF"/>
                <w:sz w:val="15"/>
              </w:rPr>
              <w:t>Student set matches authorized lesson/class scope</w:t>
            </w:r>
          </w:p>
        </w:tc>
        <w:tc>
          <w:tcPr>
            <w:tcW w:w="1666" w:type="dxa"/>
            <w:vAlign w:val="top"/>
          </w:tcPr>
          <w:p w14:paraId="538ACAAD">
            <w:pPr>
              <w:spacing w:after="40" w:line="240" w:lineRule="auto"/>
              <w:rPr>
                <w:color w:val="376092" w:themeColor="accent1" w:themeShade="BF"/>
              </w:rPr>
            </w:pPr>
            <w:r>
              <w:rPr>
                <w:color w:val="376092" w:themeColor="accent1" w:themeShade="BF"/>
                <w:sz w:val="15"/>
              </w:rPr>
              <w:t>Not Run</w:t>
            </w:r>
          </w:p>
        </w:tc>
      </w:tr>
      <w:tr w14:paraId="780620A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6B809F2D">
            <w:pPr>
              <w:spacing w:after="40" w:line="240" w:lineRule="auto"/>
              <w:rPr>
                <w:color w:val="376092" w:themeColor="accent1" w:themeShade="BF"/>
              </w:rPr>
            </w:pPr>
            <w:r>
              <w:rPr>
                <w:color w:val="376092" w:themeColor="accent1" w:themeShade="BF"/>
                <w:sz w:val="15"/>
              </w:rPr>
              <w:t>TC-DB-007</w:t>
            </w:r>
          </w:p>
        </w:tc>
        <w:tc>
          <w:tcPr>
            <w:tcW w:w="1666" w:type="dxa"/>
            <w:vAlign w:val="top"/>
          </w:tcPr>
          <w:p w14:paraId="76AD0E55">
            <w:pPr>
              <w:spacing w:after="40" w:line="240" w:lineRule="auto"/>
              <w:rPr>
                <w:color w:val="376092" w:themeColor="accent1" w:themeShade="BF"/>
              </w:rPr>
            </w:pPr>
            <w:r>
              <w:rPr>
                <w:color w:val="376092" w:themeColor="accent1" w:themeShade="BF"/>
                <w:sz w:val="15"/>
              </w:rPr>
              <w:t>Missing relationship</w:t>
            </w:r>
          </w:p>
        </w:tc>
        <w:tc>
          <w:tcPr>
            <w:tcW w:w="1666" w:type="dxa"/>
            <w:vAlign w:val="top"/>
          </w:tcPr>
          <w:p w14:paraId="121AB5D0">
            <w:pPr>
              <w:spacing w:after="40" w:line="240" w:lineRule="auto"/>
              <w:rPr>
                <w:color w:val="376092" w:themeColor="accent1" w:themeShade="BF"/>
              </w:rPr>
            </w:pPr>
            <w:r>
              <w:rPr>
                <w:color w:val="376092" w:themeColor="accent1" w:themeShade="BF"/>
                <w:sz w:val="15"/>
              </w:rPr>
              <w:t>Use a synthetic record with an optional relationship absent</w:t>
            </w:r>
          </w:p>
        </w:tc>
        <w:tc>
          <w:tcPr>
            <w:tcW w:w="1666" w:type="dxa"/>
            <w:vAlign w:val="top"/>
          </w:tcPr>
          <w:p w14:paraId="13F6E194">
            <w:pPr>
              <w:spacing w:after="40" w:line="240" w:lineRule="auto"/>
              <w:rPr>
                <w:color w:val="376092" w:themeColor="accent1" w:themeShade="BF"/>
              </w:rPr>
            </w:pPr>
            <w:r>
              <w:rPr>
                <w:color w:val="376092" w:themeColor="accent1" w:themeShade="BF"/>
                <w:sz w:val="15"/>
              </w:rPr>
              <w:t>Open the relevant page</w:t>
            </w:r>
          </w:p>
        </w:tc>
        <w:tc>
          <w:tcPr>
            <w:tcW w:w="1666" w:type="dxa"/>
            <w:vAlign w:val="top"/>
          </w:tcPr>
          <w:p w14:paraId="2F0CB99C">
            <w:pPr>
              <w:spacing w:after="40" w:line="240" w:lineRule="auto"/>
              <w:rPr>
                <w:color w:val="376092" w:themeColor="accent1" w:themeShade="BF"/>
              </w:rPr>
            </w:pPr>
            <w:r>
              <w:rPr>
                <w:color w:val="376092" w:themeColor="accent1" w:themeShade="BF"/>
                <w:sz w:val="15"/>
              </w:rPr>
              <w:t>Page handles missing optional data gracefully</w:t>
            </w:r>
          </w:p>
        </w:tc>
        <w:tc>
          <w:tcPr>
            <w:tcW w:w="1666" w:type="dxa"/>
            <w:vAlign w:val="top"/>
          </w:tcPr>
          <w:p w14:paraId="3CCA160C">
            <w:pPr>
              <w:spacing w:after="40" w:line="240" w:lineRule="auto"/>
              <w:rPr>
                <w:color w:val="376092" w:themeColor="accent1" w:themeShade="BF"/>
              </w:rPr>
            </w:pPr>
            <w:r>
              <w:rPr>
                <w:color w:val="376092" w:themeColor="accent1" w:themeShade="BF"/>
                <w:sz w:val="15"/>
              </w:rPr>
              <w:t>Not Run</w:t>
            </w:r>
          </w:p>
        </w:tc>
      </w:tr>
      <w:tr w14:paraId="413A4D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197F56B9">
            <w:pPr>
              <w:spacing w:after="40" w:line="240" w:lineRule="auto"/>
              <w:rPr>
                <w:color w:val="376092" w:themeColor="accent1" w:themeShade="BF"/>
              </w:rPr>
            </w:pPr>
            <w:r>
              <w:rPr>
                <w:color w:val="376092" w:themeColor="accent1" w:themeShade="BF"/>
                <w:sz w:val="15"/>
              </w:rPr>
              <w:t>TC-DB-008</w:t>
            </w:r>
          </w:p>
        </w:tc>
        <w:tc>
          <w:tcPr>
            <w:tcW w:w="1666" w:type="dxa"/>
            <w:vAlign w:val="top"/>
          </w:tcPr>
          <w:p w14:paraId="2C96B55D">
            <w:pPr>
              <w:spacing w:after="40" w:line="240" w:lineRule="auto"/>
              <w:rPr>
                <w:color w:val="376092" w:themeColor="accent1" w:themeShade="BF"/>
              </w:rPr>
            </w:pPr>
            <w:r>
              <w:rPr>
                <w:color w:val="376092" w:themeColor="accent1" w:themeShade="BF"/>
                <w:sz w:val="15"/>
              </w:rPr>
              <w:t>Invalid foreign-key reference</w:t>
            </w:r>
          </w:p>
        </w:tc>
        <w:tc>
          <w:tcPr>
            <w:tcW w:w="1666" w:type="dxa"/>
            <w:vAlign w:val="top"/>
          </w:tcPr>
          <w:p w14:paraId="4FECC32E">
            <w:pPr>
              <w:spacing w:after="40" w:line="240" w:lineRule="auto"/>
              <w:rPr>
                <w:color w:val="376092" w:themeColor="accent1" w:themeShade="BF"/>
              </w:rPr>
            </w:pPr>
            <w:r>
              <w:rPr>
                <w:color w:val="376092" w:themeColor="accent1" w:themeShade="BF"/>
                <w:sz w:val="15"/>
              </w:rPr>
              <w:t>Attempt a controlled invalid relation in a test database</w:t>
            </w:r>
          </w:p>
        </w:tc>
        <w:tc>
          <w:tcPr>
            <w:tcW w:w="1666" w:type="dxa"/>
            <w:vAlign w:val="top"/>
          </w:tcPr>
          <w:p w14:paraId="4903EE1C">
            <w:pPr>
              <w:spacing w:after="40" w:line="240" w:lineRule="auto"/>
              <w:rPr>
                <w:color w:val="376092" w:themeColor="accent1" w:themeShade="BF"/>
              </w:rPr>
            </w:pPr>
            <w:r>
              <w:rPr>
                <w:color w:val="376092" w:themeColor="accent1" w:themeShade="BF"/>
                <w:sz w:val="15"/>
              </w:rPr>
              <w:t>Perform the operation if UI supports it</w:t>
            </w:r>
          </w:p>
        </w:tc>
        <w:tc>
          <w:tcPr>
            <w:tcW w:w="1666" w:type="dxa"/>
            <w:vAlign w:val="top"/>
          </w:tcPr>
          <w:p w14:paraId="23C746F0">
            <w:pPr>
              <w:spacing w:after="40" w:line="240" w:lineRule="auto"/>
              <w:rPr>
                <w:color w:val="376092" w:themeColor="accent1" w:themeShade="BF"/>
              </w:rPr>
            </w:pPr>
            <w:r>
              <w:rPr>
                <w:color w:val="376092" w:themeColor="accent1" w:themeShade="BF"/>
                <w:sz w:val="15"/>
              </w:rPr>
              <w:t>Database constraint or application validation prevents corrupt relationship</w:t>
            </w:r>
          </w:p>
        </w:tc>
        <w:tc>
          <w:tcPr>
            <w:tcW w:w="1666" w:type="dxa"/>
            <w:vAlign w:val="top"/>
          </w:tcPr>
          <w:p w14:paraId="7075A7D6">
            <w:pPr>
              <w:spacing w:after="40" w:line="240" w:lineRule="auto"/>
              <w:rPr>
                <w:color w:val="376092" w:themeColor="accent1" w:themeShade="BF"/>
              </w:rPr>
            </w:pPr>
            <w:r>
              <w:rPr>
                <w:color w:val="376092" w:themeColor="accent1" w:themeShade="BF"/>
                <w:sz w:val="15"/>
              </w:rPr>
              <w:t>Not Run</w:t>
            </w:r>
          </w:p>
        </w:tc>
      </w:tr>
    </w:tbl>
    <w:p w14:paraId="44BD0CDC">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10CF8E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26788F5D">
            <w:pPr>
              <w:spacing w:line="240" w:lineRule="auto"/>
              <w:rPr>
                <w:color w:val="376092" w:themeColor="accent1" w:themeShade="BF"/>
              </w:rPr>
            </w:pPr>
            <w:r>
              <w:rPr>
                <w:b/>
                <w:color w:val="376092" w:themeColor="accent1" w:themeShade="BF"/>
                <w:sz w:val="16"/>
              </w:rPr>
              <w:t>Test ID</w:t>
            </w:r>
          </w:p>
        </w:tc>
        <w:tc>
          <w:tcPr>
            <w:tcW w:w="1666" w:type="dxa"/>
            <w:vAlign w:val="center"/>
          </w:tcPr>
          <w:p w14:paraId="10602161">
            <w:pPr>
              <w:spacing w:line="240" w:lineRule="auto"/>
              <w:rPr>
                <w:color w:val="376092" w:themeColor="accent1" w:themeShade="BF"/>
              </w:rPr>
            </w:pPr>
            <w:r>
              <w:rPr>
                <w:b/>
                <w:color w:val="376092" w:themeColor="accent1" w:themeShade="BF"/>
                <w:sz w:val="16"/>
              </w:rPr>
              <w:t>Scenario</w:t>
            </w:r>
          </w:p>
        </w:tc>
        <w:tc>
          <w:tcPr>
            <w:tcW w:w="1666" w:type="dxa"/>
            <w:vAlign w:val="center"/>
          </w:tcPr>
          <w:p w14:paraId="32C3E237">
            <w:pPr>
              <w:spacing w:line="240" w:lineRule="auto"/>
              <w:rPr>
                <w:color w:val="376092" w:themeColor="accent1" w:themeShade="BF"/>
              </w:rPr>
            </w:pPr>
            <w:r>
              <w:rPr>
                <w:b/>
                <w:color w:val="376092" w:themeColor="accent1" w:themeShade="BF"/>
                <w:sz w:val="16"/>
              </w:rPr>
              <w:t>Preconditions</w:t>
            </w:r>
          </w:p>
        </w:tc>
        <w:tc>
          <w:tcPr>
            <w:tcW w:w="1666" w:type="dxa"/>
            <w:vAlign w:val="center"/>
          </w:tcPr>
          <w:p w14:paraId="46E3AE56">
            <w:pPr>
              <w:spacing w:line="240" w:lineRule="auto"/>
              <w:rPr>
                <w:color w:val="376092" w:themeColor="accent1" w:themeShade="BF"/>
              </w:rPr>
            </w:pPr>
            <w:r>
              <w:rPr>
                <w:b/>
                <w:color w:val="376092" w:themeColor="accent1" w:themeShade="BF"/>
                <w:sz w:val="16"/>
              </w:rPr>
              <w:t>Steps</w:t>
            </w:r>
          </w:p>
        </w:tc>
        <w:tc>
          <w:tcPr>
            <w:tcW w:w="1666" w:type="dxa"/>
            <w:vAlign w:val="center"/>
          </w:tcPr>
          <w:p w14:paraId="0439DA92">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15B2D71B">
            <w:pPr>
              <w:spacing w:line="240" w:lineRule="auto"/>
              <w:rPr>
                <w:color w:val="376092" w:themeColor="accent1" w:themeShade="BF"/>
              </w:rPr>
            </w:pPr>
            <w:r>
              <w:rPr>
                <w:b/>
                <w:color w:val="376092" w:themeColor="accent1" w:themeShade="BF"/>
                <w:sz w:val="16"/>
              </w:rPr>
              <w:t>Status</w:t>
            </w:r>
          </w:p>
        </w:tc>
      </w:tr>
      <w:tr w14:paraId="19B9C6D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F81B890">
            <w:pPr>
              <w:spacing w:after="40" w:line="240" w:lineRule="auto"/>
              <w:rPr>
                <w:color w:val="376092" w:themeColor="accent1" w:themeShade="BF"/>
              </w:rPr>
            </w:pPr>
            <w:r>
              <w:rPr>
                <w:color w:val="376092" w:themeColor="accent1" w:themeShade="BF"/>
                <w:sz w:val="15"/>
              </w:rPr>
              <w:t>TC-DB-009</w:t>
            </w:r>
          </w:p>
        </w:tc>
        <w:tc>
          <w:tcPr>
            <w:tcW w:w="1666" w:type="dxa"/>
            <w:vAlign w:val="top"/>
          </w:tcPr>
          <w:p w14:paraId="0BFDAC4B">
            <w:pPr>
              <w:spacing w:after="40" w:line="240" w:lineRule="auto"/>
              <w:rPr>
                <w:color w:val="376092" w:themeColor="accent1" w:themeShade="BF"/>
              </w:rPr>
            </w:pPr>
            <w:r>
              <w:rPr>
                <w:color w:val="376092" w:themeColor="accent1" w:themeShade="BF"/>
                <w:sz w:val="15"/>
              </w:rPr>
              <w:t>Transaction rollback</w:t>
            </w:r>
          </w:p>
        </w:tc>
        <w:tc>
          <w:tcPr>
            <w:tcW w:w="1666" w:type="dxa"/>
            <w:vAlign w:val="top"/>
          </w:tcPr>
          <w:p w14:paraId="682CD06D">
            <w:pPr>
              <w:spacing w:after="40" w:line="240" w:lineRule="auto"/>
              <w:rPr>
                <w:color w:val="376092" w:themeColor="accent1" w:themeShade="BF"/>
              </w:rPr>
            </w:pPr>
            <w:r>
              <w:rPr>
                <w:color w:val="376092" w:themeColor="accent1" w:themeShade="BF"/>
                <w:sz w:val="15"/>
              </w:rPr>
              <w:t>Use a controlled failing write in test code</w:t>
            </w:r>
          </w:p>
        </w:tc>
        <w:tc>
          <w:tcPr>
            <w:tcW w:w="1666" w:type="dxa"/>
            <w:vAlign w:val="top"/>
          </w:tcPr>
          <w:p w14:paraId="708B00BF">
            <w:pPr>
              <w:spacing w:after="40" w:line="240" w:lineRule="auto"/>
              <w:rPr>
                <w:color w:val="376092" w:themeColor="accent1" w:themeShade="BF"/>
              </w:rPr>
            </w:pPr>
            <w:r>
              <w:rPr>
                <w:color w:val="376092" w:themeColor="accent1" w:themeShade="BF"/>
                <w:sz w:val="15"/>
              </w:rPr>
              <w:t>Trigger failure before commit</w:t>
            </w:r>
          </w:p>
        </w:tc>
        <w:tc>
          <w:tcPr>
            <w:tcW w:w="1666" w:type="dxa"/>
            <w:vAlign w:val="top"/>
          </w:tcPr>
          <w:p w14:paraId="0043DA96">
            <w:pPr>
              <w:spacing w:after="40" w:line="240" w:lineRule="auto"/>
              <w:rPr>
                <w:color w:val="376092" w:themeColor="accent1" w:themeShade="BF"/>
              </w:rPr>
            </w:pPr>
            <w:r>
              <w:rPr>
                <w:color w:val="376092" w:themeColor="accent1" w:themeShade="BF"/>
                <w:sz w:val="15"/>
              </w:rPr>
              <w:t>Partial write is not left persisted where transaction rollback is expected</w:t>
            </w:r>
          </w:p>
        </w:tc>
        <w:tc>
          <w:tcPr>
            <w:tcW w:w="1666" w:type="dxa"/>
            <w:vAlign w:val="top"/>
          </w:tcPr>
          <w:p w14:paraId="039D5C93">
            <w:pPr>
              <w:spacing w:after="40" w:line="240" w:lineRule="auto"/>
              <w:rPr>
                <w:color w:val="376092" w:themeColor="accent1" w:themeShade="BF"/>
              </w:rPr>
            </w:pPr>
            <w:r>
              <w:rPr>
                <w:color w:val="376092" w:themeColor="accent1" w:themeShade="BF"/>
                <w:sz w:val="15"/>
              </w:rPr>
              <w:t>Not Run</w:t>
            </w:r>
          </w:p>
        </w:tc>
      </w:tr>
      <w:tr w14:paraId="09745D0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394174F3">
            <w:pPr>
              <w:spacing w:after="40" w:line="240" w:lineRule="auto"/>
              <w:rPr>
                <w:color w:val="376092" w:themeColor="accent1" w:themeShade="BF"/>
              </w:rPr>
            </w:pPr>
            <w:r>
              <w:rPr>
                <w:color w:val="376092" w:themeColor="accent1" w:themeShade="BF"/>
                <w:sz w:val="15"/>
              </w:rPr>
              <w:t>TC-DB-010</w:t>
            </w:r>
          </w:p>
        </w:tc>
        <w:tc>
          <w:tcPr>
            <w:tcW w:w="1666" w:type="dxa"/>
            <w:vAlign w:val="top"/>
          </w:tcPr>
          <w:p w14:paraId="3263BEA0">
            <w:pPr>
              <w:spacing w:after="40" w:line="240" w:lineRule="auto"/>
              <w:rPr>
                <w:color w:val="376092" w:themeColor="accent1" w:themeShade="BF"/>
              </w:rPr>
            </w:pPr>
            <w:r>
              <w:rPr>
                <w:color w:val="376092" w:themeColor="accent1" w:themeShade="BF"/>
                <w:sz w:val="15"/>
              </w:rPr>
              <w:t>Repeated page requests</w:t>
            </w:r>
          </w:p>
        </w:tc>
        <w:tc>
          <w:tcPr>
            <w:tcW w:w="1666" w:type="dxa"/>
            <w:vAlign w:val="top"/>
          </w:tcPr>
          <w:p w14:paraId="29CF6A71">
            <w:pPr>
              <w:spacing w:after="40" w:line="240" w:lineRule="auto"/>
              <w:rPr>
                <w:color w:val="376092" w:themeColor="accent1" w:themeShade="BF"/>
              </w:rPr>
            </w:pPr>
            <w:r>
              <w:rPr>
                <w:color w:val="376092" w:themeColor="accent1" w:themeShade="BF"/>
                <w:sz w:val="15"/>
              </w:rPr>
              <w:t>Open the same read-only page several times</w:t>
            </w:r>
          </w:p>
        </w:tc>
        <w:tc>
          <w:tcPr>
            <w:tcW w:w="1666" w:type="dxa"/>
            <w:vAlign w:val="top"/>
          </w:tcPr>
          <w:p w14:paraId="20F90D8D">
            <w:pPr>
              <w:spacing w:after="40" w:line="240" w:lineRule="auto"/>
              <w:rPr>
                <w:color w:val="376092" w:themeColor="accent1" w:themeShade="BF"/>
              </w:rPr>
            </w:pPr>
            <w:r>
              <w:rPr>
                <w:color w:val="376092" w:themeColor="accent1" w:themeShade="BF"/>
                <w:sz w:val="15"/>
              </w:rPr>
              <w:t>Compare results and server errors</w:t>
            </w:r>
          </w:p>
        </w:tc>
        <w:tc>
          <w:tcPr>
            <w:tcW w:w="1666" w:type="dxa"/>
            <w:vAlign w:val="top"/>
          </w:tcPr>
          <w:p w14:paraId="593491CD">
            <w:pPr>
              <w:spacing w:after="40" w:line="240" w:lineRule="auto"/>
              <w:rPr>
                <w:color w:val="376092" w:themeColor="accent1" w:themeShade="BF"/>
              </w:rPr>
            </w:pPr>
            <w:r>
              <w:rPr>
                <w:color w:val="376092" w:themeColor="accent1" w:themeShade="BF"/>
                <w:sz w:val="15"/>
              </w:rPr>
              <w:t>Stable results; no session/resource leak observed in test scope</w:t>
            </w:r>
          </w:p>
        </w:tc>
        <w:tc>
          <w:tcPr>
            <w:tcW w:w="1666" w:type="dxa"/>
            <w:vAlign w:val="top"/>
          </w:tcPr>
          <w:p w14:paraId="6F9CAE38">
            <w:pPr>
              <w:spacing w:after="40" w:line="240" w:lineRule="auto"/>
              <w:rPr>
                <w:color w:val="376092" w:themeColor="accent1" w:themeShade="BF"/>
              </w:rPr>
            </w:pPr>
            <w:r>
              <w:rPr>
                <w:color w:val="376092" w:themeColor="accent1" w:themeShade="BF"/>
                <w:sz w:val="15"/>
              </w:rPr>
              <w:t>Not Run</w:t>
            </w:r>
          </w:p>
        </w:tc>
      </w:tr>
    </w:tbl>
    <w:p w14:paraId="1C214879">
      <w:r>
        <w:br w:type="page"/>
      </w:r>
    </w:p>
    <w:p w14:paraId="4596E1E8">
      <w:r>
        <w:br w:type="page"/>
      </w:r>
    </w:p>
    <w:p w14:paraId="43EE7A5B">
      <w:pPr>
        <w:pStyle w:val="2"/>
      </w:pPr>
      <w:r>
        <w:t>21. Usability, Compatibility and Recovery Tests</w:t>
      </w:r>
    </w:p>
    <w:p w14:paraId="35A46A4C">
      <w:r>
        <w:t>Execution status for every case is initially set to Not Run. After execution, update the status and add observed output, date, tester, and evidence reference. The expected results are test criteria, not recorded outcomes.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56496F7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083DED0A">
            <w:pPr>
              <w:spacing w:line="240" w:lineRule="auto"/>
              <w:rPr>
                <w:color w:val="376092" w:themeColor="accent1" w:themeShade="BF"/>
              </w:rPr>
            </w:pPr>
            <w:r>
              <w:rPr>
                <w:b/>
                <w:color w:val="376092" w:themeColor="accent1" w:themeShade="BF"/>
                <w:sz w:val="16"/>
              </w:rPr>
              <w:t>Test ID</w:t>
            </w:r>
          </w:p>
        </w:tc>
        <w:tc>
          <w:tcPr>
            <w:tcW w:w="1666" w:type="dxa"/>
            <w:vAlign w:val="center"/>
          </w:tcPr>
          <w:p w14:paraId="69644B2A">
            <w:pPr>
              <w:spacing w:line="240" w:lineRule="auto"/>
              <w:rPr>
                <w:color w:val="376092" w:themeColor="accent1" w:themeShade="BF"/>
              </w:rPr>
            </w:pPr>
            <w:r>
              <w:rPr>
                <w:b/>
                <w:color w:val="376092" w:themeColor="accent1" w:themeShade="BF"/>
                <w:sz w:val="16"/>
              </w:rPr>
              <w:t>Scenario</w:t>
            </w:r>
          </w:p>
        </w:tc>
        <w:tc>
          <w:tcPr>
            <w:tcW w:w="1666" w:type="dxa"/>
            <w:vAlign w:val="center"/>
          </w:tcPr>
          <w:p w14:paraId="292267BD">
            <w:pPr>
              <w:spacing w:line="240" w:lineRule="auto"/>
              <w:rPr>
                <w:color w:val="376092" w:themeColor="accent1" w:themeShade="BF"/>
              </w:rPr>
            </w:pPr>
            <w:r>
              <w:rPr>
                <w:b/>
                <w:color w:val="376092" w:themeColor="accent1" w:themeShade="BF"/>
                <w:sz w:val="16"/>
              </w:rPr>
              <w:t>Preconditions</w:t>
            </w:r>
          </w:p>
        </w:tc>
        <w:tc>
          <w:tcPr>
            <w:tcW w:w="1666" w:type="dxa"/>
            <w:vAlign w:val="center"/>
          </w:tcPr>
          <w:p w14:paraId="15222E72">
            <w:pPr>
              <w:spacing w:line="240" w:lineRule="auto"/>
              <w:rPr>
                <w:color w:val="376092" w:themeColor="accent1" w:themeShade="BF"/>
              </w:rPr>
            </w:pPr>
            <w:r>
              <w:rPr>
                <w:b/>
                <w:color w:val="376092" w:themeColor="accent1" w:themeShade="BF"/>
                <w:sz w:val="16"/>
              </w:rPr>
              <w:t>Steps</w:t>
            </w:r>
          </w:p>
        </w:tc>
        <w:tc>
          <w:tcPr>
            <w:tcW w:w="1666" w:type="dxa"/>
            <w:vAlign w:val="center"/>
          </w:tcPr>
          <w:p w14:paraId="34BAE896">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195FB695">
            <w:pPr>
              <w:spacing w:line="240" w:lineRule="auto"/>
              <w:rPr>
                <w:color w:val="376092" w:themeColor="accent1" w:themeShade="BF"/>
              </w:rPr>
            </w:pPr>
            <w:r>
              <w:rPr>
                <w:b/>
                <w:color w:val="376092" w:themeColor="accent1" w:themeShade="BF"/>
                <w:sz w:val="16"/>
              </w:rPr>
              <w:t>Status</w:t>
            </w:r>
          </w:p>
        </w:tc>
      </w:tr>
      <w:tr w14:paraId="4AAE0BD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5174EFA">
            <w:pPr>
              <w:spacing w:after="40" w:line="240" w:lineRule="auto"/>
              <w:rPr>
                <w:color w:val="376092" w:themeColor="accent1" w:themeShade="BF"/>
              </w:rPr>
            </w:pPr>
            <w:r>
              <w:rPr>
                <w:color w:val="376092" w:themeColor="accent1" w:themeShade="BF"/>
                <w:sz w:val="15"/>
              </w:rPr>
              <w:t>TC-UX-001</w:t>
            </w:r>
          </w:p>
        </w:tc>
        <w:tc>
          <w:tcPr>
            <w:tcW w:w="1666" w:type="dxa"/>
            <w:vAlign w:val="top"/>
          </w:tcPr>
          <w:p w14:paraId="36226807">
            <w:pPr>
              <w:spacing w:after="40" w:line="240" w:lineRule="auto"/>
              <w:rPr>
                <w:color w:val="376092" w:themeColor="accent1" w:themeShade="BF"/>
              </w:rPr>
            </w:pPr>
            <w:r>
              <w:rPr>
                <w:color w:val="376092" w:themeColor="accent1" w:themeShade="BF"/>
                <w:sz w:val="15"/>
              </w:rPr>
              <w:t>Empty-state clarity</w:t>
            </w:r>
          </w:p>
        </w:tc>
        <w:tc>
          <w:tcPr>
            <w:tcW w:w="1666" w:type="dxa"/>
            <w:vAlign w:val="top"/>
          </w:tcPr>
          <w:p w14:paraId="6EBB00A5">
            <w:pPr>
              <w:spacing w:after="40" w:line="240" w:lineRule="auto"/>
              <w:rPr>
                <w:color w:val="376092" w:themeColor="accent1" w:themeShade="BF"/>
              </w:rPr>
            </w:pPr>
            <w:r>
              <w:rPr>
                <w:color w:val="376092" w:themeColor="accent1" w:themeShade="BF"/>
                <w:sz w:val="15"/>
              </w:rPr>
              <w:t>No eligible records in synthetic database</w:t>
            </w:r>
          </w:p>
        </w:tc>
        <w:tc>
          <w:tcPr>
            <w:tcW w:w="1666" w:type="dxa"/>
            <w:vAlign w:val="top"/>
          </w:tcPr>
          <w:p w14:paraId="1048A4A9">
            <w:pPr>
              <w:spacing w:after="40" w:line="240" w:lineRule="auto"/>
              <w:rPr>
                <w:color w:val="376092" w:themeColor="accent1" w:themeShade="BF"/>
              </w:rPr>
            </w:pPr>
            <w:r>
              <w:rPr>
                <w:color w:val="376092" w:themeColor="accent1" w:themeShade="BF"/>
                <w:sz w:val="15"/>
              </w:rPr>
              <w:t>Open the affected page</w:t>
            </w:r>
          </w:p>
        </w:tc>
        <w:tc>
          <w:tcPr>
            <w:tcW w:w="1666" w:type="dxa"/>
            <w:vAlign w:val="top"/>
          </w:tcPr>
          <w:p w14:paraId="53B61A01">
            <w:pPr>
              <w:spacing w:after="40" w:line="240" w:lineRule="auto"/>
              <w:rPr>
                <w:color w:val="376092" w:themeColor="accent1" w:themeShade="BF"/>
              </w:rPr>
            </w:pPr>
            <w:r>
              <w:rPr>
                <w:color w:val="376092" w:themeColor="accent1" w:themeShade="BF"/>
                <w:sz w:val="15"/>
              </w:rPr>
              <w:t>Message explains the empty state in plain language</w:t>
            </w:r>
          </w:p>
        </w:tc>
        <w:tc>
          <w:tcPr>
            <w:tcW w:w="1666" w:type="dxa"/>
            <w:vAlign w:val="top"/>
          </w:tcPr>
          <w:p w14:paraId="353CBFA1">
            <w:pPr>
              <w:spacing w:after="40" w:line="240" w:lineRule="auto"/>
              <w:rPr>
                <w:color w:val="376092" w:themeColor="accent1" w:themeShade="BF"/>
              </w:rPr>
            </w:pPr>
            <w:r>
              <w:rPr>
                <w:color w:val="376092" w:themeColor="accent1" w:themeShade="BF"/>
                <w:sz w:val="15"/>
              </w:rPr>
              <w:t>Not Run</w:t>
            </w:r>
          </w:p>
        </w:tc>
      </w:tr>
      <w:tr w14:paraId="0FF9F76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04A10C80">
            <w:pPr>
              <w:spacing w:after="40" w:line="240" w:lineRule="auto"/>
              <w:rPr>
                <w:color w:val="376092" w:themeColor="accent1" w:themeShade="BF"/>
              </w:rPr>
            </w:pPr>
            <w:r>
              <w:rPr>
                <w:color w:val="376092" w:themeColor="accent1" w:themeShade="BF"/>
                <w:sz w:val="15"/>
              </w:rPr>
              <w:t>TC-UX-002</w:t>
            </w:r>
          </w:p>
        </w:tc>
        <w:tc>
          <w:tcPr>
            <w:tcW w:w="1666" w:type="dxa"/>
            <w:vAlign w:val="top"/>
          </w:tcPr>
          <w:p w14:paraId="2B1B10F4">
            <w:pPr>
              <w:spacing w:after="40" w:line="240" w:lineRule="auto"/>
              <w:rPr>
                <w:color w:val="376092" w:themeColor="accent1" w:themeShade="BF"/>
              </w:rPr>
            </w:pPr>
            <w:r>
              <w:rPr>
                <w:color w:val="376092" w:themeColor="accent1" w:themeShade="BF"/>
                <w:sz w:val="15"/>
              </w:rPr>
              <w:t>Form labels</w:t>
            </w:r>
          </w:p>
        </w:tc>
        <w:tc>
          <w:tcPr>
            <w:tcW w:w="1666" w:type="dxa"/>
            <w:vAlign w:val="top"/>
          </w:tcPr>
          <w:p w14:paraId="78E150F5">
            <w:pPr>
              <w:spacing w:after="40" w:line="240" w:lineRule="auto"/>
              <w:rPr>
                <w:color w:val="376092" w:themeColor="accent1" w:themeShade="BF"/>
              </w:rPr>
            </w:pPr>
            <w:r>
              <w:rPr>
                <w:color w:val="376092" w:themeColor="accent1" w:themeShade="BF"/>
                <w:sz w:val="15"/>
              </w:rPr>
              <w:t>Open login and recovery forms</w:t>
            </w:r>
          </w:p>
        </w:tc>
        <w:tc>
          <w:tcPr>
            <w:tcW w:w="1666" w:type="dxa"/>
            <w:vAlign w:val="top"/>
          </w:tcPr>
          <w:p w14:paraId="6FDC4B3A">
            <w:pPr>
              <w:spacing w:after="40" w:line="240" w:lineRule="auto"/>
              <w:rPr>
                <w:color w:val="376092" w:themeColor="accent1" w:themeShade="BF"/>
              </w:rPr>
            </w:pPr>
            <w:r>
              <w:rPr>
                <w:color w:val="376092" w:themeColor="accent1" w:themeShade="BF"/>
                <w:sz w:val="15"/>
              </w:rPr>
              <w:t>Navigate visually and with keyboard</w:t>
            </w:r>
          </w:p>
        </w:tc>
        <w:tc>
          <w:tcPr>
            <w:tcW w:w="1666" w:type="dxa"/>
            <w:vAlign w:val="top"/>
          </w:tcPr>
          <w:p w14:paraId="6FD11AD8">
            <w:pPr>
              <w:spacing w:after="40" w:line="240" w:lineRule="auto"/>
              <w:rPr>
                <w:color w:val="376092" w:themeColor="accent1" w:themeShade="BF"/>
              </w:rPr>
            </w:pPr>
            <w:r>
              <w:rPr>
                <w:color w:val="376092" w:themeColor="accent1" w:themeShade="BF"/>
                <w:sz w:val="15"/>
              </w:rPr>
              <w:t>Inputs have understandable labels and focus order</w:t>
            </w:r>
          </w:p>
        </w:tc>
        <w:tc>
          <w:tcPr>
            <w:tcW w:w="1666" w:type="dxa"/>
            <w:vAlign w:val="top"/>
          </w:tcPr>
          <w:p w14:paraId="4F0B804A">
            <w:pPr>
              <w:spacing w:after="40" w:line="240" w:lineRule="auto"/>
              <w:rPr>
                <w:color w:val="376092" w:themeColor="accent1" w:themeShade="BF"/>
              </w:rPr>
            </w:pPr>
            <w:r>
              <w:rPr>
                <w:color w:val="376092" w:themeColor="accent1" w:themeShade="BF"/>
                <w:sz w:val="15"/>
              </w:rPr>
              <w:t>Not Run</w:t>
            </w:r>
          </w:p>
        </w:tc>
      </w:tr>
      <w:tr w14:paraId="6FD068B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684C40F2">
            <w:pPr>
              <w:spacing w:after="40" w:line="240" w:lineRule="auto"/>
              <w:rPr>
                <w:color w:val="376092" w:themeColor="accent1" w:themeShade="BF"/>
              </w:rPr>
            </w:pPr>
            <w:r>
              <w:rPr>
                <w:color w:val="376092" w:themeColor="accent1" w:themeShade="BF"/>
                <w:sz w:val="15"/>
              </w:rPr>
              <w:t>TC-UX-003</w:t>
            </w:r>
          </w:p>
        </w:tc>
        <w:tc>
          <w:tcPr>
            <w:tcW w:w="1666" w:type="dxa"/>
            <w:vAlign w:val="top"/>
          </w:tcPr>
          <w:p w14:paraId="61DE753B">
            <w:pPr>
              <w:spacing w:after="40" w:line="240" w:lineRule="auto"/>
              <w:rPr>
                <w:color w:val="376092" w:themeColor="accent1" w:themeShade="BF"/>
              </w:rPr>
            </w:pPr>
            <w:r>
              <w:rPr>
                <w:color w:val="376092" w:themeColor="accent1" w:themeShade="BF"/>
                <w:sz w:val="15"/>
              </w:rPr>
              <w:t>Validation feedback</w:t>
            </w:r>
          </w:p>
        </w:tc>
        <w:tc>
          <w:tcPr>
            <w:tcW w:w="1666" w:type="dxa"/>
            <w:vAlign w:val="top"/>
          </w:tcPr>
          <w:p w14:paraId="51520B67">
            <w:pPr>
              <w:spacing w:after="40" w:line="240" w:lineRule="auto"/>
              <w:rPr>
                <w:color w:val="376092" w:themeColor="accent1" w:themeShade="BF"/>
              </w:rPr>
            </w:pPr>
            <w:r>
              <w:rPr>
                <w:color w:val="376092" w:themeColor="accent1" w:themeShade="BF"/>
                <w:sz w:val="15"/>
              </w:rPr>
              <w:t>Submit incomplete form</w:t>
            </w:r>
          </w:p>
        </w:tc>
        <w:tc>
          <w:tcPr>
            <w:tcW w:w="1666" w:type="dxa"/>
            <w:vAlign w:val="top"/>
          </w:tcPr>
          <w:p w14:paraId="5E205FE9">
            <w:pPr>
              <w:spacing w:after="40" w:line="240" w:lineRule="auto"/>
              <w:rPr>
                <w:color w:val="376092" w:themeColor="accent1" w:themeShade="BF"/>
              </w:rPr>
            </w:pPr>
            <w:r>
              <w:rPr>
                <w:color w:val="376092" w:themeColor="accent1" w:themeShade="BF"/>
                <w:sz w:val="15"/>
              </w:rPr>
              <w:t>Observe page</w:t>
            </w:r>
          </w:p>
        </w:tc>
        <w:tc>
          <w:tcPr>
            <w:tcW w:w="1666" w:type="dxa"/>
            <w:vAlign w:val="top"/>
          </w:tcPr>
          <w:p w14:paraId="6B825EFE">
            <w:pPr>
              <w:spacing w:after="40" w:line="240" w:lineRule="auto"/>
              <w:rPr>
                <w:color w:val="376092" w:themeColor="accent1" w:themeShade="BF"/>
              </w:rPr>
            </w:pPr>
            <w:r>
              <w:rPr>
                <w:color w:val="376092" w:themeColor="accent1" w:themeShade="BF"/>
                <w:sz w:val="15"/>
              </w:rPr>
              <w:t>Feedback identifies required correction without exposing internals</w:t>
            </w:r>
          </w:p>
        </w:tc>
        <w:tc>
          <w:tcPr>
            <w:tcW w:w="1666" w:type="dxa"/>
            <w:vAlign w:val="top"/>
          </w:tcPr>
          <w:p w14:paraId="2141D8EB">
            <w:pPr>
              <w:spacing w:after="40" w:line="240" w:lineRule="auto"/>
              <w:rPr>
                <w:color w:val="376092" w:themeColor="accent1" w:themeShade="BF"/>
              </w:rPr>
            </w:pPr>
            <w:r>
              <w:rPr>
                <w:color w:val="376092" w:themeColor="accent1" w:themeShade="BF"/>
                <w:sz w:val="15"/>
              </w:rPr>
              <w:t>Not Run</w:t>
            </w:r>
          </w:p>
        </w:tc>
      </w:tr>
      <w:tr w14:paraId="14E105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E39715D">
            <w:pPr>
              <w:spacing w:after="40" w:line="240" w:lineRule="auto"/>
              <w:rPr>
                <w:color w:val="376092" w:themeColor="accent1" w:themeShade="BF"/>
              </w:rPr>
            </w:pPr>
            <w:r>
              <w:rPr>
                <w:color w:val="376092" w:themeColor="accent1" w:themeShade="BF"/>
                <w:sz w:val="15"/>
              </w:rPr>
              <w:t>TC-UX-004</w:t>
            </w:r>
          </w:p>
        </w:tc>
        <w:tc>
          <w:tcPr>
            <w:tcW w:w="1666" w:type="dxa"/>
            <w:vAlign w:val="top"/>
          </w:tcPr>
          <w:p w14:paraId="6330D396">
            <w:pPr>
              <w:spacing w:after="40" w:line="240" w:lineRule="auto"/>
              <w:rPr>
                <w:color w:val="376092" w:themeColor="accent1" w:themeShade="BF"/>
              </w:rPr>
            </w:pPr>
            <w:r>
              <w:rPr>
                <w:color w:val="376092" w:themeColor="accent1" w:themeShade="BF"/>
                <w:sz w:val="15"/>
              </w:rPr>
              <w:t>Keyboard navigation</w:t>
            </w:r>
          </w:p>
        </w:tc>
        <w:tc>
          <w:tcPr>
            <w:tcW w:w="1666" w:type="dxa"/>
            <w:vAlign w:val="top"/>
          </w:tcPr>
          <w:p w14:paraId="20759520">
            <w:pPr>
              <w:spacing w:after="40" w:line="240" w:lineRule="auto"/>
              <w:rPr>
                <w:color w:val="376092" w:themeColor="accent1" w:themeShade="BF"/>
              </w:rPr>
            </w:pPr>
            <w:r>
              <w:rPr>
                <w:color w:val="376092" w:themeColor="accent1" w:themeShade="BF"/>
                <w:sz w:val="15"/>
              </w:rPr>
              <w:t>Open key pages in supported browser</w:t>
            </w:r>
          </w:p>
        </w:tc>
        <w:tc>
          <w:tcPr>
            <w:tcW w:w="1666" w:type="dxa"/>
            <w:vAlign w:val="top"/>
          </w:tcPr>
          <w:p w14:paraId="2D43C8AB">
            <w:pPr>
              <w:spacing w:after="40" w:line="240" w:lineRule="auto"/>
              <w:rPr>
                <w:color w:val="376092" w:themeColor="accent1" w:themeShade="BF"/>
              </w:rPr>
            </w:pPr>
            <w:r>
              <w:rPr>
                <w:color w:val="376092" w:themeColor="accent1" w:themeShade="BF"/>
                <w:sz w:val="15"/>
              </w:rPr>
              <w:t>Use Tab, Shift+Tab, Enter and Escape where appropriate</w:t>
            </w:r>
          </w:p>
        </w:tc>
        <w:tc>
          <w:tcPr>
            <w:tcW w:w="1666" w:type="dxa"/>
            <w:vAlign w:val="top"/>
          </w:tcPr>
          <w:p w14:paraId="67EF1D1D">
            <w:pPr>
              <w:spacing w:after="40" w:line="240" w:lineRule="auto"/>
              <w:rPr>
                <w:color w:val="376092" w:themeColor="accent1" w:themeShade="BF"/>
              </w:rPr>
            </w:pPr>
            <w:r>
              <w:rPr>
                <w:color w:val="376092" w:themeColor="accent1" w:themeShade="BF"/>
                <w:sz w:val="15"/>
              </w:rPr>
              <w:t>Main controls can be reached and used by keyboard</w:t>
            </w:r>
          </w:p>
        </w:tc>
        <w:tc>
          <w:tcPr>
            <w:tcW w:w="1666" w:type="dxa"/>
            <w:vAlign w:val="top"/>
          </w:tcPr>
          <w:p w14:paraId="4F6428F8">
            <w:pPr>
              <w:spacing w:after="40" w:line="240" w:lineRule="auto"/>
              <w:rPr>
                <w:color w:val="376092" w:themeColor="accent1" w:themeShade="BF"/>
              </w:rPr>
            </w:pPr>
            <w:r>
              <w:rPr>
                <w:color w:val="376092" w:themeColor="accent1" w:themeShade="BF"/>
                <w:sz w:val="15"/>
              </w:rPr>
              <w:t>Not Run</w:t>
            </w:r>
          </w:p>
        </w:tc>
      </w:tr>
    </w:tbl>
    <w:p w14:paraId="7CA2F100">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220FD5E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1666" w:type="dxa"/>
            <w:vAlign w:val="center"/>
          </w:tcPr>
          <w:p w14:paraId="0DC0C97E">
            <w:pPr>
              <w:spacing w:line="240" w:lineRule="auto"/>
              <w:rPr>
                <w:color w:val="376092" w:themeColor="accent1" w:themeShade="BF"/>
              </w:rPr>
            </w:pPr>
            <w:r>
              <w:rPr>
                <w:b/>
                <w:color w:val="376092" w:themeColor="accent1" w:themeShade="BF"/>
                <w:sz w:val="16"/>
              </w:rPr>
              <w:t>Test ID</w:t>
            </w:r>
          </w:p>
        </w:tc>
        <w:tc>
          <w:tcPr>
            <w:tcW w:w="1666" w:type="dxa"/>
            <w:vAlign w:val="center"/>
          </w:tcPr>
          <w:p w14:paraId="231189F9">
            <w:pPr>
              <w:spacing w:line="240" w:lineRule="auto"/>
              <w:rPr>
                <w:color w:val="376092" w:themeColor="accent1" w:themeShade="BF"/>
              </w:rPr>
            </w:pPr>
            <w:r>
              <w:rPr>
                <w:b/>
                <w:color w:val="376092" w:themeColor="accent1" w:themeShade="BF"/>
                <w:sz w:val="16"/>
              </w:rPr>
              <w:t>Scenario</w:t>
            </w:r>
          </w:p>
        </w:tc>
        <w:tc>
          <w:tcPr>
            <w:tcW w:w="1666" w:type="dxa"/>
            <w:vAlign w:val="center"/>
          </w:tcPr>
          <w:p w14:paraId="02DE99FD">
            <w:pPr>
              <w:spacing w:line="240" w:lineRule="auto"/>
              <w:rPr>
                <w:color w:val="376092" w:themeColor="accent1" w:themeShade="BF"/>
              </w:rPr>
            </w:pPr>
            <w:r>
              <w:rPr>
                <w:b/>
                <w:color w:val="376092" w:themeColor="accent1" w:themeShade="BF"/>
                <w:sz w:val="16"/>
              </w:rPr>
              <w:t>Preconditions</w:t>
            </w:r>
          </w:p>
        </w:tc>
        <w:tc>
          <w:tcPr>
            <w:tcW w:w="1666" w:type="dxa"/>
            <w:vAlign w:val="center"/>
          </w:tcPr>
          <w:p w14:paraId="2729A1A0">
            <w:pPr>
              <w:spacing w:line="240" w:lineRule="auto"/>
              <w:rPr>
                <w:color w:val="376092" w:themeColor="accent1" w:themeShade="BF"/>
              </w:rPr>
            </w:pPr>
            <w:r>
              <w:rPr>
                <w:b/>
                <w:color w:val="376092" w:themeColor="accent1" w:themeShade="BF"/>
                <w:sz w:val="16"/>
              </w:rPr>
              <w:t>Steps</w:t>
            </w:r>
          </w:p>
        </w:tc>
        <w:tc>
          <w:tcPr>
            <w:tcW w:w="1666" w:type="dxa"/>
            <w:vAlign w:val="center"/>
          </w:tcPr>
          <w:p w14:paraId="140558D0">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44B2A2AD">
            <w:pPr>
              <w:spacing w:line="240" w:lineRule="auto"/>
              <w:rPr>
                <w:color w:val="376092" w:themeColor="accent1" w:themeShade="BF"/>
              </w:rPr>
            </w:pPr>
            <w:r>
              <w:rPr>
                <w:b/>
                <w:color w:val="376092" w:themeColor="accent1" w:themeShade="BF"/>
                <w:sz w:val="16"/>
              </w:rPr>
              <w:t>Status</w:t>
            </w:r>
          </w:p>
        </w:tc>
      </w:tr>
      <w:tr w14:paraId="7737A1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1FF35F56">
            <w:pPr>
              <w:spacing w:after="40" w:line="240" w:lineRule="auto"/>
              <w:rPr>
                <w:color w:val="376092" w:themeColor="accent1" w:themeShade="BF"/>
              </w:rPr>
            </w:pPr>
            <w:r>
              <w:rPr>
                <w:color w:val="376092" w:themeColor="accent1" w:themeShade="BF"/>
                <w:sz w:val="15"/>
              </w:rPr>
              <w:t>TC-UX-005</w:t>
            </w:r>
          </w:p>
        </w:tc>
        <w:tc>
          <w:tcPr>
            <w:tcW w:w="1666" w:type="dxa"/>
            <w:vAlign w:val="top"/>
          </w:tcPr>
          <w:p w14:paraId="24695EC4">
            <w:pPr>
              <w:spacing w:after="40" w:line="240" w:lineRule="auto"/>
              <w:rPr>
                <w:color w:val="376092" w:themeColor="accent1" w:themeShade="BF"/>
              </w:rPr>
            </w:pPr>
            <w:r>
              <w:rPr>
                <w:color w:val="376092" w:themeColor="accent1" w:themeShade="BF"/>
                <w:sz w:val="15"/>
              </w:rPr>
              <w:t>Small viewport</w:t>
            </w:r>
          </w:p>
        </w:tc>
        <w:tc>
          <w:tcPr>
            <w:tcW w:w="1666" w:type="dxa"/>
            <w:vAlign w:val="top"/>
          </w:tcPr>
          <w:p w14:paraId="14564EC3">
            <w:pPr>
              <w:spacing w:after="40" w:line="240" w:lineRule="auto"/>
              <w:rPr>
                <w:color w:val="376092" w:themeColor="accent1" w:themeShade="BF"/>
              </w:rPr>
            </w:pPr>
            <w:r>
              <w:rPr>
                <w:color w:val="376092" w:themeColor="accent1" w:themeShade="BF"/>
                <w:sz w:val="15"/>
              </w:rPr>
              <w:t>Open application at narrow browser width</w:t>
            </w:r>
          </w:p>
        </w:tc>
        <w:tc>
          <w:tcPr>
            <w:tcW w:w="1666" w:type="dxa"/>
            <w:vAlign w:val="top"/>
          </w:tcPr>
          <w:p w14:paraId="7F835940">
            <w:pPr>
              <w:spacing w:after="40" w:line="240" w:lineRule="auto"/>
              <w:rPr>
                <w:color w:val="376092" w:themeColor="accent1" w:themeShade="BF"/>
              </w:rPr>
            </w:pPr>
            <w:r>
              <w:rPr>
                <w:color w:val="376092" w:themeColor="accent1" w:themeShade="BF"/>
                <w:sz w:val="15"/>
              </w:rPr>
              <w:t>Navigate login and report pages</w:t>
            </w:r>
          </w:p>
        </w:tc>
        <w:tc>
          <w:tcPr>
            <w:tcW w:w="1666" w:type="dxa"/>
            <w:vAlign w:val="top"/>
          </w:tcPr>
          <w:p w14:paraId="4E8723A6">
            <w:pPr>
              <w:spacing w:after="40" w:line="240" w:lineRule="auto"/>
              <w:rPr>
                <w:color w:val="376092" w:themeColor="accent1" w:themeShade="BF"/>
              </w:rPr>
            </w:pPr>
            <w:r>
              <w:rPr>
                <w:color w:val="376092" w:themeColor="accent1" w:themeShade="BF"/>
                <w:sz w:val="15"/>
              </w:rPr>
              <w:t>Content remains usable without critical overlap or inaccessible controls</w:t>
            </w:r>
          </w:p>
        </w:tc>
        <w:tc>
          <w:tcPr>
            <w:tcW w:w="1666" w:type="dxa"/>
            <w:vAlign w:val="top"/>
          </w:tcPr>
          <w:p w14:paraId="0C835403">
            <w:pPr>
              <w:spacing w:after="40" w:line="240" w:lineRule="auto"/>
              <w:rPr>
                <w:color w:val="376092" w:themeColor="accent1" w:themeShade="BF"/>
              </w:rPr>
            </w:pPr>
            <w:r>
              <w:rPr>
                <w:color w:val="376092" w:themeColor="accent1" w:themeShade="BF"/>
                <w:sz w:val="15"/>
              </w:rPr>
              <w:t>Not Run</w:t>
            </w:r>
          </w:p>
        </w:tc>
      </w:tr>
      <w:tr w14:paraId="2C9C6B7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35B5555D">
            <w:pPr>
              <w:spacing w:after="40" w:line="240" w:lineRule="auto"/>
              <w:rPr>
                <w:color w:val="376092" w:themeColor="accent1" w:themeShade="BF"/>
              </w:rPr>
            </w:pPr>
            <w:r>
              <w:rPr>
                <w:color w:val="376092" w:themeColor="accent1" w:themeShade="BF"/>
                <w:sz w:val="15"/>
              </w:rPr>
              <w:t>TC-UX-006</w:t>
            </w:r>
          </w:p>
        </w:tc>
        <w:tc>
          <w:tcPr>
            <w:tcW w:w="1666" w:type="dxa"/>
            <w:vAlign w:val="top"/>
          </w:tcPr>
          <w:p w14:paraId="7C256D22">
            <w:pPr>
              <w:spacing w:after="40" w:line="240" w:lineRule="auto"/>
              <w:rPr>
                <w:color w:val="376092" w:themeColor="accent1" w:themeShade="BF"/>
              </w:rPr>
            </w:pPr>
            <w:r>
              <w:rPr>
                <w:color w:val="376092" w:themeColor="accent1" w:themeShade="BF"/>
                <w:sz w:val="15"/>
              </w:rPr>
              <w:t>Browser refresh</w:t>
            </w:r>
          </w:p>
        </w:tc>
        <w:tc>
          <w:tcPr>
            <w:tcW w:w="1666" w:type="dxa"/>
            <w:vAlign w:val="top"/>
          </w:tcPr>
          <w:p w14:paraId="5096B3D0">
            <w:pPr>
              <w:spacing w:after="40" w:line="240" w:lineRule="auto"/>
              <w:rPr>
                <w:color w:val="376092" w:themeColor="accent1" w:themeShade="BF"/>
              </w:rPr>
            </w:pPr>
            <w:r>
              <w:rPr>
                <w:color w:val="376092" w:themeColor="accent1" w:themeShade="BF"/>
                <w:sz w:val="15"/>
              </w:rPr>
              <w:t>Open a protected page then refresh</w:t>
            </w:r>
          </w:p>
        </w:tc>
        <w:tc>
          <w:tcPr>
            <w:tcW w:w="1666" w:type="dxa"/>
            <w:vAlign w:val="top"/>
          </w:tcPr>
          <w:p w14:paraId="771AAA55">
            <w:pPr>
              <w:spacing w:after="40" w:line="240" w:lineRule="auto"/>
              <w:rPr>
                <w:color w:val="376092" w:themeColor="accent1" w:themeShade="BF"/>
              </w:rPr>
            </w:pPr>
            <w:r>
              <w:rPr>
                <w:color w:val="376092" w:themeColor="accent1" w:themeShade="BF"/>
                <w:sz w:val="15"/>
              </w:rPr>
              <w:t>Observe behavior</w:t>
            </w:r>
          </w:p>
        </w:tc>
        <w:tc>
          <w:tcPr>
            <w:tcW w:w="1666" w:type="dxa"/>
            <w:vAlign w:val="top"/>
          </w:tcPr>
          <w:p w14:paraId="31E879C3">
            <w:pPr>
              <w:spacing w:after="40" w:line="240" w:lineRule="auto"/>
              <w:rPr>
                <w:color w:val="376092" w:themeColor="accent1" w:themeShade="BF"/>
              </w:rPr>
            </w:pPr>
            <w:r>
              <w:rPr>
                <w:color w:val="376092" w:themeColor="accent1" w:themeShade="BF"/>
                <w:sz w:val="15"/>
              </w:rPr>
              <w:t>Page remains consistent or re-authenticates safely according to session design</w:t>
            </w:r>
          </w:p>
        </w:tc>
        <w:tc>
          <w:tcPr>
            <w:tcW w:w="1666" w:type="dxa"/>
            <w:vAlign w:val="top"/>
          </w:tcPr>
          <w:p w14:paraId="67E9CD8E">
            <w:pPr>
              <w:spacing w:after="40" w:line="240" w:lineRule="auto"/>
              <w:rPr>
                <w:color w:val="376092" w:themeColor="accent1" w:themeShade="BF"/>
              </w:rPr>
            </w:pPr>
            <w:r>
              <w:rPr>
                <w:color w:val="376092" w:themeColor="accent1" w:themeShade="BF"/>
                <w:sz w:val="15"/>
              </w:rPr>
              <w:t>Not Run</w:t>
            </w:r>
          </w:p>
        </w:tc>
      </w:tr>
      <w:tr w14:paraId="69EDEBF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04DEBE80">
            <w:pPr>
              <w:spacing w:after="40" w:line="240" w:lineRule="auto"/>
              <w:rPr>
                <w:color w:val="376092" w:themeColor="accent1" w:themeShade="BF"/>
              </w:rPr>
            </w:pPr>
            <w:r>
              <w:rPr>
                <w:color w:val="376092" w:themeColor="accent1" w:themeShade="BF"/>
                <w:sz w:val="15"/>
              </w:rPr>
              <w:t>TC-REC-001</w:t>
            </w:r>
          </w:p>
        </w:tc>
        <w:tc>
          <w:tcPr>
            <w:tcW w:w="1666" w:type="dxa"/>
            <w:vAlign w:val="top"/>
          </w:tcPr>
          <w:p w14:paraId="4F58A30C">
            <w:pPr>
              <w:spacing w:after="40" w:line="240" w:lineRule="auto"/>
              <w:rPr>
                <w:color w:val="376092" w:themeColor="accent1" w:themeShade="BF"/>
              </w:rPr>
            </w:pPr>
            <w:r>
              <w:rPr>
                <w:color w:val="376092" w:themeColor="accent1" w:themeShade="BF"/>
                <w:sz w:val="15"/>
              </w:rPr>
              <w:t>SMTP not configured</w:t>
            </w:r>
          </w:p>
        </w:tc>
        <w:tc>
          <w:tcPr>
            <w:tcW w:w="1666" w:type="dxa"/>
            <w:vAlign w:val="top"/>
          </w:tcPr>
          <w:p w14:paraId="6EFFCE66">
            <w:pPr>
              <w:spacing w:after="40" w:line="240" w:lineRule="auto"/>
              <w:rPr>
                <w:color w:val="376092" w:themeColor="accent1" w:themeShade="BF"/>
              </w:rPr>
            </w:pPr>
            <w:r>
              <w:rPr>
                <w:color w:val="376092" w:themeColor="accent1" w:themeShade="BF"/>
                <w:sz w:val="15"/>
              </w:rPr>
              <w:t>SMTP values blank in isolated local configuration</w:t>
            </w:r>
          </w:p>
        </w:tc>
        <w:tc>
          <w:tcPr>
            <w:tcW w:w="1666" w:type="dxa"/>
            <w:vAlign w:val="top"/>
          </w:tcPr>
          <w:p w14:paraId="0680AC51">
            <w:pPr>
              <w:spacing w:after="40" w:line="240" w:lineRule="auto"/>
              <w:rPr>
                <w:color w:val="376092" w:themeColor="accent1" w:themeShade="BF"/>
              </w:rPr>
            </w:pPr>
            <w:r>
              <w:rPr>
                <w:color w:val="376092" w:themeColor="accent1" w:themeShade="BF"/>
                <w:sz w:val="15"/>
              </w:rPr>
              <w:t>Submit recovery request</w:t>
            </w:r>
          </w:p>
        </w:tc>
        <w:tc>
          <w:tcPr>
            <w:tcW w:w="1666" w:type="dxa"/>
            <w:vAlign w:val="top"/>
          </w:tcPr>
          <w:p w14:paraId="624CA3D5">
            <w:pPr>
              <w:spacing w:after="40" w:line="240" w:lineRule="auto"/>
              <w:rPr>
                <w:color w:val="376092" w:themeColor="accent1" w:themeShade="BF"/>
              </w:rPr>
            </w:pPr>
            <w:r>
              <w:rPr>
                <w:color w:val="376092" w:themeColor="accent1" w:themeShade="BF"/>
                <w:sz w:val="15"/>
              </w:rPr>
              <w:t>UI handles unavailable email configuration gracefully; no secret leakage</w:t>
            </w:r>
          </w:p>
        </w:tc>
        <w:tc>
          <w:tcPr>
            <w:tcW w:w="1666" w:type="dxa"/>
            <w:vAlign w:val="top"/>
          </w:tcPr>
          <w:p w14:paraId="52B2DFD5">
            <w:pPr>
              <w:spacing w:after="40" w:line="240" w:lineRule="auto"/>
              <w:rPr>
                <w:color w:val="376092" w:themeColor="accent1" w:themeShade="BF"/>
              </w:rPr>
            </w:pPr>
            <w:r>
              <w:rPr>
                <w:color w:val="376092" w:themeColor="accent1" w:themeShade="BF"/>
                <w:sz w:val="15"/>
              </w:rPr>
              <w:t>Not Run</w:t>
            </w:r>
          </w:p>
        </w:tc>
      </w:tr>
      <w:tr w14:paraId="01CD0B7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6A33106E">
            <w:pPr>
              <w:spacing w:after="40" w:line="240" w:lineRule="auto"/>
              <w:rPr>
                <w:color w:val="376092" w:themeColor="accent1" w:themeShade="BF"/>
              </w:rPr>
            </w:pPr>
            <w:r>
              <w:rPr>
                <w:color w:val="376092" w:themeColor="accent1" w:themeShade="BF"/>
                <w:sz w:val="15"/>
              </w:rPr>
              <w:t>TC-REC-002</w:t>
            </w:r>
          </w:p>
        </w:tc>
        <w:tc>
          <w:tcPr>
            <w:tcW w:w="1666" w:type="dxa"/>
            <w:vAlign w:val="top"/>
          </w:tcPr>
          <w:p w14:paraId="5299A6FC">
            <w:pPr>
              <w:spacing w:after="40" w:line="240" w:lineRule="auto"/>
              <w:rPr>
                <w:color w:val="376092" w:themeColor="accent1" w:themeShade="BF"/>
              </w:rPr>
            </w:pPr>
            <w:r>
              <w:rPr>
                <w:color w:val="376092" w:themeColor="accent1" w:themeShade="BF"/>
                <w:sz w:val="15"/>
              </w:rPr>
              <w:t>SMTP configured test mailbox</w:t>
            </w:r>
          </w:p>
        </w:tc>
        <w:tc>
          <w:tcPr>
            <w:tcW w:w="1666" w:type="dxa"/>
            <w:vAlign w:val="top"/>
          </w:tcPr>
          <w:p w14:paraId="11038756">
            <w:pPr>
              <w:spacing w:after="40" w:line="240" w:lineRule="auto"/>
              <w:rPr>
                <w:color w:val="376092" w:themeColor="accent1" w:themeShade="BF"/>
              </w:rPr>
            </w:pPr>
            <w:r>
              <w:rPr>
                <w:color w:val="376092" w:themeColor="accent1" w:themeShade="BF"/>
                <w:sz w:val="15"/>
              </w:rPr>
              <w:t>Valid test SMTP credentials and test mailbox available</w:t>
            </w:r>
          </w:p>
        </w:tc>
        <w:tc>
          <w:tcPr>
            <w:tcW w:w="1666" w:type="dxa"/>
            <w:vAlign w:val="top"/>
          </w:tcPr>
          <w:p w14:paraId="79B6B8F4">
            <w:pPr>
              <w:spacing w:after="40" w:line="240" w:lineRule="auto"/>
              <w:rPr>
                <w:color w:val="376092" w:themeColor="accent1" w:themeShade="BF"/>
              </w:rPr>
            </w:pPr>
            <w:r>
              <w:rPr>
                <w:color w:val="376092" w:themeColor="accent1" w:themeShade="BF"/>
                <w:sz w:val="15"/>
              </w:rPr>
              <w:t>Request password recovery</w:t>
            </w:r>
          </w:p>
        </w:tc>
        <w:tc>
          <w:tcPr>
            <w:tcW w:w="1666" w:type="dxa"/>
            <w:vAlign w:val="top"/>
          </w:tcPr>
          <w:p w14:paraId="32F48F38">
            <w:pPr>
              <w:spacing w:after="40" w:line="240" w:lineRule="auto"/>
              <w:rPr>
                <w:color w:val="376092" w:themeColor="accent1" w:themeShade="BF"/>
              </w:rPr>
            </w:pPr>
            <w:r>
              <w:rPr>
                <w:color w:val="376092" w:themeColor="accent1" w:themeShade="BF"/>
                <w:sz w:val="15"/>
              </w:rPr>
              <w:t>Email is delivered to test mailbox with a valid, time-limited recovery action</w:t>
            </w:r>
          </w:p>
        </w:tc>
        <w:tc>
          <w:tcPr>
            <w:tcW w:w="1666" w:type="dxa"/>
            <w:vAlign w:val="top"/>
          </w:tcPr>
          <w:p w14:paraId="1963A1FB">
            <w:pPr>
              <w:spacing w:after="40" w:line="240" w:lineRule="auto"/>
              <w:rPr>
                <w:color w:val="376092" w:themeColor="accent1" w:themeShade="BF"/>
              </w:rPr>
            </w:pPr>
            <w:r>
              <w:rPr>
                <w:color w:val="376092" w:themeColor="accent1" w:themeShade="BF"/>
                <w:sz w:val="15"/>
              </w:rPr>
              <w:t>Not Run</w:t>
            </w:r>
          </w:p>
        </w:tc>
      </w:tr>
    </w:tbl>
    <w:p w14:paraId="6FFE90B2">
      <w:r>
        <w:rPr>
          <w:b/>
        </w:rPr>
        <w:t>Continued test cases: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04A684A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1666" w:type="dxa"/>
            <w:vAlign w:val="center"/>
          </w:tcPr>
          <w:p w14:paraId="32E1657A">
            <w:pPr>
              <w:spacing w:line="240" w:lineRule="auto"/>
              <w:rPr>
                <w:color w:val="376092" w:themeColor="accent1" w:themeShade="BF"/>
              </w:rPr>
            </w:pPr>
            <w:r>
              <w:rPr>
                <w:b/>
                <w:color w:val="376092" w:themeColor="accent1" w:themeShade="BF"/>
                <w:sz w:val="16"/>
              </w:rPr>
              <w:t>Test ID</w:t>
            </w:r>
          </w:p>
        </w:tc>
        <w:tc>
          <w:tcPr>
            <w:tcW w:w="1666" w:type="dxa"/>
            <w:vAlign w:val="center"/>
          </w:tcPr>
          <w:p w14:paraId="55C304F1">
            <w:pPr>
              <w:spacing w:line="240" w:lineRule="auto"/>
              <w:rPr>
                <w:color w:val="376092" w:themeColor="accent1" w:themeShade="BF"/>
              </w:rPr>
            </w:pPr>
            <w:r>
              <w:rPr>
                <w:b/>
                <w:color w:val="376092" w:themeColor="accent1" w:themeShade="BF"/>
                <w:sz w:val="16"/>
              </w:rPr>
              <w:t>Scenario</w:t>
            </w:r>
          </w:p>
        </w:tc>
        <w:tc>
          <w:tcPr>
            <w:tcW w:w="1666" w:type="dxa"/>
            <w:vAlign w:val="center"/>
          </w:tcPr>
          <w:p w14:paraId="7F1540EE">
            <w:pPr>
              <w:spacing w:line="240" w:lineRule="auto"/>
              <w:rPr>
                <w:color w:val="376092" w:themeColor="accent1" w:themeShade="BF"/>
              </w:rPr>
            </w:pPr>
            <w:r>
              <w:rPr>
                <w:b/>
                <w:color w:val="376092" w:themeColor="accent1" w:themeShade="BF"/>
                <w:sz w:val="16"/>
              </w:rPr>
              <w:t>Preconditions</w:t>
            </w:r>
          </w:p>
        </w:tc>
        <w:tc>
          <w:tcPr>
            <w:tcW w:w="1666" w:type="dxa"/>
            <w:vAlign w:val="center"/>
          </w:tcPr>
          <w:p w14:paraId="506C3C94">
            <w:pPr>
              <w:spacing w:line="240" w:lineRule="auto"/>
              <w:rPr>
                <w:color w:val="376092" w:themeColor="accent1" w:themeShade="BF"/>
              </w:rPr>
            </w:pPr>
            <w:r>
              <w:rPr>
                <w:b/>
                <w:color w:val="376092" w:themeColor="accent1" w:themeShade="BF"/>
                <w:sz w:val="16"/>
              </w:rPr>
              <w:t>Steps</w:t>
            </w:r>
          </w:p>
        </w:tc>
        <w:tc>
          <w:tcPr>
            <w:tcW w:w="1666" w:type="dxa"/>
            <w:vAlign w:val="center"/>
          </w:tcPr>
          <w:p w14:paraId="70F7F22D">
            <w:pPr>
              <w:spacing w:line="240" w:lineRule="auto"/>
              <w:rPr>
                <w:color w:val="376092" w:themeColor="accent1" w:themeShade="BF"/>
              </w:rPr>
            </w:pPr>
            <w:r>
              <w:rPr>
                <w:b/>
                <w:color w:val="376092" w:themeColor="accent1" w:themeShade="BF"/>
                <w:sz w:val="16"/>
              </w:rPr>
              <w:t>Expected Result</w:t>
            </w:r>
          </w:p>
        </w:tc>
        <w:tc>
          <w:tcPr>
            <w:tcW w:w="1666" w:type="dxa"/>
            <w:vAlign w:val="center"/>
          </w:tcPr>
          <w:p w14:paraId="07C207C7">
            <w:pPr>
              <w:spacing w:line="240" w:lineRule="auto"/>
              <w:rPr>
                <w:color w:val="376092" w:themeColor="accent1" w:themeShade="BF"/>
              </w:rPr>
            </w:pPr>
            <w:r>
              <w:rPr>
                <w:b/>
                <w:color w:val="376092" w:themeColor="accent1" w:themeShade="BF"/>
                <w:sz w:val="16"/>
              </w:rPr>
              <w:t>Status</w:t>
            </w:r>
          </w:p>
        </w:tc>
      </w:tr>
      <w:tr w14:paraId="0FE36B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71A764EA">
            <w:pPr>
              <w:spacing w:after="40" w:line="240" w:lineRule="auto"/>
              <w:rPr>
                <w:color w:val="376092" w:themeColor="accent1" w:themeShade="BF"/>
              </w:rPr>
            </w:pPr>
            <w:r>
              <w:rPr>
                <w:color w:val="376092" w:themeColor="accent1" w:themeShade="BF"/>
                <w:sz w:val="15"/>
              </w:rPr>
              <w:t>TC-REC-003</w:t>
            </w:r>
          </w:p>
        </w:tc>
        <w:tc>
          <w:tcPr>
            <w:tcW w:w="1666" w:type="dxa"/>
            <w:vAlign w:val="top"/>
          </w:tcPr>
          <w:p w14:paraId="6E1527C5">
            <w:pPr>
              <w:spacing w:after="40" w:line="240" w:lineRule="auto"/>
              <w:rPr>
                <w:color w:val="376092" w:themeColor="accent1" w:themeShade="BF"/>
              </w:rPr>
            </w:pPr>
            <w:r>
              <w:rPr>
                <w:color w:val="376092" w:themeColor="accent1" w:themeShade="BF"/>
                <w:sz w:val="15"/>
              </w:rPr>
              <w:t>Recovery token reuse</w:t>
            </w:r>
          </w:p>
        </w:tc>
        <w:tc>
          <w:tcPr>
            <w:tcW w:w="1666" w:type="dxa"/>
            <w:vAlign w:val="top"/>
          </w:tcPr>
          <w:p w14:paraId="2FF90086">
            <w:pPr>
              <w:spacing w:after="40" w:line="240" w:lineRule="auto"/>
              <w:rPr>
                <w:color w:val="376092" w:themeColor="accent1" w:themeShade="BF"/>
              </w:rPr>
            </w:pPr>
            <w:r>
              <w:rPr>
                <w:color w:val="376092" w:themeColor="accent1" w:themeShade="BF"/>
                <w:sz w:val="15"/>
              </w:rPr>
              <w:t>Complete a recovery flow using a test token</w:t>
            </w:r>
          </w:p>
        </w:tc>
        <w:tc>
          <w:tcPr>
            <w:tcW w:w="1666" w:type="dxa"/>
            <w:vAlign w:val="top"/>
          </w:tcPr>
          <w:p w14:paraId="685ACF58">
            <w:pPr>
              <w:spacing w:after="40" w:line="240" w:lineRule="auto"/>
              <w:rPr>
                <w:color w:val="376092" w:themeColor="accent1" w:themeShade="BF"/>
              </w:rPr>
            </w:pPr>
            <w:r>
              <w:rPr>
                <w:color w:val="376092" w:themeColor="accent1" w:themeShade="BF"/>
                <w:sz w:val="15"/>
              </w:rPr>
              <w:t>Attempt to use same token again</w:t>
            </w:r>
          </w:p>
        </w:tc>
        <w:tc>
          <w:tcPr>
            <w:tcW w:w="1666" w:type="dxa"/>
            <w:vAlign w:val="top"/>
          </w:tcPr>
          <w:p w14:paraId="1BDC5558">
            <w:pPr>
              <w:spacing w:after="40" w:line="240" w:lineRule="auto"/>
              <w:rPr>
                <w:color w:val="376092" w:themeColor="accent1" w:themeShade="BF"/>
              </w:rPr>
            </w:pPr>
            <w:r>
              <w:rPr>
                <w:color w:val="376092" w:themeColor="accent1" w:themeShade="BF"/>
                <w:sz w:val="15"/>
              </w:rPr>
              <w:t>Token is rejected after use if one-time token behavior is implemented</w:t>
            </w:r>
          </w:p>
        </w:tc>
        <w:tc>
          <w:tcPr>
            <w:tcW w:w="1666" w:type="dxa"/>
            <w:vAlign w:val="top"/>
          </w:tcPr>
          <w:p w14:paraId="1F98F5BF">
            <w:pPr>
              <w:spacing w:after="40" w:line="240" w:lineRule="auto"/>
              <w:rPr>
                <w:color w:val="376092" w:themeColor="accent1" w:themeShade="BF"/>
              </w:rPr>
            </w:pPr>
            <w:r>
              <w:rPr>
                <w:color w:val="376092" w:themeColor="accent1" w:themeShade="BF"/>
                <w:sz w:val="15"/>
              </w:rPr>
              <w:t>Not Run</w:t>
            </w:r>
          </w:p>
        </w:tc>
      </w:tr>
      <w:tr w14:paraId="3E2DC65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C3AC050">
            <w:pPr>
              <w:spacing w:after="40" w:line="240" w:lineRule="auto"/>
              <w:rPr>
                <w:color w:val="376092" w:themeColor="accent1" w:themeShade="BF"/>
              </w:rPr>
            </w:pPr>
            <w:r>
              <w:rPr>
                <w:color w:val="376092" w:themeColor="accent1" w:themeShade="BF"/>
                <w:sz w:val="15"/>
              </w:rPr>
              <w:t>TC-REC-004</w:t>
            </w:r>
          </w:p>
        </w:tc>
        <w:tc>
          <w:tcPr>
            <w:tcW w:w="1666" w:type="dxa"/>
            <w:vAlign w:val="top"/>
          </w:tcPr>
          <w:p w14:paraId="393D6843">
            <w:pPr>
              <w:spacing w:after="40" w:line="240" w:lineRule="auto"/>
              <w:rPr>
                <w:color w:val="376092" w:themeColor="accent1" w:themeShade="BF"/>
              </w:rPr>
            </w:pPr>
            <w:r>
              <w:rPr>
                <w:color w:val="376092" w:themeColor="accent1" w:themeShade="BF"/>
                <w:sz w:val="15"/>
              </w:rPr>
              <w:t>Recovery token expiry</w:t>
            </w:r>
          </w:p>
        </w:tc>
        <w:tc>
          <w:tcPr>
            <w:tcW w:w="1666" w:type="dxa"/>
            <w:vAlign w:val="top"/>
          </w:tcPr>
          <w:p w14:paraId="0C26E874">
            <w:pPr>
              <w:spacing w:after="40" w:line="240" w:lineRule="auto"/>
              <w:rPr>
                <w:color w:val="376092" w:themeColor="accent1" w:themeShade="BF"/>
              </w:rPr>
            </w:pPr>
            <w:r>
              <w:rPr>
                <w:color w:val="376092" w:themeColor="accent1" w:themeShade="BF"/>
                <w:sz w:val="15"/>
              </w:rPr>
              <w:t>Use expired test token</w:t>
            </w:r>
          </w:p>
        </w:tc>
        <w:tc>
          <w:tcPr>
            <w:tcW w:w="1666" w:type="dxa"/>
            <w:vAlign w:val="top"/>
          </w:tcPr>
          <w:p w14:paraId="150F2816">
            <w:pPr>
              <w:spacing w:after="40" w:line="240" w:lineRule="auto"/>
              <w:rPr>
                <w:color w:val="376092" w:themeColor="accent1" w:themeShade="BF"/>
              </w:rPr>
            </w:pPr>
            <w:r>
              <w:rPr>
                <w:color w:val="376092" w:themeColor="accent1" w:themeShade="BF"/>
                <w:sz w:val="15"/>
              </w:rPr>
              <w:t>Attempt password reset</w:t>
            </w:r>
          </w:p>
        </w:tc>
        <w:tc>
          <w:tcPr>
            <w:tcW w:w="1666" w:type="dxa"/>
            <w:vAlign w:val="top"/>
          </w:tcPr>
          <w:p w14:paraId="56EB7E78">
            <w:pPr>
              <w:spacing w:after="40" w:line="240" w:lineRule="auto"/>
              <w:rPr>
                <w:color w:val="376092" w:themeColor="accent1" w:themeShade="BF"/>
              </w:rPr>
            </w:pPr>
            <w:r>
              <w:rPr>
                <w:color w:val="376092" w:themeColor="accent1" w:themeShade="BF"/>
                <w:sz w:val="15"/>
              </w:rPr>
              <w:t>Expired token is rejected and user receives safe guidance</w:t>
            </w:r>
          </w:p>
        </w:tc>
        <w:tc>
          <w:tcPr>
            <w:tcW w:w="1666" w:type="dxa"/>
            <w:vAlign w:val="top"/>
          </w:tcPr>
          <w:p w14:paraId="554FED34">
            <w:pPr>
              <w:spacing w:after="40" w:line="240" w:lineRule="auto"/>
              <w:rPr>
                <w:color w:val="376092" w:themeColor="accent1" w:themeShade="BF"/>
              </w:rPr>
            </w:pPr>
            <w:r>
              <w:rPr>
                <w:color w:val="376092" w:themeColor="accent1" w:themeShade="BF"/>
                <w:sz w:val="15"/>
              </w:rPr>
              <w:t>Not Run</w:t>
            </w:r>
          </w:p>
        </w:tc>
      </w:tr>
      <w:tr w14:paraId="20E9B5D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558D4BC5">
            <w:pPr>
              <w:spacing w:after="40" w:line="240" w:lineRule="auto"/>
              <w:rPr>
                <w:color w:val="376092" w:themeColor="accent1" w:themeShade="BF"/>
              </w:rPr>
            </w:pPr>
            <w:r>
              <w:rPr>
                <w:color w:val="376092" w:themeColor="accent1" w:themeShade="BF"/>
                <w:sz w:val="15"/>
              </w:rPr>
              <w:t>TC-OPS-001</w:t>
            </w:r>
          </w:p>
        </w:tc>
        <w:tc>
          <w:tcPr>
            <w:tcW w:w="1666" w:type="dxa"/>
            <w:vAlign w:val="top"/>
          </w:tcPr>
          <w:p w14:paraId="4B02A72B">
            <w:pPr>
              <w:spacing w:after="40" w:line="240" w:lineRule="auto"/>
              <w:rPr>
                <w:color w:val="376092" w:themeColor="accent1" w:themeShade="BF"/>
              </w:rPr>
            </w:pPr>
            <w:r>
              <w:rPr>
                <w:color w:val="376092" w:themeColor="accent1" w:themeShade="BF"/>
                <w:sz w:val="15"/>
              </w:rPr>
              <w:t>Restart application</w:t>
            </w:r>
          </w:p>
        </w:tc>
        <w:tc>
          <w:tcPr>
            <w:tcW w:w="1666" w:type="dxa"/>
            <w:vAlign w:val="top"/>
          </w:tcPr>
          <w:p w14:paraId="2745AC60">
            <w:pPr>
              <w:spacing w:after="40" w:line="240" w:lineRule="auto"/>
              <w:rPr>
                <w:color w:val="376092" w:themeColor="accent1" w:themeShade="BF"/>
              </w:rPr>
            </w:pPr>
            <w:r>
              <w:rPr>
                <w:color w:val="376092" w:themeColor="accent1" w:themeShade="BF"/>
                <w:sz w:val="15"/>
              </w:rPr>
              <w:t>Database available</w:t>
            </w:r>
          </w:p>
        </w:tc>
        <w:tc>
          <w:tcPr>
            <w:tcW w:w="1666" w:type="dxa"/>
            <w:vAlign w:val="top"/>
          </w:tcPr>
          <w:p w14:paraId="75733154">
            <w:pPr>
              <w:spacing w:after="40" w:line="240" w:lineRule="auto"/>
              <w:rPr>
                <w:color w:val="376092" w:themeColor="accent1" w:themeShade="BF"/>
              </w:rPr>
            </w:pPr>
            <w:r>
              <w:rPr>
                <w:color w:val="376092" w:themeColor="accent1" w:themeShade="BF"/>
                <w:sz w:val="15"/>
              </w:rPr>
              <w:t>Stop and restart Uvicorn</w:t>
            </w:r>
          </w:p>
        </w:tc>
        <w:tc>
          <w:tcPr>
            <w:tcW w:w="1666" w:type="dxa"/>
            <w:vAlign w:val="top"/>
          </w:tcPr>
          <w:p w14:paraId="7166505F">
            <w:pPr>
              <w:spacing w:after="40" w:line="240" w:lineRule="auto"/>
              <w:rPr>
                <w:color w:val="376092" w:themeColor="accent1" w:themeShade="BF"/>
              </w:rPr>
            </w:pPr>
            <w:r>
              <w:rPr>
                <w:color w:val="376092" w:themeColor="accent1" w:themeShade="BF"/>
                <w:sz w:val="15"/>
              </w:rPr>
              <w:t>Application starts and serves pages without requiring source edits</w:t>
            </w:r>
          </w:p>
        </w:tc>
        <w:tc>
          <w:tcPr>
            <w:tcW w:w="1666" w:type="dxa"/>
            <w:vAlign w:val="top"/>
          </w:tcPr>
          <w:p w14:paraId="522E9481">
            <w:pPr>
              <w:spacing w:after="40" w:line="240" w:lineRule="auto"/>
              <w:rPr>
                <w:color w:val="376092" w:themeColor="accent1" w:themeShade="BF"/>
              </w:rPr>
            </w:pPr>
            <w:r>
              <w:rPr>
                <w:color w:val="376092" w:themeColor="accent1" w:themeShade="BF"/>
                <w:sz w:val="15"/>
              </w:rPr>
              <w:t>Not Run</w:t>
            </w:r>
          </w:p>
        </w:tc>
      </w:tr>
      <w:tr w14:paraId="570C78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1A5F3D2A">
            <w:pPr>
              <w:spacing w:after="40" w:line="240" w:lineRule="auto"/>
              <w:rPr>
                <w:color w:val="376092" w:themeColor="accent1" w:themeShade="BF"/>
              </w:rPr>
            </w:pPr>
            <w:r>
              <w:rPr>
                <w:color w:val="376092" w:themeColor="accent1" w:themeShade="BF"/>
                <w:sz w:val="15"/>
              </w:rPr>
              <w:t>TC-OPS-002</w:t>
            </w:r>
          </w:p>
        </w:tc>
        <w:tc>
          <w:tcPr>
            <w:tcW w:w="1666" w:type="dxa"/>
            <w:vAlign w:val="top"/>
          </w:tcPr>
          <w:p w14:paraId="4024983C">
            <w:pPr>
              <w:spacing w:after="40" w:line="240" w:lineRule="auto"/>
              <w:rPr>
                <w:color w:val="376092" w:themeColor="accent1" w:themeShade="BF"/>
              </w:rPr>
            </w:pPr>
            <w:r>
              <w:rPr>
                <w:color w:val="376092" w:themeColor="accent1" w:themeShade="BF"/>
                <w:sz w:val="15"/>
              </w:rPr>
              <w:t>Dependency installation</w:t>
            </w:r>
          </w:p>
        </w:tc>
        <w:tc>
          <w:tcPr>
            <w:tcW w:w="1666" w:type="dxa"/>
            <w:vAlign w:val="top"/>
          </w:tcPr>
          <w:p w14:paraId="17210BE8">
            <w:pPr>
              <w:spacing w:after="40" w:line="240" w:lineRule="auto"/>
              <w:rPr>
                <w:color w:val="376092" w:themeColor="accent1" w:themeShade="BF"/>
              </w:rPr>
            </w:pPr>
            <w:r>
              <w:rPr>
                <w:color w:val="376092" w:themeColor="accent1" w:themeShade="BF"/>
                <w:sz w:val="15"/>
              </w:rPr>
              <w:t>Use clean virtual environment</w:t>
            </w:r>
          </w:p>
        </w:tc>
        <w:tc>
          <w:tcPr>
            <w:tcW w:w="1666" w:type="dxa"/>
            <w:vAlign w:val="top"/>
          </w:tcPr>
          <w:p w14:paraId="2539B22F">
            <w:pPr>
              <w:spacing w:after="40" w:line="240" w:lineRule="auto"/>
              <w:rPr>
                <w:color w:val="376092" w:themeColor="accent1" w:themeShade="BF"/>
              </w:rPr>
            </w:pPr>
            <w:r>
              <w:rPr>
                <w:color w:val="376092" w:themeColor="accent1" w:themeShade="BF"/>
                <w:sz w:val="15"/>
              </w:rPr>
              <w:t>Install from the project's dependency manifest</w:t>
            </w:r>
          </w:p>
        </w:tc>
        <w:tc>
          <w:tcPr>
            <w:tcW w:w="1666" w:type="dxa"/>
            <w:vAlign w:val="top"/>
          </w:tcPr>
          <w:p w14:paraId="511BA026">
            <w:pPr>
              <w:spacing w:after="40" w:line="240" w:lineRule="auto"/>
              <w:rPr>
                <w:color w:val="376092" w:themeColor="accent1" w:themeShade="BF"/>
              </w:rPr>
            </w:pPr>
            <w:r>
              <w:rPr>
                <w:color w:val="376092" w:themeColor="accent1" w:themeShade="BF"/>
                <w:sz w:val="15"/>
              </w:rPr>
              <w:t>Application dependencies install successfully or missing items are documented</w:t>
            </w:r>
          </w:p>
        </w:tc>
        <w:tc>
          <w:tcPr>
            <w:tcW w:w="1666" w:type="dxa"/>
            <w:vAlign w:val="top"/>
          </w:tcPr>
          <w:p w14:paraId="5AF312BB">
            <w:pPr>
              <w:spacing w:after="40" w:line="240" w:lineRule="auto"/>
              <w:rPr>
                <w:color w:val="376092" w:themeColor="accent1" w:themeShade="BF"/>
              </w:rPr>
            </w:pPr>
            <w:r>
              <w:rPr>
                <w:color w:val="376092" w:themeColor="accent1" w:themeShade="BF"/>
                <w:sz w:val="15"/>
              </w:rPr>
              <w:t>Not Run</w:t>
            </w:r>
          </w:p>
        </w:tc>
      </w:tr>
    </w:tbl>
    <w:p w14:paraId="55D5C7D2">
      <w:r>
        <w:br w:type="page"/>
      </w:r>
    </w:p>
    <w:p w14:paraId="1E5CDB66">
      <w:r>
        <w:br w:type="page"/>
      </w:r>
      <w:r>
        <w:t>22. Test Execution Record Template</w:t>
      </w:r>
    </w:p>
    <w:p w14:paraId="57265368">
      <w:pPr>
        <w:pStyle w:val="3"/>
      </w:pPr>
      <w:r>
        <w:t>Record format</w:t>
      </w:r>
    </w:p>
    <w:p w14:paraId="1A6BB7B3">
      <w:r>
        <w:t>For every test run, record the test ID, test date, tester, application commit or version, operating system, browser, Python version, database version, environment configuration category, steps executed, actual result, status, evidence filename, and defect reference.</w:t>
      </w:r>
    </w:p>
    <w:p w14:paraId="670F5222">
      <w:pPr>
        <w:pStyle w:val="3"/>
      </w:pPr>
      <w:r>
        <w:t>Status definitions</w:t>
      </w:r>
    </w:p>
    <w:p w14:paraId="1136284F">
      <w:r>
        <w:t>Not Run means the test has not been executed. Pass means actual behavior matches expected behavior. Fail means it does not. Blocked means a dependency or prerequisite prevents execution. Retest means a defect was fixed and needs a new execution.</w:t>
      </w:r>
    </w:p>
    <w:p w14:paraId="0788B41B">
      <w:pPr>
        <w:pStyle w:val="3"/>
      </w:pPr>
      <w:r>
        <w:t>Defect record</w:t>
      </w:r>
    </w:p>
    <w:p w14:paraId="0CB3D212">
      <w:r>
        <w:t>A defect record should include a short title, severity, reproduction steps, expected behavior, actual behavior, environment, evidence, and current status. Never attach secrets or real student details.</w:t>
      </w:r>
    </w:p>
    <w:p w14:paraId="1F2E922F">
      <w:pPr>
        <w:pStyle w:val="3"/>
      </w:pPr>
      <w:r>
        <w:t>Sample blank execution row</w:t>
      </w:r>
    </w:p>
    <w:p w14:paraId="5CECB382">
      <w:r>
        <w:t>TC-REP-001 | Date: ______ | Build/commit: ______ | Actual result: ______ | Status: Not Run / Pass / Fail / Blocked | Evidence: ______</w:t>
      </w:r>
    </w:p>
    <w:p w14:paraId="051FC3CB">
      <w:pPr>
        <w:pStyle w:val="3"/>
      </w:pPr>
      <w:r>
        <w:t>Summary metrics</w:t>
      </w:r>
    </w:p>
    <w:p w14:paraId="09BE797D">
      <w:r>
        <w:t>After tests are executed, report counts of Passed, Failed, Blocked, and Not Run. Do not calculate a pass percentage from cases that were not executed, and do not describe test design coverage as execution coverage.</w:t>
      </w:r>
    </w:p>
    <w:p w14:paraId="26DE48C6">
      <w:pPr>
        <w:pStyle w:val="3"/>
      </w:pPr>
      <w:r>
        <w:t>Blank test execution table</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6"/>
        <w:gridCol w:w="1666"/>
        <w:gridCol w:w="1666"/>
        <w:gridCol w:w="1666"/>
        <w:gridCol w:w="1666"/>
        <w:gridCol w:w="1666"/>
      </w:tblGrid>
      <w:tr w14:paraId="427420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center"/>
          </w:tcPr>
          <w:p w14:paraId="2C350A8B">
            <w:pPr>
              <w:spacing w:line="240" w:lineRule="auto"/>
              <w:rPr>
                <w:color w:val="376092" w:themeColor="accent1" w:themeShade="BF"/>
              </w:rPr>
            </w:pPr>
            <w:r>
              <w:rPr>
                <w:b/>
                <w:color w:val="376092" w:themeColor="accent1" w:themeShade="BF"/>
                <w:sz w:val="16"/>
              </w:rPr>
              <w:t>Test ID</w:t>
            </w:r>
          </w:p>
        </w:tc>
        <w:tc>
          <w:tcPr>
            <w:tcW w:w="1666" w:type="dxa"/>
            <w:vAlign w:val="center"/>
          </w:tcPr>
          <w:p w14:paraId="4522F61B">
            <w:pPr>
              <w:spacing w:line="240" w:lineRule="auto"/>
              <w:rPr>
                <w:color w:val="376092" w:themeColor="accent1" w:themeShade="BF"/>
              </w:rPr>
            </w:pPr>
            <w:r>
              <w:rPr>
                <w:b/>
                <w:color w:val="376092" w:themeColor="accent1" w:themeShade="BF"/>
                <w:sz w:val="16"/>
              </w:rPr>
              <w:t>Date</w:t>
            </w:r>
          </w:p>
        </w:tc>
        <w:tc>
          <w:tcPr>
            <w:tcW w:w="1666" w:type="dxa"/>
            <w:vAlign w:val="center"/>
          </w:tcPr>
          <w:p w14:paraId="47573CFE">
            <w:pPr>
              <w:spacing w:line="240" w:lineRule="auto"/>
              <w:rPr>
                <w:color w:val="376092" w:themeColor="accent1" w:themeShade="BF"/>
              </w:rPr>
            </w:pPr>
            <w:r>
              <w:rPr>
                <w:b/>
                <w:color w:val="376092" w:themeColor="accent1" w:themeShade="BF"/>
                <w:sz w:val="16"/>
              </w:rPr>
              <w:t>Build/Commit</w:t>
            </w:r>
          </w:p>
        </w:tc>
        <w:tc>
          <w:tcPr>
            <w:tcW w:w="1666" w:type="dxa"/>
            <w:vAlign w:val="center"/>
          </w:tcPr>
          <w:p w14:paraId="16A9D751">
            <w:pPr>
              <w:spacing w:line="240" w:lineRule="auto"/>
              <w:rPr>
                <w:color w:val="376092" w:themeColor="accent1" w:themeShade="BF"/>
              </w:rPr>
            </w:pPr>
            <w:r>
              <w:rPr>
                <w:b/>
                <w:color w:val="376092" w:themeColor="accent1" w:themeShade="BF"/>
                <w:sz w:val="16"/>
              </w:rPr>
              <w:t>Actual Result</w:t>
            </w:r>
          </w:p>
        </w:tc>
        <w:tc>
          <w:tcPr>
            <w:tcW w:w="1666" w:type="dxa"/>
            <w:vAlign w:val="center"/>
          </w:tcPr>
          <w:p w14:paraId="0959F1EE">
            <w:pPr>
              <w:spacing w:line="240" w:lineRule="auto"/>
              <w:rPr>
                <w:color w:val="376092" w:themeColor="accent1" w:themeShade="BF"/>
              </w:rPr>
            </w:pPr>
            <w:r>
              <w:rPr>
                <w:b/>
                <w:color w:val="376092" w:themeColor="accent1" w:themeShade="BF"/>
                <w:sz w:val="16"/>
              </w:rPr>
              <w:t>Status</w:t>
            </w:r>
          </w:p>
        </w:tc>
        <w:tc>
          <w:tcPr>
            <w:tcW w:w="1666" w:type="dxa"/>
            <w:vAlign w:val="center"/>
          </w:tcPr>
          <w:p w14:paraId="60E91ACE">
            <w:pPr>
              <w:spacing w:line="240" w:lineRule="auto"/>
              <w:rPr>
                <w:color w:val="376092" w:themeColor="accent1" w:themeShade="BF"/>
              </w:rPr>
            </w:pPr>
            <w:r>
              <w:rPr>
                <w:b/>
                <w:color w:val="376092" w:themeColor="accent1" w:themeShade="BF"/>
                <w:sz w:val="16"/>
              </w:rPr>
              <w:t>Evidence / Defect</w:t>
            </w:r>
          </w:p>
        </w:tc>
      </w:tr>
      <w:tr w14:paraId="47ADD7D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04F63001">
            <w:pPr>
              <w:spacing w:after="40" w:line="240" w:lineRule="auto"/>
              <w:rPr>
                <w:color w:val="376092" w:themeColor="accent1" w:themeShade="BF"/>
              </w:rPr>
            </w:pPr>
          </w:p>
        </w:tc>
        <w:tc>
          <w:tcPr>
            <w:tcW w:w="1666" w:type="dxa"/>
            <w:vAlign w:val="top"/>
          </w:tcPr>
          <w:p w14:paraId="7111422E">
            <w:pPr>
              <w:spacing w:after="40" w:line="240" w:lineRule="auto"/>
              <w:rPr>
                <w:color w:val="376092" w:themeColor="accent1" w:themeShade="BF"/>
              </w:rPr>
            </w:pPr>
          </w:p>
        </w:tc>
        <w:tc>
          <w:tcPr>
            <w:tcW w:w="1666" w:type="dxa"/>
            <w:vAlign w:val="top"/>
          </w:tcPr>
          <w:p w14:paraId="31A682E5">
            <w:pPr>
              <w:spacing w:after="40" w:line="240" w:lineRule="auto"/>
              <w:rPr>
                <w:color w:val="376092" w:themeColor="accent1" w:themeShade="BF"/>
              </w:rPr>
            </w:pPr>
          </w:p>
        </w:tc>
        <w:tc>
          <w:tcPr>
            <w:tcW w:w="1666" w:type="dxa"/>
            <w:vAlign w:val="top"/>
          </w:tcPr>
          <w:p w14:paraId="14AD679A">
            <w:pPr>
              <w:spacing w:after="40" w:line="240" w:lineRule="auto"/>
              <w:rPr>
                <w:color w:val="376092" w:themeColor="accent1" w:themeShade="BF"/>
              </w:rPr>
            </w:pPr>
          </w:p>
        </w:tc>
        <w:tc>
          <w:tcPr>
            <w:tcW w:w="1666" w:type="dxa"/>
            <w:vAlign w:val="top"/>
          </w:tcPr>
          <w:p w14:paraId="32617FFB">
            <w:pPr>
              <w:spacing w:after="40" w:line="240" w:lineRule="auto"/>
              <w:rPr>
                <w:color w:val="376092" w:themeColor="accent1" w:themeShade="BF"/>
              </w:rPr>
            </w:pPr>
            <w:r>
              <w:rPr>
                <w:color w:val="376092" w:themeColor="accent1" w:themeShade="BF"/>
                <w:sz w:val="15"/>
              </w:rPr>
              <w:t>Not Run</w:t>
            </w:r>
          </w:p>
        </w:tc>
        <w:tc>
          <w:tcPr>
            <w:tcW w:w="1666" w:type="dxa"/>
            <w:vAlign w:val="top"/>
          </w:tcPr>
          <w:p w14:paraId="13DD9AF9">
            <w:pPr>
              <w:spacing w:after="40" w:line="240" w:lineRule="auto"/>
              <w:rPr>
                <w:color w:val="376092" w:themeColor="accent1" w:themeShade="BF"/>
              </w:rPr>
            </w:pPr>
          </w:p>
        </w:tc>
      </w:tr>
      <w:tr w14:paraId="6C74EBE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3BB7A1A5">
            <w:pPr>
              <w:spacing w:after="40" w:line="240" w:lineRule="auto"/>
              <w:rPr>
                <w:color w:val="376092" w:themeColor="accent1" w:themeShade="BF"/>
              </w:rPr>
            </w:pPr>
          </w:p>
        </w:tc>
        <w:tc>
          <w:tcPr>
            <w:tcW w:w="1666" w:type="dxa"/>
            <w:vAlign w:val="top"/>
          </w:tcPr>
          <w:p w14:paraId="151EC9EB">
            <w:pPr>
              <w:spacing w:after="40" w:line="240" w:lineRule="auto"/>
              <w:rPr>
                <w:color w:val="376092" w:themeColor="accent1" w:themeShade="BF"/>
              </w:rPr>
            </w:pPr>
          </w:p>
        </w:tc>
        <w:tc>
          <w:tcPr>
            <w:tcW w:w="1666" w:type="dxa"/>
            <w:vAlign w:val="top"/>
          </w:tcPr>
          <w:p w14:paraId="259E62EF">
            <w:pPr>
              <w:spacing w:after="40" w:line="240" w:lineRule="auto"/>
              <w:rPr>
                <w:color w:val="376092" w:themeColor="accent1" w:themeShade="BF"/>
              </w:rPr>
            </w:pPr>
          </w:p>
        </w:tc>
        <w:tc>
          <w:tcPr>
            <w:tcW w:w="1666" w:type="dxa"/>
            <w:vAlign w:val="top"/>
          </w:tcPr>
          <w:p w14:paraId="312BD760">
            <w:pPr>
              <w:spacing w:after="40" w:line="240" w:lineRule="auto"/>
              <w:rPr>
                <w:color w:val="376092" w:themeColor="accent1" w:themeShade="BF"/>
              </w:rPr>
            </w:pPr>
          </w:p>
        </w:tc>
        <w:tc>
          <w:tcPr>
            <w:tcW w:w="1666" w:type="dxa"/>
            <w:vAlign w:val="top"/>
          </w:tcPr>
          <w:p w14:paraId="3F7D4176">
            <w:pPr>
              <w:spacing w:after="40" w:line="240" w:lineRule="auto"/>
              <w:rPr>
                <w:color w:val="376092" w:themeColor="accent1" w:themeShade="BF"/>
              </w:rPr>
            </w:pPr>
            <w:r>
              <w:rPr>
                <w:color w:val="376092" w:themeColor="accent1" w:themeShade="BF"/>
                <w:sz w:val="15"/>
              </w:rPr>
              <w:t>Not Run</w:t>
            </w:r>
          </w:p>
        </w:tc>
        <w:tc>
          <w:tcPr>
            <w:tcW w:w="1666" w:type="dxa"/>
            <w:vAlign w:val="top"/>
          </w:tcPr>
          <w:p w14:paraId="1253604B">
            <w:pPr>
              <w:spacing w:after="40" w:line="240" w:lineRule="auto"/>
              <w:rPr>
                <w:color w:val="376092" w:themeColor="accent1" w:themeShade="BF"/>
              </w:rPr>
            </w:pPr>
          </w:p>
        </w:tc>
      </w:tr>
      <w:tr w14:paraId="5DBA1AC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2F8EE569">
            <w:pPr>
              <w:spacing w:after="40" w:line="240" w:lineRule="auto"/>
              <w:rPr>
                <w:color w:val="376092" w:themeColor="accent1" w:themeShade="BF"/>
              </w:rPr>
            </w:pPr>
          </w:p>
        </w:tc>
        <w:tc>
          <w:tcPr>
            <w:tcW w:w="1666" w:type="dxa"/>
            <w:vAlign w:val="top"/>
          </w:tcPr>
          <w:p w14:paraId="08E38397">
            <w:pPr>
              <w:spacing w:after="40" w:line="240" w:lineRule="auto"/>
              <w:rPr>
                <w:color w:val="376092" w:themeColor="accent1" w:themeShade="BF"/>
              </w:rPr>
            </w:pPr>
          </w:p>
        </w:tc>
        <w:tc>
          <w:tcPr>
            <w:tcW w:w="1666" w:type="dxa"/>
            <w:vAlign w:val="top"/>
          </w:tcPr>
          <w:p w14:paraId="1156C1EE">
            <w:pPr>
              <w:spacing w:after="40" w:line="240" w:lineRule="auto"/>
              <w:rPr>
                <w:color w:val="376092" w:themeColor="accent1" w:themeShade="BF"/>
              </w:rPr>
            </w:pPr>
          </w:p>
        </w:tc>
        <w:tc>
          <w:tcPr>
            <w:tcW w:w="1666" w:type="dxa"/>
            <w:vAlign w:val="top"/>
          </w:tcPr>
          <w:p w14:paraId="0AFC4780">
            <w:pPr>
              <w:spacing w:after="40" w:line="240" w:lineRule="auto"/>
              <w:rPr>
                <w:color w:val="376092" w:themeColor="accent1" w:themeShade="BF"/>
              </w:rPr>
            </w:pPr>
          </w:p>
        </w:tc>
        <w:tc>
          <w:tcPr>
            <w:tcW w:w="1666" w:type="dxa"/>
            <w:vAlign w:val="top"/>
          </w:tcPr>
          <w:p w14:paraId="544204F5">
            <w:pPr>
              <w:spacing w:after="40" w:line="240" w:lineRule="auto"/>
              <w:rPr>
                <w:color w:val="376092" w:themeColor="accent1" w:themeShade="BF"/>
              </w:rPr>
            </w:pPr>
            <w:r>
              <w:rPr>
                <w:color w:val="376092" w:themeColor="accent1" w:themeShade="BF"/>
                <w:sz w:val="15"/>
              </w:rPr>
              <w:t>Not Run</w:t>
            </w:r>
          </w:p>
        </w:tc>
        <w:tc>
          <w:tcPr>
            <w:tcW w:w="1666" w:type="dxa"/>
            <w:vAlign w:val="top"/>
          </w:tcPr>
          <w:p w14:paraId="13F93E5C">
            <w:pPr>
              <w:spacing w:after="40" w:line="240" w:lineRule="auto"/>
              <w:rPr>
                <w:color w:val="376092" w:themeColor="accent1" w:themeShade="BF"/>
              </w:rPr>
            </w:pPr>
          </w:p>
        </w:tc>
      </w:tr>
      <w:tr w14:paraId="459FD2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A9AAFB9">
            <w:pPr>
              <w:spacing w:after="40" w:line="240" w:lineRule="auto"/>
              <w:rPr>
                <w:color w:val="376092" w:themeColor="accent1" w:themeShade="BF"/>
              </w:rPr>
            </w:pPr>
          </w:p>
        </w:tc>
        <w:tc>
          <w:tcPr>
            <w:tcW w:w="1666" w:type="dxa"/>
            <w:vAlign w:val="top"/>
          </w:tcPr>
          <w:p w14:paraId="10D3371E">
            <w:pPr>
              <w:spacing w:after="40" w:line="240" w:lineRule="auto"/>
              <w:rPr>
                <w:color w:val="376092" w:themeColor="accent1" w:themeShade="BF"/>
              </w:rPr>
            </w:pPr>
          </w:p>
        </w:tc>
        <w:tc>
          <w:tcPr>
            <w:tcW w:w="1666" w:type="dxa"/>
            <w:vAlign w:val="top"/>
          </w:tcPr>
          <w:p w14:paraId="790FA7D1">
            <w:pPr>
              <w:spacing w:after="40" w:line="240" w:lineRule="auto"/>
              <w:rPr>
                <w:color w:val="376092" w:themeColor="accent1" w:themeShade="BF"/>
              </w:rPr>
            </w:pPr>
          </w:p>
        </w:tc>
        <w:tc>
          <w:tcPr>
            <w:tcW w:w="1666" w:type="dxa"/>
            <w:vAlign w:val="top"/>
          </w:tcPr>
          <w:p w14:paraId="702AADAF">
            <w:pPr>
              <w:spacing w:after="40" w:line="240" w:lineRule="auto"/>
              <w:rPr>
                <w:color w:val="376092" w:themeColor="accent1" w:themeShade="BF"/>
              </w:rPr>
            </w:pPr>
          </w:p>
        </w:tc>
        <w:tc>
          <w:tcPr>
            <w:tcW w:w="1666" w:type="dxa"/>
            <w:vAlign w:val="top"/>
          </w:tcPr>
          <w:p w14:paraId="4495287D">
            <w:pPr>
              <w:spacing w:after="40" w:line="240" w:lineRule="auto"/>
              <w:rPr>
                <w:color w:val="376092" w:themeColor="accent1" w:themeShade="BF"/>
              </w:rPr>
            </w:pPr>
            <w:r>
              <w:rPr>
                <w:color w:val="376092" w:themeColor="accent1" w:themeShade="BF"/>
                <w:sz w:val="15"/>
              </w:rPr>
              <w:t>Not Run</w:t>
            </w:r>
          </w:p>
        </w:tc>
        <w:tc>
          <w:tcPr>
            <w:tcW w:w="1666" w:type="dxa"/>
            <w:vAlign w:val="top"/>
          </w:tcPr>
          <w:p w14:paraId="1EFECD68">
            <w:pPr>
              <w:spacing w:after="40" w:line="240" w:lineRule="auto"/>
              <w:rPr>
                <w:color w:val="376092" w:themeColor="accent1" w:themeShade="BF"/>
              </w:rPr>
            </w:pPr>
          </w:p>
        </w:tc>
      </w:tr>
      <w:tr w14:paraId="2ECA617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6" w:type="dxa"/>
            <w:vAlign w:val="top"/>
          </w:tcPr>
          <w:p w14:paraId="40FA8209">
            <w:pPr>
              <w:spacing w:after="40" w:line="240" w:lineRule="auto"/>
              <w:rPr>
                <w:color w:val="376092" w:themeColor="accent1" w:themeShade="BF"/>
              </w:rPr>
            </w:pPr>
          </w:p>
        </w:tc>
        <w:tc>
          <w:tcPr>
            <w:tcW w:w="1666" w:type="dxa"/>
            <w:vAlign w:val="top"/>
          </w:tcPr>
          <w:p w14:paraId="3FCC9D81">
            <w:pPr>
              <w:spacing w:after="40" w:line="240" w:lineRule="auto"/>
              <w:rPr>
                <w:color w:val="376092" w:themeColor="accent1" w:themeShade="BF"/>
              </w:rPr>
            </w:pPr>
          </w:p>
        </w:tc>
        <w:tc>
          <w:tcPr>
            <w:tcW w:w="1666" w:type="dxa"/>
            <w:vAlign w:val="top"/>
          </w:tcPr>
          <w:p w14:paraId="4EF04802">
            <w:pPr>
              <w:spacing w:after="40" w:line="240" w:lineRule="auto"/>
              <w:rPr>
                <w:color w:val="376092" w:themeColor="accent1" w:themeShade="BF"/>
              </w:rPr>
            </w:pPr>
          </w:p>
        </w:tc>
        <w:tc>
          <w:tcPr>
            <w:tcW w:w="1666" w:type="dxa"/>
            <w:vAlign w:val="top"/>
          </w:tcPr>
          <w:p w14:paraId="61B934DC">
            <w:pPr>
              <w:spacing w:after="40" w:line="240" w:lineRule="auto"/>
              <w:rPr>
                <w:color w:val="376092" w:themeColor="accent1" w:themeShade="BF"/>
              </w:rPr>
            </w:pPr>
          </w:p>
        </w:tc>
        <w:tc>
          <w:tcPr>
            <w:tcW w:w="1666" w:type="dxa"/>
            <w:vAlign w:val="top"/>
          </w:tcPr>
          <w:p w14:paraId="299FCC26">
            <w:pPr>
              <w:spacing w:after="40" w:line="240" w:lineRule="auto"/>
              <w:rPr>
                <w:color w:val="376092" w:themeColor="accent1" w:themeShade="BF"/>
              </w:rPr>
            </w:pPr>
            <w:r>
              <w:rPr>
                <w:color w:val="376092" w:themeColor="accent1" w:themeShade="BF"/>
                <w:sz w:val="15"/>
              </w:rPr>
              <w:t>Not Run</w:t>
            </w:r>
          </w:p>
        </w:tc>
        <w:tc>
          <w:tcPr>
            <w:tcW w:w="1666" w:type="dxa"/>
            <w:vAlign w:val="top"/>
          </w:tcPr>
          <w:p w14:paraId="5C0EAE69">
            <w:pPr>
              <w:spacing w:after="40" w:line="240" w:lineRule="auto"/>
              <w:rPr>
                <w:color w:val="376092" w:themeColor="accent1" w:themeShade="BF"/>
              </w:rPr>
            </w:pPr>
          </w:p>
        </w:tc>
      </w:tr>
    </w:tbl>
    <w:p w14:paraId="0CB41DCA">
      <w:r>
        <w:br w:type="page"/>
      </w:r>
    </w:p>
    <w:p w14:paraId="0E56607C">
      <w:pPr>
        <w:pStyle w:val="2"/>
      </w:pPr>
      <w:r>
        <w:t>23. Risks, Limitations and Recommendations</w:t>
      </w:r>
    </w:p>
    <w:p w14:paraId="61C1ECA9">
      <w:pPr>
        <w:pStyle w:val="3"/>
      </w:pPr>
      <w:r>
        <w:t>Data-scope risk</w:t>
      </w:r>
    </w:p>
    <w:p w14:paraId="5F4052FE">
      <w:r>
        <w:t>A route that filters records using an incomplete or outdated relationship can show an empty page even when students exist in the database. Review the intended relationship model and test representative users.</w:t>
      </w:r>
    </w:p>
    <w:p w14:paraId="65842DC9">
      <w:pPr>
        <w:pStyle w:val="3"/>
      </w:pPr>
      <w:r>
        <w:t>Migration parity risk</w:t>
      </w:r>
    </w:p>
    <w:p w14:paraId="1C37B7C8">
      <w:r>
        <w:t>The Python conversion may not have identical behavior to the original JavaScript implementation. Maintain a feature checklist and compare equivalent workflows if the original project is available.</w:t>
      </w:r>
    </w:p>
    <w:p w14:paraId="42B66B27">
      <w:pPr>
        <w:pStyle w:val="3"/>
      </w:pPr>
      <w:r>
        <w:t>Email configuration risk</w:t>
      </w:r>
    </w:p>
    <w:p w14:paraId="4A497A2B">
      <w:r>
        <w:t>Password recovery depends on SMTP setup. Document whether local demonstration uses real SMTP, a test mailbox, or a disabled integration.</w:t>
      </w:r>
    </w:p>
    <w:p w14:paraId="7906AA11">
      <w:pPr>
        <w:pStyle w:val="3"/>
      </w:pPr>
      <w:r>
        <w:t>Secret-management risk</w:t>
      </w:r>
    </w:p>
    <w:p w14:paraId="2B887551">
      <w:r>
        <w:t>A local `.env` can contain credentials. Confirm it is ignored by Git and not tracked. Keep `.env.example` limited to safe placeholders.</w:t>
      </w:r>
    </w:p>
    <w:p w14:paraId="0CF45EB8">
      <w:pPr>
        <w:pStyle w:val="3"/>
      </w:pPr>
      <w:r>
        <w:t>Test evidence risk</w:t>
      </w:r>
    </w:p>
    <w:p w14:paraId="210B8BAE">
      <w:r>
        <w:t>A long list of test cases can look like proof of quality even when no tests were run. Keep status visible and attach evidence only for actual executions.</w:t>
      </w:r>
    </w:p>
    <w:p w14:paraId="05700F5A">
      <w:pPr>
        <w:pStyle w:val="3"/>
      </w:pPr>
      <w:r>
        <w:t>Data privacy risk</w:t>
      </w:r>
    </w:p>
    <w:p w14:paraId="08AD200C">
      <w:r>
        <w:t>Screenshots, sample databases, logs, and reports can expose personal information. Use synthetic data and redact sensitive fields.</w:t>
      </w:r>
    </w:p>
    <w:p w14:paraId="1EFF9C81">
      <w:pPr>
        <w:pStyle w:val="3"/>
      </w:pPr>
      <w:r>
        <w:t>Maintainability recommendation</w:t>
      </w:r>
    </w:p>
    <w:p w14:paraId="29D04053">
      <w:r>
        <w:t>Keep route logic readable, centralize repeated access rules, add automated tests for role scoping, and document database migrations and seed data.</w:t>
      </w:r>
    </w:p>
    <w:p w14:paraId="732F3AE6">
      <w:pPr>
        <w:pStyle w:val="3"/>
      </w:pPr>
      <w:r>
        <w:t>Release recommendation</w:t>
      </w:r>
    </w:p>
    <w:p w14:paraId="2EF338B5">
      <w:r>
        <w:t>Before a production release, review dependency versions, cookie/session settings, CSRF protections, error handling, database backups, transport security, monitoring, and operational recovery.</w:t>
      </w:r>
    </w:p>
    <w:p w14:paraId="66CD272D">
      <w:r>
        <w:br w:type="page"/>
      </w:r>
    </w:p>
    <w:p w14:paraId="257D6CA9">
      <w:pPr>
        <w:pStyle w:val="2"/>
      </w:pPr>
      <w:r>
        <w:t>24. Installation and Operation</w:t>
      </w:r>
    </w:p>
    <w:p w14:paraId="440C6207">
      <w:pPr>
        <w:pStyle w:val="3"/>
      </w:pPr>
      <w:r>
        <w:t>Prerequisites</w:t>
      </w:r>
    </w:p>
    <w:p w14:paraId="6A9FD087">
      <w:r>
        <w:t>Use a supported Python version, a virtual environment, PostgreSQL, and the project dependency manifest. Exact versions should be taken from the repository rather than assumed.</w:t>
      </w:r>
    </w:p>
    <w:p w14:paraId="7D4E6462">
      <w:pPr>
        <w:pStyle w:val="3"/>
      </w:pPr>
      <w:r>
        <w:t>Virtual environment</w:t>
      </w:r>
    </w:p>
    <w:p w14:paraId="7C667D9B">
      <w:r>
        <w:t>From the project root, create or activate a virtual environment before installing dependencies. Keep the virtual environment directory out of Git.</w:t>
      </w:r>
    </w:p>
    <w:p w14:paraId="1B8E70CB">
      <w:pPr>
        <w:pStyle w:val="3"/>
      </w:pPr>
      <w:r>
        <w:t>Dependency installation</w:t>
      </w:r>
    </w:p>
    <w:p w14:paraId="1D2FCDD0">
      <w:r>
        <w:t>Install packages from the repository's requirements file or other dependency manifest. If a missing package is found during startup, add it to the project dependency manifest after confirming it is genuinely required.</w:t>
      </w:r>
    </w:p>
    <w:p w14:paraId="38D3BECF">
      <w:pPr>
        <w:pStyle w:val="3"/>
      </w:pPr>
      <w:r>
        <w:t>Environment configuration</w:t>
      </w:r>
    </w:p>
    <w:p w14:paraId="472E47A3">
      <w:r>
        <w:t>Copy the example environment file to a local `.env` file if the application uses it. Fill values locally only. Do not paste secrets into chat, commit them, or include them in screenshots.</w:t>
      </w:r>
    </w:p>
    <w:p w14:paraId="44B9B80E">
      <w:pPr>
        <w:pStyle w:val="3"/>
      </w:pPr>
      <w:r>
        <w:t>Database setup</w:t>
      </w:r>
    </w:p>
    <w:p w14:paraId="5FA2C643">
      <w:r>
        <w:t>Ensure PostgreSQL is running and the configured database exists. If the project includes migrations or initialization scripts, follow those project-specific instructions and use test data for demos.</w:t>
      </w:r>
    </w:p>
    <w:p w14:paraId="61DBCE56">
      <w:pPr>
        <w:pStyle w:val="3"/>
      </w:pPr>
      <w:r>
        <w:t>Start command</w:t>
      </w:r>
    </w:p>
    <w:p w14:paraId="7C594794">
      <w:r>
        <w:t>The known local development command is `python -m uvicorn main:app --reload --host 127.0.0.1 --port 8000`. Run it from the project root and use the URL printed by the server.</w:t>
      </w:r>
    </w:p>
    <w:p w14:paraId="169D2F3C">
      <w:pPr>
        <w:pStyle w:val="3"/>
      </w:pPr>
      <w:r>
        <w:t>Shutdown</w:t>
      </w:r>
    </w:p>
    <w:p w14:paraId="0F635DDA">
      <w:r>
        <w:t>Stop the development server with Ctrl+C in the terminal. Keep the PostgreSQL service running if you plan to use the application again.</w:t>
      </w:r>
    </w:p>
    <w:p w14:paraId="3BD1C3B0">
      <w:pPr>
        <w:pStyle w:val="3"/>
      </w:pPr>
      <w:r>
        <w:t>Troubleshooting</w:t>
      </w:r>
    </w:p>
    <w:p w14:paraId="433B029C">
      <w:r>
        <w:t>For connection errors, check service status and the database URL locally. For missing module errors, install declared dependencies. For email problems, verify SMTP configuration locally without sharing credentials. For empty reports, verify the account's permitted class/student relationships.</w:t>
      </w:r>
    </w:p>
    <w:p w14:paraId="3E51C9E7">
      <w:r>
        <w:br w:type="page"/>
      </w:r>
    </w:p>
    <w:p w14:paraId="7B8C6A03">
      <w:pPr>
        <w:pStyle w:val="2"/>
      </w:pPr>
      <w:r>
        <w:t>25. Maintenance and Future Work</w:t>
      </w:r>
    </w:p>
    <w:p w14:paraId="1EC8224C">
      <w:pPr>
        <w:pStyle w:val="3"/>
      </w:pPr>
      <w:r>
        <w:t>Automated regression suite</w:t>
      </w:r>
    </w:p>
    <w:p w14:paraId="67DB0324">
      <w:r>
        <w:t>Create automated tests for login, role access, student report filtering, parent-to-student scope, and teacher-to-class scope. These tests protect against future changes that accidentally widen access.</w:t>
      </w:r>
    </w:p>
    <w:p w14:paraId="0A429A90">
      <w:pPr>
        <w:pStyle w:val="3"/>
      </w:pPr>
      <w:r>
        <w:t>Test data seeding</w:t>
      </w:r>
    </w:p>
    <w:p w14:paraId="00482AC0">
      <w:r>
        <w:t>Provide a deterministic seed script with fictional users and relationships so that report behavior can be reproduced after a clean setup.</w:t>
      </w:r>
    </w:p>
    <w:p w14:paraId="351E8796">
      <w:pPr>
        <w:pStyle w:val="3"/>
      </w:pPr>
      <w:r>
        <w:t>Migration documentation</w:t>
      </w:r>
    </w:p>
    <w:p w14:paraId="76CEA200">
      <w:r>
        <w:t>Document the original JavaScript structure, conversion approach, known differences, and validation steps. If available, keep a migration checklist mapping each original feature to its Python equivalent.</w:t>
      </w:r>
    </w:p>
    <w:p w14:paraId="2A94B0E5">
      <w:pPr>
        <w:pStyle w:val="3"/>
      </w:pPr>
      <w:r>
        <w:t>Database migrations</w:t>
      </w:r>
    </w:p>
    <w:p w14:paraId="460FC0A0">
      <w:r>
        <w:t>Use versioned migrations when schema changes are needed. Avoid undocumented manual schema edits that are difficult to reproduce on another machine.</w:t>
      </w:r>
    </w:p>
    <w:p w14:paraId="524F5011">
      <w:pPr>
        <w:pStyle w:val="3"/>
      </w:pPr>
      <w:r>
        <w:t>Observability</w:t>
      </w:r>
    </w:p>
    <w:p w14:paraId="3EFB6C8C">
      <w:r>
        <w:t>Use structured logs and a health check appropriate to the app. Logs should help diagnose errors while minimizing personal data and excluding secrets.</w:t>
      </w:r>
    </w:p>
    <w:p w14:paraId="762B0ACB">
      <w:pPr>
        <w:pStyle w:val="3"/>
      </w:pPr>
      <w:r>
        <w:t>Security review</w:t>
      </w:r>
    </w:p>
    <w:p w14:paraId="2BFE5EEE">
      <w:r>
        <w:t>Perform a role/record authorization review and dependency audit before broader deployment. Review recovery tokens, session behavior, CSRF, validation, and error messages.</w:t>
      </w:r>
    </w:p>
    <w:p w14:paraId="2C03F016">
      <w:pPr>
        <w:pStyle w:val="3"/>
      </w:pPr>
      <w:r>
        <w:t>User experience</w:t>
      </w:r>
    </w:p>
    <w:p w14:paraId="06C3510A">
      <w:r>
        <w:t>Improve empty states, inline form validation, consistent navigation, responsive layouts, and accessible labels based on actual feedback.</w:t>
      </w:r>
    </w:p>
    <w:p w14:paraId="2D4D7E3A">
      <w:pPr>
        <w:pStyle w:val="3"/>
      </w:pPr>
      <w:r>
        <w:t>Future features</w:t>
      </w:r>
    </w:p>
    <w:p w14:paraId="3011E7B3">
      <w:r>
        <w:t>Potential future enhancements should be framed as proposals until implemented. Examples might include richer reporting, audit trails, configurable notifications, and additional automated checks, depending on project scope.</w:t>
      </w:r>
    </w:p>
    <w:p w14:paraId="25E3EE62">
      <w:r>
        <w:br w:type="page"/>
      </w:r>
    </w:p>
    <w:p w14:paraId="3EA0A7C7">
      <w:pPr>
        <w:pStyle w:val="2"/>
      </w:pPr>
      <w:r>
        <w:t>Appendix A. Test Data</w:t>
      </w:r>
    </w:p>
    <w:p w14:paraId="6D465150">
      <w:pPr>
        <w:pStyle w:val="3"/>
      </w:pPr>
      <w:r>
        <w:t>Principles</w:t>
      </w:r>
    </w:p>
    <w:p w14:paraId="71693D5E">
      <w:r>
        <w:t>All test data should be fictional and should not resemble identifiable real students. Use simple names such as Student Alpha, Student Beta, Parent One, and Teacher One.</w:t>
      </w:r>
    </w:p>
    <w:p w14:paraId="7A89C3E6">
      <w:pPr>
        <w:pStyle w:val="3"/>
      </w:pPr>
      <w:r>
        <w:t>Suggested synthetic data</w:t>
      </w:r>
    </w:p>
    <w:p w14:paraId="4B59990E">
      <w:r>
        <w:t>Create two classes, at least three students, two teachers, one parent linked to one student, and separate application accounts for each supported role.</w:t>
      </w:r>
    </w:p>
    <w:p w14:paraId="2E3B2AAF">
      <w:pPr>
        <w:pStyle w:val="3"/>
      </w:pPr>
      <w:r>
        <w:t>Relationship matrix</w:t>
      </w:r>
    </w:p>
    <w:p w14:paraId="74DB4B50">
      <w:r>
        <w:t>Class A contains Student Alpha and Student Beta. Class B contains Student Gamma. Teacher One has an assignment for Class A. Teacher Two has no lesson assignment. Parent One is linked only to Student Alpha. Student accounts map to their own student profiles.</w:t>
      </w:r>
    </w:p>
    <w:p w14:paraId="5231C060">
      <w:pPr>
        <w:pStyle w:val="3"/>
      </w:pPr>
      <w:r>
        <w:t>Negative data</w:t>
      </w:r>
    </w:p>
    <w:p w14:paraId="1EC9A0AF">
      <w:r>
        <w:t>Include an unlinked student for the parent, a student in a class outside a teacher's scope, a teacher with no lessons, and an account with an invalid or missing profile relationship in a test-only database.</w:t>
      </w:r>
    </w:p>
    <w:p w14:paraId="1B5BD662">
      <w:pPr>
        <w:pStyle w:val="3"/>
      </w:pPr>
      <w:r>
        <w:t>Reset policy</w:t>
      </w:r>
    </w:p>
    <w:p w14:paraId="1D0EFE19">
      <w:r>
        <w:t>Reset test data between test runs where necessary. Do not use a production database for negative authorization tests.</w:t>
      </w:r>
    </w:p>
    <w:p w14:paraId="3D8BF6D6">
      <w:r>
        <w:br w:type="page"/>
      </w:r>
    </w:p>
    <w:p w14:paraId="34116E82">
      <w:pPr>
        <w:pStyle w:val="2"/>
      </w:pPr>
      <w:r>
        <w:t>Appendix B. Traceability Matrix</w:t>
      </w:r>
    </w:p>
    <w:p w14:paraId="01880698">
      <w:pPr>
        <w:pStyle w:val="3"/>
      </w:pPr>
      <w:r>
        <w:t>Purpose</w:t>
      </w:r>
    </w:p>
    <w:p w14:paraId="7EBC1AA4">
      <w:r>
        <w:t>The traceability matrix maps requirements to test cases. It helps reviewers see which important behavior is validated and where evidence should be collected.</w:t>
      </w:r>
    </w:p>
    <w:p w14:paraId="26516C88">
      <w:pPr>
        <w:pStyle w:val="3"/>
      </w:pPr>
      <w:r>
        <w:t>Authentication</w:t>
      </w:r>
    </w:p>
    <w:p w14:paraId="068A0285">
      <w:r>
        <w:t>Login and session requirements map to TC-AUTH-001 through TC-AUTH-008.</w:t>
      </w:r>
    </w:p>
    <w:p w14:paraId="1CE52813">
      <w:pPr>
        <w:pStyle w:val="3"/>
      </w:pPr>
      <w:r>
        <w:t>Reports and record scope</w:t>
      </w:r>
    </w:p>
    <w:p w14:paraId="66DED759">
      <w:r>
        <w:t>Report visibility and empty states map to TC-REP-001 through TC-REP-012.</w:t>
      </w:r>
    </w:p>
    <w:p w14:paraId="03A3EBFF">
      <w:pPr>
        <w:pStyle w:val="3"/>
      </w:pPr>
      <w:r>
        <w:t>Authorization and input security</w:t>
      </w:r>
    </w:p>
    <w:p w14:paraId="784ADC7E">
      <w:r>
        <w:t>Server-side access control and validation map to TC-SEC-001 through TC-SEC-010.</w:t>
      </w:r>
    </w:p>
    <w:p w14:paraId="2416BB08">
      <w:pPr>
        <w:pStyle w:val="3"/>
      </w:pPr>
      <w:r>
        <w:t>Database integration</w:t>
      </w:r>
    </w:p>
    <w:p w14:paraId="2FBBD689">
      <w:r>
        <w:t>Persistence and relationship handling map to TC-DB-001 through TC-DB-010.</w:t>
      </w:r>
    </w:p>
    <w:p w14:paraId="54883CC0">
      <w:pPr>
        <w:pStyle w:val="3"/>
      </w:pPr>
      <w:r>
        <w:t>Usability and recovery</w:t>
      </w:r>
    </w:p>
    <w:p w14:paraId="553D258C">
      <w:r>
        <w:t>Presentation and recovery configuration map to TC-UX-001 through TC-REC-004.</w:t>
      </w:r>
    </w:p>
    <w:p w14:paraId="7BC364FF">
      <w:pPr>
        <w:pStyle w:val="3"/>
      </w:pPr>
      <w:r>
        <w:t>Operations</w:t>
      </w:r>
    </w:p>
    <w:p w14:paraId="056D545C">
      <w:r>
        <w:t>Restart and installation repeatability map to TC-OPS-001 and TC-OPS-002.</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2498"/>
        <w:gridCol w:w="2498"/>
        <w:gridCol w:w="2498"/>
      </w:tblGrid>
      <w:tr w14:paraId="24C3D2D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center"/>
          </w:tcPr>
          <w:p w14:paraId="6628FCB9">
            <w:pPr>
              <w:spacing w:line="240" w:lineRule="auto"/>
              <w:rPr>
                <w:color w:val="376092" w:themeColor="accent1" w:themeShade="BF"/>
              </w:rPr>
            </w:pPr>
            <w:r>
              <w:rPr>
                <w:b/>
                <w:color w:val="376092" w:themeColor="accent1" w:themeShade="BF"/>
                <w:sz w:val="16"/>
              </w:rPr>
              <w:t>Requirement ID</w:t>
            </w:r>
          </w:p>
        </w:tc>
        <w:tc>
          <w:tcPr>
            <w:tcW w:w="2498" w:type="dxa"/>
            <w:vAlign w:val="center"/>
          </w:tcPr>
          <w:p w14:paraId="3E40EC5E">
            <w:pPr>
              <w:spacing w:line="240" w:lineRule="auto"/>
              <w:rPr>
                <w:color w:val="376092" w:themeColor="accent1" w:themeShade="BF"/>
              </w:rPr>
            </w:pPr>
            <w:r>
              <w:rPr>
                <w:b/>
                <w:color w:val="376092" w:themeColor="accent1" w:themeShade="BF"/>
                <w:sz w:val="16"/>
              </w:rPr>
              <w:t>Requirement summary</w:t>
            </w:r>
          </w:p>
        </w:tc>
        <w:tc>
          <w:tcPr>
            <w:tcW w:w="2498" w:type="dxa"/>
            <w:vAlign w:val="center"/>
          </w:tcPr>
          <w:p w14:paraId="53543D2E">
            <w:pPr>
              <w:spacing w:line="240" w:lineRule="auto"/>
              <w:rPr>
                <w:color w:val="376092" w:themeColor="accent1" w:themeShade="BF"/>
              </w:rPr>
            </w:pPr>
            <w:r>
              <w:rPr>
                <w:b/>
                <w:color w:val="376092" w:themeColor="accent1" w:themeShade="BF"/>
                <w:sz w:val="16"/>
              </w:rPr>
              <w:t>Test coverage</w:t>
            </w:r>
          </w:p>
        </w:tc>
        <w:tc>
          <w:tcPr>
            <w:tcW w:w="2498" w:type="dxa"/>
            <w:vAlign w:val="center"/>
          </w:tcPr>
          <w:p w14:paraId="346DD566">
            <w:pPr>
              <w:spacing w:line="240" w:lineRule="auto"/>
              <w:rPr>
                <w:color w:val="376092" w:themeColor="accent1" w:themeShade="BF"/>
              </w:rPr>
            </w:pPr>
            <w:r>
              <w:rPr>
                <w:b/>
                <w:color w:val="376092" w:themeColor="accent1" w:themeShade="BF"/>
                <w:sz w:val="16"/>
              </w:rPr>
              <w:t>Evidence status</w:t>
            </w:r>
          </w:p>
        </w:tc>
      </w:tr>
      <w:tr w14:paraId="17E5C32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top"/>
          </w:tcPr>
          <w:p w14:paraId="02294666">
            <w:pPr>
              <w:spacing w:after="40" w:line="240" w:lineRule="auto"/>
              <w:rPr>
                <w:color w:val="376092" w:themeColor="accent1" w:themeShade="BF"/>
              </w:rPr>
            </w:pPr>
            <w:r>
              <w:rPr>
                <w:color w:val="376092" w:themeColor="accent1" w:themeShade="BF"/>
                <w:sz w:val="15"/>
              </w:rPr>
              <w:t>REQ-AUTH</w:t>
            </w:r>
          </w:p>
        </w:tc>
        <w:tc>
          <w:tcPr>
            <w:tcW w:w="2498" w:type="dxa"/>
            <w:vAlign w:val="top"/>
          </w:tcPr>
          <w:p w14:paraId="467DA8C7">
            <w:pPr>
              <w:spacing w:after="40" w:line="240" w:lineRule="auto"/>
              <w:rPr>
                <w:color w:val="376092" w:themeColor="accent1" w:themeShade="BF"/>
              </w:rPr>
            </w:pPr>
            <w:r>
              <w:rPr>
                <w:color w:val="376092" w:themeColor="accent1" w:themeShade="BF"/>
                <w:sz w:val="15"/>
              </w:rPr>
              <w:t>Users can authenticate</w:t>
            </w:r>
          </w:p>
        </w:tc>
        <w:tc>
          <w:tcPr>
            <w:tcW w:w="2498" w:type="dxa"/>
            <w:vAlign w:val="top"/>
          </w:tcPr>
          <w:p w14:paraId="184E2D1B">
            <w:pPr>
              <w:spacing w:after="40" w:line="240" w:lineRule="auto"/>
              <w:rPr>
                <w:color w:val="376092" w:themeColor="accent1" w:themeShade="BF"/>
              </w:rPr>
            </w:pPr>
            <w:r>
              <w:rPr>
                <w:color w:val="376092" w:themeColor="accent1" w:themeShade="BF"/>
                <w:sz w:val="15"/>
              </w:rPr>
              <w:t>TC-AUTH-001–008</w:t>
            </w:r>
          </w:p>
        </w:tc>
        <w:tc>
          <w:tcPr>
            <w:tcW w:w="2498" w:type="dxa"/>
            <w:vAlign w:val="top"/>
          </w:tcPr>
          <w:p w14:paraId="0087DCB8">
            <w:pPr>
              <w:spacing w:after="40" w:line="240" w:lineRule="auto"/>
              <w:rPr>
                <w:color w:val="376092" w:themeColor="accent1" w:themeShade="BF"/>
              </w:rPr>
            </w:pPr>
            <w:r>
              <w:rPr>
                <w:color w:val="376092" w:themeColor="accent1" w:themeShade="BF"/>
                <w:sz w:val="15"/>
              </w:rPr>
              <w:t>Pending execution</w:t>
            </w:r>
          </w:p>
        </w:tc>
      </w:tr>
      <w:tr w14:paraId="7AEB6B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top"/>
          </w:tcPr>
          <w:p w14:paraId="495C628E">
            <w:pPr>
              <w:spacing w:after="40" w:line="240" w:lineRule="auto"/>
              <w:rPr>
                <w:color w:val="376092" w:themeColor="accent1" w:themeShade="BF"/>
              </w:rPr>
            </w:pPr>
            <w:r>
              <w:rPr>
                <w:color w:val="376092" w:themeColor="accent1" w:themeShade="BF"/>
                <w:sz w:val="15"/>
              </w:rPr>
              <w:t>REQ-ROLE</w:t>
            </w:r>
          </w:p>
        </w:tc>
        <w:tc>
          <w:tcPr>
            <w:tcW w:w="2498" w:type="dxa"/>
            <w:vAlign w:val="top"/>
          </w:tcPr>
          <w:p w14:paraId="15171944">
            <w:pPr>
              <w:spacing w:after="40" w:line="240" w:lineRule="auto"/>
              <w:rPr>
                <w:color w:val="376092" w:themeColor="accent1" w:themeShade="BF"/>
              </w:rPr>
            </w:pPr>
            <w:r>
              <w:rPr>
                <w:color w:val="376092" w:themeColor="accent1" w:themeShade="BF"/>
                <w:sz w:val="15"/>
              </w:rPr>
              <w:t>Protected routes enforce roles</w:t>
            </w:r>
          </w:p>
        </w:tc>
        <w:tc>
          <w:tcPr>
            <w:tcW w:w="2498" w:type="dxa"/>
            <w:vAlign w:val="top"/>
          </w:tcPr>
          <w:p w14:paraId="5990C6B1">
            <w:pPr>
              <w:spacing w:after="40" w:line="240" w:lineRule="auto"/>
              <w:rPr>
                <w:color w:val="376092" w:themeColor="accent1" w:themeShade="BF"/>
              </w:rPr>
            </w:pPr>
            <w:r>
              <w:rPr>
                <w:color w:val="376092" w:themeColor="accent1" w:themeShade="BF"/>
                <w:sz w:val="15"/>
              </w:rPr>
              <w:t>TC-SEC-001–003</w:t>
            </w:r>
          </w:p>
        </w:tc>
        <w:tc>
          <w:tcPr>
            <w:tcW w:w="2498" w:type="dxa"/>
            <w:vAlign w:val="top"/>
          </w:tcPr>
          <w:p w14:paraId="31DA924C">
            <w:pPr>
              <w:spacing w:after="40" w:line="240" w:lineRule="auto"/>
              <w:rPr>
                <w:color w:val="376092" w:themeColor="accent1" w:themeShade="BF"/>
              </w:rPr>
            </w:pPr>
            <w:r>
              <w:rPr>
                <w:color w:val="376092" w:themeColor="accent1" w:themeShade="BF"/>
                <w:sz w:val="15"/>
              </w:rPr>
              <w:t>Pending execution</w:t>
            </w:r>
          </w:p>
        </w:tc>
      </w:tr>
      <w:tr w14:paraId="37D2217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top"/>
          </w:tcPr>
          <w:p w14:paraId="63A74F2D">
            <w:pPr>
              <w:spacing w:after="40" w:line="240" w:lineRule="auto"/>
              <w:rPr>
                <w:color w:val="376092" w:themeColor="accent1" w:themeShade="BF"/>
              </w:rPr>
            </w:pPr>
            <w:r>
              <w:rPr>
                <w:color w:val="376092" w:themeColor="accent1" w:themeShade="BF"/>
                <w:sz w:val="15"/>
              </w:rPr>
              <w:t>REQ-SCOPE</w:t>
            </w:r>
          </w:p>
        </w:tc>
        <w:tc>
          <w:tcPr>
            <w:tcW w:w="2498" w:type="dxa"/>
            <w:vAlign w:val="top"/>
          </w:tcPr>
          <w:p w14:paraId="71AEC375">
            <w:pPr>
              <w:spacing w:after="40" w:line="240" w:lineRule="auto"/>
              <w:rPr>
                <w:color w:val="376092" w:themeColor="accent1" w:themeShade="BF"/>
              </w:rPr>
            </w:pPr>
            <w:r>
              <w:rPr>
                <w:color w:val="376092" w:themeColor="accent1" w:themeShade="BF"/>
                <w:sz w:val="15"/>
              </w:rPr>
              <w:t>Records are limited by user relationships</w:t>
            </w:r>
          </w:p>
        </w:tc>
        <w:tc>
          <w:tcPr>
            <w:tcW w:w="2498" w:type="dxa"/>
            <w:vAlign w:val="top"/>
          </w:tcPr>
          <w:p w14:paraId="0BEAD05D">
            <w:pPr>
              <w:spacing w:after="40" w:line="240" w:lineRule="auto"/>
              <w:rPr>
                <w:color w:val="376092" w:themeColor="accent1" w:themeShade="BF"/>
              </w:rPr>
            </w:pPr>
            <w:r>
              <w:rPr>
                <w:color w:val="376092" w:themeColor="accent1" w:themeShade="BF"/>
                <w:sz w:val="15"/>
              </w:rPr>
              <w:t>TC-REP-004–009; TC-SEC-004</w:t>
            </w:r>
          </w:p>
        </w:tc>
        <w:tc>
          <w:tcPr>
            <w:tcW w:w="2498" w:type="dxa"/>
            <w:vAlign w:val="top"/>
          </w:tcPr>
          <w:p w14:paraId="1E44E037">
            <w:pPr>
              <w:spacing w:after="40" w:line="240" w:lineRule="auto"/>
              <w:rPr>
                <w:color w:val="376092" w:themeColor="accent1" w:themeShade="BF"/>
              </w:rPr>
            </w:pPr>
            <w:r>
              <w:rPr>
                <w:color w:val="376092" w:themeColor="accent1" w:themeShade="BF"/>
                <w:sz w:val="15"/>
              </w:rPr>
              <w:t>Pending execution</w:t>
            </w:r>
          </w:p>
        </w:tc>
      </w:tr>
      <w:tr w14:paraId="195828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top"/>
          </w:tcPr>
          <w:p w14:paraId="59719265">
            <w:pPr>
              <w:spacing w:after="40" w:line="240" w:lineRule="auto"/>
              <w:rPr>
                <w:color w:val="376092" w:themeColor="accent1" w:themeShade="BF"/>
              </w:rPr>
            </w:pPr>
            <w:r>
              <w:rPr>
                <w:color w:val="376092" w:themeColor="accent1" w:themeShade="BF"/>
                <w:sz w:val="15"/>
              </w:rPr>
              <w:t>REQ-REPORT</w:t>
            </w:r>
          </w:p>
        </w:tc>
        <w:tc>
          <w:tcPr>
            <w:tcW w:w="2498" w:type="dxa"/>
            <w:vAlign w:val="top"/>
          </w:tcPr>
          <w:p w14:paraId="4DB6826E">
            <w:pPr>
              <w:spacing w:after="40" w:line="240" w:lineRule="auto"/>
              <w:rPr>
                <w:color w:val="376092" w:themeColor="accent1" w:themeShade="BF"/>
              </w:rPr>
            </w:pPr>
            <w:r>
              <w:rPr>
                <w:color w:val="376092" w:themeColor="accent1" w:themeShade="BF"/>
                <w:sz w:val="15"/>
              </w:rPr>
              <w:t>Reports handle data and empty states</w:t>
            </w:r>
          </w:p>
        </w:tc>
        <w:tc>
          <w:tcPr>
            <w:tcW w:w="2498" w:type="dxa"/>
            <w:vAlign w:val="top"/>
          </w:tcPr>
          <w:p w14:paraId="69BDAE92">
            <w:pPr>
              <w:spacing w:after="40" w:line="240" w:lineRule="auto"/>
              <w:rPr>
                <w:color w:val="376092" w:themeColor="accent1" w:themeShade="BF"/>
              </w:rPr>
            </w:pPr>
            <w:r>
              <w:rPr>
                <w:color w:val="376092" w:themeColor="accent1" w:themeShade="BF"/>
                <w:sz w:val="15"/>
              </w:rPr>
              <w:t>TC-REP-001–012</w:t>
            </w:r>
          </w:p>
        </w:tc>
        <w:tc>
          <w:tcPr>
            <w:tcW w:w="2498" w:type="dxa"/>
            <w:vAlign w:val="top"/>
          </w:tcPr>
          <w:p w14:paraId="03B00BBC">
            <w:pPr>
              <w:spacing w:after="40" w:line="240" w:lineRule="auto"/>
              <w:rPr>
                <w:color w:val="376092" w:themeColor="accent1" w:themeShade="BF"/>
              </w:rPr>
            </w:pPr>
            <w:r>
              <w:rPr>
                <w:color w:val="376092" w:themeColor="accent1" w:themeShade="BF"/>
                <w:sz w:val="15"/>
              </w:rPr>
              <w:t>Pending execution</w:t>
            </w:r>
          </w:p>
        </w:tc>
      </w:tr>
      <w:tr w14:paraId="0E12349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top"/>
          </w:tcPr>
          <w:p w14:paraId="7E774416">
            <w:pPr>
              <w:spacing w:after="40" w:line="240" w:lineRule="auto"/>
              <w:rPr>
                <w:color w:val="376092" w:themeColor="accent1" w:themeShade="BF"/>
              </w:rPr>
            </w:pPr>
            <w:r>
              <w:rPr>
                <w:color w:val="376092" w:themeColor="accent1" w:themeShade="BF"/>
                <w:sz w:val="15"/>
              </w:rPr>
              <w:t>REQ-DATA</w:t>
            </w:r>
          </w:p>
        </w:tc>
        <w:tc>
          <w:tcPr>
            <w:tcW w:w="2498" w:type="dxa"/>
            <w:vAlign w:val="top"/>
          </w:tcPr>
          <w:p w14:paraId="773D0094">
            <w:pPr>
              <w:spacing w:after="40" w:line="240" w:lineRule="auto"/>
              <w:rPr>
                <w:color w:val="376092" w:themeColor="accent1" w:themeShade="BF"/>
              </w:rPr>
            </w:pPr>
            <w:r>
              <w:rPr>
                <w:color w:val="376092" w:themeColor="accent1" w:themeShade="BF"/>
                <w:sz w:val="15"/>
              </w:rPr>
              <w:t>Database relationships are handled safely</w:t>
            </w:r>
          </w:p>
        </w:tc>
        <w:tc>
          <w:tcPr>
            <w:tcW w:w="2498" w:type="dxa"/>
            <w:vAlign w:val="top"/>
          </w:tcPr>
          <w:p w14:paraId="7CD469AF">
            <w:pPr>
              <w:spacing w:after="40" w:line="240" w:lineRule="auto"/>
              <w:rPr>
                <w:color w:val="376092" w:themeColor="accent1" w:themeShade="BF"/>
              </w:rPr>
            </w:pPr>
            <w:r>
              <w:rPr>
                <w:color w:val="376092" w:themeColor="accent1" w:themeShade="BF"/>
                <w:sz w:val="15"/>
              </w:rPr>
              <w:t>TC-DB-001–010</w:t>
            </w:r>
          </w:p>
        </w:tc>
        <w:tc>
          <w:tcPr>
            <w:tcW w:w="2498" w:type="dxa"/>
            <w:vAlign w:val="top"/>
          </w:tcPr>
          <w:p w14:paraId="17384FD7">
            <w:pPr>
              <w:spacing w:after="40" w:line="240" w:lineRule="auto"/>
              <w:rPr>
                <w:color w:val="376092" w:themeColor="accent1" w:themeShade="BF"/>
              </w:rPr>
            </w:pPr>
            <w:r>
              <w:rPr>
                <w:color w:val="376092" w:themeColor="accent1" w:themeShade="BF"/>
                <w:sz w:val="15"/>
              </w:rPr>
              <w:t>Pending execution</w:t>
            </w:r>
          </w:p>
        </w:tc>
      </w:tr>
      <w:tr w14:paraId="3F36473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top"/>
          </w:tcPr>
          <w:p w14:paraId="2897C910">
            <w:pPr>
              <w:spacing w:after="40" w:line="240" w:lineRule="auto"/>
              <w:rPr>
                <w:color w:val="376092" w:themeColor="accent1" w:themeShade="BF"/>
              </w:rPr>
            </w:pPr>
            <w:r>
              <w:rPr>
                <w:color w:val="376092" w:themeColor="accent1" w:themeShade="BF"/>
                <w:sz w:val="15"/>
              </w:rPr>
              <w:t>REQ-RECOVERY</w:t>
            </w:r>
          </w:p>
        </w:tc>
        <w:tc>
          <w:tcPr>
            <w:tcW w:w="2498" w:type="dxa"/>
            <w:vAlign w:val="top"/>
          </w:tcPr>
          <w:p w14:paraId="4DA3C2BD">
            <w:pPr>
              <w:spacing w:after="40" w:line="240" w:lineRule="auto"/>
              <w:rPr>
                <w:color w:val="376092" w:themeColor="accent1" w:themeShade="BF"/>
              </w:rPr>
            </w:pPr>
            <w:r>
              <w:rPr>
                <w:color w:val="376092" w:themeColor="accent1" w:themeShade="BF"/>
                <w:sz w:val="15"/>
              </w:rPr>
              <w:t>Recovery workflow handles configuration and token conditions</w:t>
            </w:r>
          </w:p>
        </w:tc>
        <w:tc>
          <w:tcPr>
            <w:tcW w:w="2498" w:type="dxa"/>
            <w:vAlign w:val="top"/>
          </w:tcPr>
          <w:p w14:paraId="56979E28">
            <w:pPr>
              <w:spacing w:after="40" w:line="240" w:lineRule="auto"/>
              <w:rPr>
                <w:color w:val="376092" w:themeColor="accent1" w:themeShade="BF"/>
              </w:rPr>
            </w:pPr>
            <w:r>
              <w:rPr>
                <w:color w:val="376092" w:themeColor="accent1" w:themeShade="BF"/>
                <w:sz w:val="15"/>
              </w:rPr>
              <w:t>TC-REC-001–004</w:t>
            </w:r>
          </w:p>
        </w:tc>
        <w:tc>
          <w:tcPr>
            <w:tcW w:w="2498" w:type="dxa"/>
            <w:vAlign w:val="top"/>
          </w:tcPr>
          <w:p w14:paraId="53148709">
            <w:pPr>
              <w:spacing w:after="40" w:line="240" w:lineRule="auto"/>
              <w:rPr>
                <w:color w:val="376092" w:themeColor="accent1" w:themeShade="BF"/>
              </w:rPr>
            </w:pPr>
            <w:r>
              <w:rPr>
                <w:color w:val="376092" w:themeColor="accent1" w:themeShade="BF"/>
                <w:sz w:val="15"/>
              </w:rPr>
              <w:t>Pending execution</w:t>
            </w:r>
          </w:p>
        </w:tc>
      </w:tr>
      <w:tr w14:paraId="3243B1C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top"/>
          </w:tcPr>
          <w:p w14:paraId="74EA52A3">
            <w:pPr>
              <w:spacing w:after="40" w:line="240" w:lineRule="auto"/>
              <w:rPr>
                <w:color w:val="376092" w:themeColor="accent1" w:themeShade="BF"/>
              </w:rPr>
            </w:pPr>
            <w:r>
              <w:rPr>
                <w:color w:val="376092" w:themeColor="accent1" w:themeShade="BF"/>
                <w:sz w:val="15"/>
              </w:rPr>
              <w:t>REQ-UX</w:t>
            </w:r>
          </w:p>
        </w:tc>
        <w:tc>
          <w:tcPr>
            <w:tcW w:w="2498" w:type="dxa"/>
            <w:vAlign w:val="top"/>
          </w:tcPr>
          <w:p w14:paraId="094D0777">
            <w:pPr>
              <w:spacing w:after="40" w:line="240" w:lineRule="auto"/>
              <w:rPr>
                <w:color w:val="376092" w:themeColor="accent1" w:themeShade="BF"/>
              </w:rPr>
            </w:pPr>
            <w:r>
              <w:rPr>
                <w:color w:val="376092" w:themeColor="accent1" w:themeShade="BF"/>
                <w:sz w:val="15"/>
              </w:rPr>
              <w:t>Forms and pages are usable</w:t>
            </w:r>
          </w:p>
        </w:tc>
        <w:tc>
          <w:tcPr>
            <w:tcW w:w="2498" w:type="dxa"/>
            <w:vAlign w:val="top"/>
          </w:tcPr>
          <w:p w14:paraId="088FE370">
            <w:pPr>
              <w:spacing w:after="40" w:line="240" w:lineRule="auto"/>
              <w:rPr>
                <w:color w:val="376092" w:themeColor="accent1" w:themeShade="BF"/>
              </w:rPr>
            </w:pPr>
            <w:r>
              <w:rPr>
                <w:color w:val="376092" w:themeColor="accent1" w:themeShade="BF"/>
                <w:sz w:val="15"/>
              </w:rPr>
              <w:t>TC-UX-001–006</w:t>
            </w:r>
          </w:p>
        </w:tc>
        <w:tc>
          <w:tcPr>
            <w:tcW w:w="2498" w:type="dxa"/>
            <w:vAlign w:val="top"/>
          </w:tcPr>
          <w:p w14:paraId="2C25856C">
            <w:pPr>
              <w:spacing w:after="40" w:line="240" w:lineRule="auto"/>
              <w:rPr>
                <w:color w:val="376092" w:themeColor="accent1" w:themeShade="BF"/>
              </w:rPr>
            </w:pPr>
            <w:r>
              <w:rPr>
                <w:color w:val="376092" w:themeColor="accent1" w:themeShade="BF"/>
                <w:sz w:val="15"/>
              </w:rPr>
              <w:t>Pending execution</w:t>
            </w:r>
          </w:p>
        </w:tc>
      </w:tr>
      <w:tr w14:paraId="377E350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8" w:type="dxa"/>
            <w:vAlign w:val="top"/>
          </w:tcPr>
          <w:p w14:paraId="775E6329">
            <w:pPr>
              <w:spacing w:after="40" w:line="240" w:lineRule="auto"/>
              <w:rPr>
                <w:color w:val="376092" w:themeColor="accent1" w:themeShade="BF"/>
              </w:rPr>
            </w:pPr>
            <w:r>
              <w:rPr>
                <w:color w:val="376092" w:themeColor="accent1" w:themeShade="BF"/>
                <w:sz w:val="15"/>
              </w:rPr>
              <w:t>REQ-OPS</w:t>
            </w:r>
          </w:p>
        </w:tc>
        <w:tc>
          <w:tcPr>
            <w:tcW w:w="2498" w:type="dxa"/>
            <w:vAlign w:val="top"/>
          </w:tcPr>
          <w:p w14:paraId="6C303F6F">
            <w:pPr>
              <w:spacing w:after="40" w:line="240" w:lineRule="auto"/>
              <w:rPr>
                <w:color w:val="376092" w:themeColor="accent1" w:themeShade="BF"/>
              </w:rPr>
            </w:pPr>
            <w:r>
              <w:rPr>
                <w:color w:val="376092" w:themeColor="accent1" w:themeShade="BF"/>
                <w:sz w:val="15"/>
              </w:rPr>
              <w:t>Local setup and restart are reproducible</w:t>
            </w:r>
          </w:p>
        </w:tc>
        <w:tc>
          <w:tcPr>
            <w:tcW w:w="2498" w:type="dxa"/>
            <w:vAlign w:val="top"/>
          </w:tcPr>
          <w:p w14:paraId="4F537C2F">
            <w:pPr>
              <w:spacing w:after="40" w:line="240" w:lineRule="auto"/>
              <w:rPr>
                <w:color w:val="376092" w:themeColor="accent1" w:themeShade="BF"/>
              </w:rPr>
            </w:pPr>
            <w:r>
              <w:rPr>
                <w:color w:val="376092" w:themeColor="accent1" w:themeShade="BF"/>
                <w:sz w:val="15"/>
              </w:rPr>
              <w:t>TC-OPS-001–002</w:t>
            </w:r>
          </w:p>
        </w:tc>
        <w:tc>
          <w:tcPr>
            <w:tcW w:w="2498" w:type="dxa"/>
            <w:vAlign w:val="top"/>
          </w:tcPr>
          <w:p w14:paraId="44203A49">
            <w:pPr>
              <w:spacing w:after="40" w:line="240" w:lineRule="auto"/>
              <w:rPr>
                <w:color w:val="376092" w:themeColor="accent1" w:themeShade="BF"/>
              </w:rPr>
            </w:pPr>
            <w:r>
              <w:rPr>
                <w:color w:val="376092" w:themeColor="accent1" w:themeShade="BF"/>
                <w:sz w:val="15"/>
              </w:rPr>
              <w:t>Pending execution</w:t>
            </w:r>
          </w:p>
        </w:tc>
      </w:tr>
    </w:tbl>
    <w:p w14:paraId="32631CFC">
      <w:r>
        <w:br w:type="page"/>
      </w:r>
    </w:p>
    <w:p w14:paraId="04EB4828">
      <w:pPr>
        <w:pStyle w:val="2"/>
      </w:pPr>
      <w:r>
        <w:t>Appendix C. Submission Checklist</w:t>
      </w:r>
    </w:p>
    <w:p w14:paraId="1FF76496">
      <w:pPr>
        <w:pStyle w:val="3"/>
      </w:pPr>
      <w:r>
        <w:t>Content checklist</w:t>
      </w:r>
    </w:p>
    <w:p w14:paraId="132C0C46">
      <w:r>
        <w:t>Confirm title page, table of contents, objectives, project history, system architecture, front-end explanation, back-end explanation, database model, technical diagrams, test cases, limitations, setup steps, references, and appendices are present.</w:t>
      </w:r>
    </w:p>
    <w:p w14:paraId="77595611">
      <w:pPr>
        <w:pStyle w:val="3"/>
      </w:pPr>
      <w:r>
        <w:t>Accuracy checklist</w:t>
      </w:r>
    </w:p>
    <w:p w14:paraId="39D56F50">
      <w:r>
        <w:t>Check that each named feature exists in the final Python repository. Remove statements about unimplemented features. Confirm route names, model names, configuration keys, and dependency versions.</w:t>
      </w:r>
    </w:p>
    <w:p w14:paraId="3B41F876">
      <w:pPr>
        <w:pStyle w:val="3"/>
      </w:pPr>
      <w:r>
        <w:t>Testing checklist</w:t>
      </w:r>
    </w:p>
    <w:p w14:paraId="5E695F1F">
      <w:r>
        <w:t>Execute the priority test cases using synthetic data. Replace Not Run only when a test is actually executed. Include concise evidence and defect IDs for failures.</w:t>
      </w:r>
    </w:p>
    <w:p w14:paraId="1AA09B75">
      <w:pPr>
        <w:pStyle w:val="3"/>
      </w:pPr>
      <w:r>
        <w:t>Privacy checklist</w:t>
      </w:r>
    </w:p>
    <w:p w14:paraId="3F1692E9">
      <w:r>
        <w:t>Search the document and screenshots for passwords, session secrets, SMTP credentials, database URLs, access tokens, and real personal information.</w:t>
      </w:r>
    </w:p>
    <w:p w14:paraId="3E5A3C98">
      <w:pPr>
        <w:pStyle w:val="3"/>
      </w:pPr>
      <w:r>
        <w:t>Formatting checklist</w:t>
      </w:r>
    </w:p>
    <w:p w14:paraId="1A130F16">
      <w:r>
        <w:t>Update the table of contents in Word if needed, confirm page numbers, check diagram readability, and ensure tables are not cut off.</w:t>
      </w:r>
    </w:p>
    <w:p w14:paraId="3093B412">
      <w:pPr>
        <w:pStyle w:val="3"/>
      </w:pPr>
      <w:r>
        <w:t>Repository checklist</w:t>
      </w:r>
    </w:p>
    <w:p w14:paraId="29281D73">
      <w:r>
        <w:t>Verify the GitHub repository contains source and safe example configuration only. Keep local `.env`, virtual environment files, database dumps containing real data, and generated secrets out of the repository.</w:t>
      </w:r>
    </w:p>
    <w:p w14:paraId="0B347B0C">
      <w:pPr>
        <w:pStyle w:val="3"/>
      </w:pPr>
      <w:r>
        <w:t>Final review</w:t>
      </w:r>
    </w:p>
    <w:p w14:paraId="020415ED">
      <w:r>
        <w:t>Ask a reviewer to compare the report against the demonstration and final repository. A report should accurately describe the system that is being submitted, not an idealized version.</w:t>
      </w:r>
    </w:p>
    <w:p w14:paraId="683391D2">
      <w:r>
        <w:br w:type="page"/>
      </w:r>
    </w:p>
    <w:p w14:paraId="062C1A8A">
      <w:pPr>
        <w:pStyle w:val="2"/>
      </w:pPr>
      <w:r>
        <w:t>Appendix D. Glossary and References</w:t>
      </w:r>
    </w:p>
    <w:p w14:paraId="654C7884">
      <w:pPr>
        <w:pStyle w:val="3"/>
      </w:pPr>
      <w:r>
        <w:t>API</w:t>
      </w:r>
    </w:p>
    <w:p w14:paraId="10552FB7">
      <w:r>
        <w:t>Application Programming Interface: a defined way for software components to exchange requests and responses.</w:t>
      </w:r>
    </w:p>
    <w:p w14:paraId="472E5BF8">
      <w:pPr>
        <w:pStyle w:val="3"/>
      </w:pPr>
      <w:r>
        <w:t>Authentication</w:t>
      </w:r>
    </w:p>
    <w:p w14:paraId="5F8847C0">
      <w:r>
        <w:t>The process of establishing a user's identity.</w:t>
      </w:r>
    </w:p>
    <w:p w14:paraId="62896A0E">
      <w:pPr>
        <w:pStyle w:val="3"/>
      </w:pPr>
      <w:r>
        <w:t>Authorization</w:t>
      </w:r>
    </w:p>
    <w:p w14:paraId="53331D74">
      <w:r>
        <w:t>The process of deciding whether an authenticated user may perform an action or view a record.</w:t>
      </w:r>
    </w:p>
    <w:p w14:paraId="553DE5A7">
      <w:pPr>
        <w:pStyle w:val="3"/>
      </w:pPr>
      <w:r>
        <w:t>FastAPI</w:t>
      </w:r>
    </w:p>
    <w:p w14:paraId="4E076289">
      <w:r>
        <w:t>A Python web framework used to build web applications and APIs.</w:t>
      </w:r>
    </w:p>
    <w:p w14:paraId="6F61314F">
      <w:pPr>
        <w:pStyle w:val="3"/>
      </w:pPr>
      <w:r>
        <w:t>ORM</w:t>
      </w:r>
    </w:p>
    <w:p w14:paraId="5CF5F65D">
      <w:r>
        <w:t>Object-relational mapper: a layer that represents database records as programming-language objects and builds queries.</w:t>
      </w:r>
    </w:p>
    <w:p w14:paraId="589BB7B3">
      <w:pPr>
        <w:pStyle w:val="3"/>
      </w:pPr>
      <w:r>
        <w:t>PostgreSQL</w:t>
      </w:r>
    </w:p>
    <w:p w14:paraId="54A16168">
      <w:r>
        <w:t>A relational database management system.</w:t>
      </w:r>
    </w:p>
    <w:p w14:paraId="3FE31685">
      <w:pPr>
        <w:pStyle w:val="3"/>
      </w:pPr>
      <w:r>
        <w:t>RBAC</w:t>
      </w:r>
    </w:p>
    <w:p w14:paraId="70AF3BA9">
      <w:r>
        <w:t>Role-based access control: permissions are assigned according to a user's role.</w:t>
      </w:r>
    </w:p>
    <w:p w14:paraId="416C33AB">
      <w:pPr>
        <w:pStyle w:val="3"/>
      </w:pPr>
      <w:r>
        <w:t>SMTP</w:t>
      </w:r>
    </w:p>
    <w:p w14:paraId="49295019">
      <w:r>
        <w:t>Simple Mail Transfer Protocol, commonly used to send email.</w:t>
      </w:r>
    </w:p>
    <w:p w14:paraId="498070DA">
      <w:pPr>
        <w:pStyle w:val="3"/>
      </w:pPr>
      <w:r>
        <w:t>Uvicorn</w:t>
      </w:r>
    </w:p>
    <w:p w14:paraId="1971EBF1">
      <w:r>
        <w:t>An ASGI server used to run asynchronous Python web applications.</w:t>
      </w:r>
    </w:p>
    <w:p w14:paraId="0F709A9E">
      <w:pPr>
        <w:pStyle w:val="3"/>
      </w:pPr>
      <w:r>
        <w:t>Antigrav conversion note</w:t>
      </w:r>
    </w:p>
    <w:p w14:paraId="0FBB8551">
      <w:r>
        <w:t>The use of Antigrav for the JavaScript-to-Python conversion is recorded as project-owner-provided history, not independently verified by this report.</w:t>
      </w:r>
    </w:p>
    <w:p w14:paraId="135CC5B8">
      <w:pPr>
        <w:pStyle w:val="3"/>
      </w:pPr>
      <w:r>
        <w:t>Project repository</w:t>
      </w:r>
    </w:p>
    <w:p w14:paraId="5B9822E3">
      <w:r>
        <w:t>https://github.com/maitreekatigar/schoolsync</w:t>
      </w:r>
    </w:p>
    <w:p w14:paraId="752D0106">
      <w:pPr>
        <w:pStyle w:val="3"/>
      </w:pPr>
      <w:r>
        <w:t>Local framework references</w:t>
      </w:r>
    </w:p>
    <w:p w14:paraId="327921B9">
      <w:r>
        <w:t>Use the official FastAPI, SQLAlchemy, and PostgreSQL documentation appropriate to the versions actually installed. Record access dates if your academic format requires them.</w:t>
      </w:r>
    </w:p>
    <w:p w14:paraId="5F26137F">
      <w:r>
        <w:br w:type="page"/>
      </w:r>
    </w:p>
    <w:p w14:paraId="7674152E">
      <w:pPr>
        <w:pStyle w:val="2"/>
      </w:pPr>
      <w:r>
        <w:t>Final Review and Sign-Off</w:t>
      </w:r>
    </w:p>
    <w:p w14:paraId="2FECDDD1">
      <w:r>
        <w:t>This report is a structured draft intended to support project documentation. It should be signed off only after a reviewer has compared it with the final code, the running application, and actual test evidence.</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97"/>
        <w:gridCol w:w="4997"/>
      </w:tblGrid>
      <w:tr w14:paraId="7548691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7D2F39EC">
            <w:pPr>
              <w:spacing w:line="240" w:lineRule="auto"/>
              <w:rPr>
                <w:color w:val="376092" w:themeColor="accent1" w:themeShade="BF"/>
              </w:rPr>
            </w:pPr>
            <w:r>
              <w:rPr>
                <w:b/>
                <w:color w:val="376092" w:themeColor="accent1" w:themeShade="BF"/>
                <w:sz w:val="16"/>
              </w:rPr>
              <w:t>Review item</w:t>
            </w:r>
          </w:p>
        </w:tc>
        <w:tc>
          <w:tcPr>
            <w:tcW w:w="4997" w:type="dxa"/>
            <w:vAlign w:val="center"/>
          </w:tcPr>
          <w:p w14:paraId="28A94912">
            <w:pPr>
              <w:spacing w:line="240" w:lineRule="auto"/>
              <w:rPr>
                <w:color w:val="376092" w:themeColor="accent1" w:themeShade="BF"/>
              </w:rPr>
            </w:pPr>
            <w:r>
              <w:rPr>
                <w:b/>
                <w:color w:val="376092" w:themeColor="accent1" w:themeShade="BF"/>
                <w:sz w:val="16"/>
              </w:rPr>
              <w:t>Reviewer notes / sign-off</w:t>
            </w:r>
          </w:p>
        </w:tc>
      </w:tr>
      <w:tr w14:paraId="5CE32B0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5EC6570A">
            <w:pPr>
              <w:spacing w:after="40" w:line="240" w:lineRule="auto"/>
              <w:rPr>
                <w:color w:val="376092" w:themeColor="accent1" w:themeShade="BF"/>
              </w:rPr>
            </w:pPr>
            <w:r>
              <w:rPr>
                <w:color w:val="376092" w:themeColor="accent1" w:themeShade="BF"/>
                <w:sz w:val="15"/>
              </w:rPr>
              <w:t>Repository and version reviewed</w:t>
            </w:r>
          </w:p>
        </w:tc>
        <w:tc>
          <w:tcPr>
            <w:tcW w:w="4997" w:type="dxa"/>
            <w:vAlign w:val="top"/>
          </w:tcPr>
          <w:p w14:paraId="02671217">
            <w:pPr>
              <w:spacing w:after="40" w:line="240" w:lineRule="auto"/>
              <w:rPr>
                <w:color w:val="376092" w:themeColor="accent1" w:themeShade="BF"/>
              </w:rPr>
            </w:pPr>
            <w:r>
              <w:rPr>
                <w:color w:val="376092" w:themeColor="accent1" w:themeShade="BF"/>
                <w:sz w:val="15"/>
              </w:rPr>
              <w:t>____________________________________________</w:t>
            </w:r>
          </w:p>
        </w:tc>
      </w:tr>
      <w:tr w14:paraId="33D556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6094D288">
            <w:pPr>
              <w:spacing w:after="40" w:line="240" w:lineRule="auto"/>
              <w:rPr>
                <w:color w:val="376092" w:themeColor="accent1" w:themeShade="BF"/>
              </w:rPr>
            </w:pPr>
            <w:r>
              <w:rPr>
                <w:color w:val="376092" w:themeColor="accent1" w:themeShade="BF"/>
                <w:sz w:val="15"/>
              </w:rPr>
              <w:t>Architecture and diagrams verified</w:t>
            </w:r>
          </w:p>
        </w:tc>
        <w:tc>
          <w:tcPr>
            <w:tcW w:w="4997" w:type="dxa"/>
            <w:vAlign w:val="top"/>
          </w:tcPr>
          <w:p w14:paraId="773A051E">
            <w:pPr>
              <w:spacing w:after="40" w:line="240" w:lineRule="auto"/>
              <w:rPr>
                <w:color w:val="376092" w:themeColor="accent1" w:themeShade="BF"/>
              </w:rPr>
            </w:pPr>
            <w:r>
              <w:rPr>
                <w:color w:val="376092" w:themeColor="accent1" w:themeShade="BF"/>
                <w:sz w:val="15"/>
              </w:rPr>
              <w:t>____________________________________________</w:t>
            </w:r>
          </w:p>
        </w:tc>
      </w:tr>
      <w:tr w14:paraId="12934FD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4B27B568">
            <w:pPr>
              <w:spacing w:after="40" w:line="240" w:lineRule="auto"/>
              <w:rPr>
                <w:color w:val="376092" w:themeColor="accent1" w:themeShade="BF"/>
              </w:rPr>
            </w:pPr>
            <w:r>
              <w:rPr>
                <w:color w:val="376092" w:themeColor="accent1" w:themeShade="BF"/>
                <w:sz w:val="15"/>
              </w:rPr>
              <w:t>Front-end and back-end descriptions verified</w:t>
            </w:r>
          </w:p>
        </w:tc>
        <w:tc>
          <w:tcPr>
            <w:tcW w:w="4997" w:type="dxa"/>
            <w:vAlign w:val="top"/>
          </w:tcPr>
          <w:p w14:paraId="4826E818">
            <w:pPr>
              <w:spacing w:after="40" w:line="240" w:lineRule="auto"/>
              <w:rPr>
                <w:color w:val="376092" w:themeColor="accent1" w:themeShade="BF"/>
              </w:rPr>
            </w:pPr>
            <w:r>
              <w:rPr>
                <w:color w:val="376092" w:themeColor="accent1" w:themeShade="BF"/>
                <w:sz w:val="15"/>
              </w:rPr>
              <w:t>____________________________________________</w:t>
            </w:r>
          </w:p>
        </w:tc>
      </w:tr>
      <w:tr w14:paraId="0AFBA4C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1392835C">
            <w:pPr>
              <w:spacing w:after="40" w:line="240" w:lineRule="auto"/>
              <w:rPr>
                <w:color w:val="376092" w:themeColor="accent1" w:themeShade="BF"/>
              </w:rPr>
            </w:pPr>
            <w:r>
              <w:rPr>
                <w:color w:val="376092" w:themeColor="accent1" w:themeShade="BF"/>
                <w:sz w:val="15"/>
              </w:rPr>
              <w:t>Test execution evidence reviewed</w:t>
            </w:r>
          </w:p>
        </w:tc>
        <w:tc>
          <w:tcPr>
            <w:tcW w:w="4997" w:type="dxa"/>
            <w:vAlign w:val="top"/>
          </w:tcPr>
          <w:p w14:paraId="5C0301E0">
            <w:pPr>
              <w:spacing w:after="40" w:line="240" w:lineRule="auto"/>
              <w:rPr>
                <w:color w:val="376092" w:themeColor="accent1" w:themeShade="BF"/>
              </w:rPr>
            </w:pPr>
            <w:r>
              <w:rPr>
                <w:color w:val="376092" w:themeColor="accent1" w:themeShade="BF"/>
                <w:sz w:val="15"/>
              </w:rPr>
              <w:t>____________________________________________</w:t>
            </w:r>
          </w:p>
        </w:tc>
      </w:tr>
      <w:tr w14:paraId="616FC26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4ABAF7A0">
            <w:pPr>
              <w:spacing w:after="40" w:line="240" w:lineRule="auto"/>
              <w:rPr>
                <w:color w:val="376092" w:themeColor="accent1" w:themeShade="BF"/>
              </w:rPr>
            </w:pPr>
            <w:r>
              <w:rPr>
                <w:color w:val="376092" w:themeColor="accent1" w:themeShade="BF"/>
                <w:sz w:val="15"/>
              </w:rPr>
              <w:t>Secrets and personal data check completed</w:t>
            </w:r>
          </w:p>
        </w:tc>
        <w:tc>
          <w:tcPr>
            <w:tcW w:w="4997" w:type="dxa"/>
            <w:vAlign w:val="top"/>
          </w:tcPr>
          <w:p w14:paraId="0360CC12">
            <w:pPr>
              <w:spacing w:after="40" w:line="240" w:lineRule="auto"/>
              <w:rPr>
                <w:color w:val="376092" w:themeColor="accent1" w:themeShade="BF"/>
              </w:rPr>
            </w:pPr>
            <w:r>
              <w:rPr>
                <w:color w:val="376092" w:themeColor="accent1" w:themeShade="BF"/>
                <w:sz w:val="15"/>
              </w:rPr>
              <w:t>____________________________________________</w:t>
            </w:r>
          </w:p>
        </w:tc>
      </w:tr>
      <w:tr w14:paraId="279580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top"/>
          </w:tcPr>
          <w:p w14:paraId="473A352B">
            <w:pPr>
              <w:spacing w:after="40" w:line="240" w:lineRule="auto"/>
              <w:rPr>
                <w:color w:val="376092" w:themeColor="accent1" w:themeShade="BF"/>
              </w:rPr>
            </w:pPr>
            <w:r>
              <w:rPr>
                <w:color w:val="376092" w:themeColor="accent1" w:themeShade="BF"/>
                <w:sz w:val="15"/>
              </w:rPr>
              <w:t>Reviewer / date</w:t>
            </w:r>
          </w:p>
        </w:tc>
        <w:tc>
          <w:tcPr>
            <w:tcW w:w="4997" w:type="dxa"/>
            <w:vAlign w:val="top"/>
          </w:tcPr>
          <w:p w14:paraId="26A6FD55">
            <w:pPr>
              <w:spacing w:after="40" w:line="240" w:lineRule="auto"/>
              <w:rPr>
                <w:color w:val="376092" w:themeColor="accent1" w:themeShade="BF"/>
              </w:rPr>
            </w:pPr>
            <w:r>
              <w:rPr>
                <w:color w:val="376092" w:themeColor="accent1" w:themeShade="BF"/>
                <w:sz w:val="15"/>
              </w:rPr>
              <w:t>____________________________________________</w:t>
            </w:r>
          </w:p>
        </w:tc>
      </w:tr>
    </w:tbl>
    <w:p w14:paraId="099422FC">
      <w:pPr>
        <w:pStyle w:val="3"/>
      </w:pPr>
      <w:r>
        <w:t>Suggested final statement</w:t>
      </w:r>
    </w:p>
    <w:p w14:paraId="7B0E2880">
      <w:r>
        <w:t>“SchoolSync was developed as a school-oriented web application. According to the project history, the original JavaScript implementation was converted to Python with Antigrav. The current submission documents the Python/FastAPI and PostgreSQL implementation, its principal workflows, architecture, and a test plan. Test outcomes are reported only where execution evidence has been collected.”</w:t>
      </w:r>
    </w:p>
    <w:p w14:paraId="015C98EF">
      <w:r>
        <w:t>Before submitting, ensure this statement matches the actual project history and your institution's reporting requirements.</w:t>
      </w:r>
    </w:p>
    <w:p w14:paraId="3D290961">
      <w:r>
        <w:br w:type="page"/>
      </w:r>
    </w:p>
    <w:p w14:paraId="1AB7D47E">
      <w:pPr>
        <w:pStyle w:val="2"/>
      </w:pPr>
      <w:r>
        <w:t>Detailed Test Sheet: TC-AUTH-001</w:t>
      </w:r>
    </w:p>
    <w:p w14:paraId="415347C0">
      <w:r>
        <w:rPr>
          <w:b/>
          <w:sz w:val="26"/>
        </w:rPr>
        <w:t>Successful login</w:t>
      </w:r>
    </w:p>
    <w:p w14:paraId="33BB7D56">
      <w:r>
        <w:t>Confirm that a valid user can establish an authenticated session.</w:t>
      </w:r>
    </w:p>
    <w:p w14:paraId="603C3801">
      <w:pPr>
        <w:pStyle w:val="3"/>
      </w:pPr>
      <w:r>
        <w:t>Preconditions</w:t>
      </w:r>
    </w:p>
    <w:p w14:paraId="47CF9944">
      <w:pPr>
        <w:pStyle w:val="23"/>
      </w:pPr>
      <w:r>
        <w:t>Test account exists with a valid password.</w:t>
      </w:r>
    </w:p>
    <w:p w14:paraId="5486778E">
      <w:pPr>
        <w:pStyle w:val="23"/>
      </w:pPr>
      <w:r>
        <w:t>Application and database are running.</w:t>
      </w:r>
    </w:p>
    <w:p w14:paraId="03AE02CA">
      <w:pPr>
        <w:pStyle w:val="23"/>
      </w:pPr>
      <w:r>
        <w:t>Use synthetic test account only.</w:t>
      </w:r>
    </w:p>
    <w:p w14:paraId="2EB4087C">
      <w:pPr>
        <w:pStyle w:val="3"/>
      </w:pPr>
      <w:r>
        <w:t>Test steps</w:t>
      </w:r>
    </w:p>
    <w:p w14:paraId="289B1E54">
      <w:pPr>
        <w:pStyle w:val="23"/>
      </w:pPr>
      <w:r>
        <w:t>Open the login page.</w:t>
      </w:r>
    </w:p>
    <w:p w14:paraId="63DAF0B7">
      <w:pPr>
        <w:pStyle w:val="23"/>
      </w:pPr>
      <w:r>
        <w:t>Enter the test username.</w:t>
      </w:r>
    </w:p>
    <w:p w14:paraId="79FD5444">
      <w:pPr>
        <w:pStyle w:val="23"/>
      </w:pPr>
      <w:r>
        <w:t>Enter the correct password.</w:t>
      </w:r>
    </w:p>
    <w:p w14:paraId="4E7B5384">
      <w:pPr>
        <w:pStyle w:val="23"/>
      </w:pPr>
      <w:r>
        <w:t>Submit the form.</w:t>
      </w:r>
    </w:p>
    <w:p w14:paraId="11D083B7">
      <w:pPr>
        <w:pStyle w:val="23"/>
      </w:pPr>
      <w:r>
        <w:t>Observe the response and open a protected page.</w:t>
      </w:r>
    </w:p>
    <w:p w14:paraId="7DA94D1F">
      <w:pPr>
        <w:pStyle w:val="3"/>
      </w:pPr>
      <w:r>
        <w:t>Expected result</w:t>
      </w:r>
    </w:p>
    <w:p w14:paraId="35F09E19">
      <w:pPr>
        <w:pStyle w:val="23"/>
      </w:pPr>
      <w:r>
        <w:t>The application accepts the credentials.</w:t>
      </w:r>
    </w:p>
    <w:p w14:paraId="4240D0EC">
      <w:pPr>
        <w:pStyle w:val="23"/>
      </w:pPr>
      <w:r>
        <w:t>The user is redirected to an appropriate page.</w:t>
      </w:r>
    </w:p>
    <w:p w14:paraId="20858594">
      <w:pPr>
        <w:pStyle w:val="23"/>
      </w:pPr>
      <w:r>
        <w:t>The session remains valid for the expected workflow.</w:t>
      </w:r>
    </w:p>
    <w:p w14:paraId="006B42FB">
      <w:pPr>
        <w:pStyle w:val="23"/>
      </w:pPr>
      <w:r>
        <w:t>No password or secret is displayed in the page or logs.</w:t>
      </w:r>
    </w:p>
    <w:p w14:paraId="2E9EC790">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1DCEF7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EDDE408">
            <w:pPr>
              <w:spacing w:line="240" w:lineRule="auto"/>
              <w:rPr>
                <w:color w:val="376092" w:themeColor="accent1" w:themeShade="BF"/>
              </w:rPr>
            </w:pPr>
            <w:r>
              <w:rPr>
                <w:b/>
                <w:color w:val="376092" w:themeColor="accent1" w:themeShade="BF"/>
                <w:sz w:val="17"/>
              </w:rPr>
              <w:t>Actual result</w:t>
            </w:r>
          </w:p>
        </w:tc>
        <w:tc>
          <w:tcPr>
            <w:tcW w:w="7920" w:type="dxa"/>
            <w:vAlign w:val="center"/>
          </w:tcPr>
          <w:p w14:paraId="1B559631">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11D042E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E91402C">
            <w:pPr>
              <w:spacing w:line="240" w:lineRule="auto"/>
              <w:rPr>
                <w:color w:val="376092" w:themeColor="accent1" w:themeShade="BF"/>
              </w:rPr>
            </w:pPr>
            <w:r>
              <w:rPr>
                <w:b/>
                <w:color w:val="376092" w:themeColor="accent1" w:themeShade="BF"/>
                <w:sz w:val="17"/>
              </w:rPr>
              <w:t>Status</w:t>
            </w:r>
          </w:p>
        </w:tc>
        <w:tc>
          <w:tcPr>
            <w:tcW w:w="7920" w:type="dxa"/>
            <w:vAlign w:val="center"/>
          </w:tcPr>
          <w:p w14:paraId="63C6CA36">
            <w:pPr>
              <w:spacing w:line="240" w:lineRule="auto"/>
              <w:rPr>
                <w:color w:val="376092" w:themeColor="accent1" w:themeShade="BF"/>
              </w:rPr>
            </w:pPr>
            <w:r>
              <w:rPr>
                <w:color w:val="376092" w:themeColor="accent1" w:themeShade="BF"/>
                <w:sz w:val="17"/>
              </w:rPr>
              <w:t>Not Run / Pass / Fail / Blocked / Retest</w:t>
            </w:r>
          </w:p>
        </w:tc>
      </w:tr>
      <w:tr w14:paraId="59E1B33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C104591">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1DF6D33F">
            <w:pPr>
              <w:spacing w:line="240" w:lineRule="auto"/>
              <w:rPr>
                <w:color w:val="376092" w:themeColor="accent1" w:themeShade="BF"/>
              </w:rPr>
            </w:pPr>
            <w:r>
              <w:rPr>
                <w:color w:val="376092" w:themeColor="accent1" w:themeShade="BF"/>
                <w:sz w:val="17"/>
              </w:rPr>
              <w:t>____________________________________________________________</w:t>
            </w:r>
          </w:p>
        </w:tc>
      </w:tr>
      <w:tr w14:paraId="05CEE2A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0AB12FB">
            <w:pPr>
              <w:spacing w:line="240" w:lineRule="auto"/>
              <w:rPr>
                <w:color w:val="376092" w:themeColor="accent1" w:themeShade="BF"/>
              </w:rPr>
            </w:pPr>
            <w:r>
              <w:rPr>
                <w:b/>
                <w:color w:val="376092" w:themeColor="accent1" w:themeShade="BF"/>
                <w:sz w:val="17"/>
              </w:rPr>
              <w:t>Build / commit</w:t>
            </w:r>
          </w:p>
        </w:tc>
        <w:tc>
          <w:tcPr>
            <w:tcW w:w="7920" w:type="dxa"/>
            <w:vAlign w:val="center"/>
          </w:tcPr>
          <w:p w14:paraId="706995B0">
            <w:pPr>
              <w:spacing w:line="240" w:lineRule="auto"/>
              <w:rPr>
                <w:color w:val="376092" w:themeColor="accent1" w:themeShade="BF"/>
              </w:rPr>
            </w:pPr>
            <w:r>
              <w:rPr>
                <w:color w:val="376092" w:themeColor="accent1" w:themeShade="BF"/>
                <w:sz w:val="17"/>
              </w:rPr>
              <w:t>____________________________________________________________</w:t>
            </w:r>
          </w:p>
        </w:tc>
      </w:tr>
      <w:tr w14:paraId="735D30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D2865A2">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75249E58">
            <w:pPr>
              <w:spacing w:line="240" w:lineRule="auto"/>
              <w:rPr>
                <w:color w:val="376092" w:themeColor="accent1" w:themeShade="BF"/>
              </w:rPr>
            </w:pPr>
            <w:r>
              <w:rPr>
                <w:color w:val="376092" w:themeColor="accent1" w:themeShade="BF"/>
                <w:sz w:val="17"/>
              </w:rPr>
              <w:t>____________________________________________________________</w:t>
            </w:r>
          </w:p>
        </w:tc>
      </w:tr>
      <w:tr w14:paraId="4D4A9F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42C4D2E">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56DCD0EB">
            <w:pPr>
              <w:spacing w:line="240" w:lineRule="auto"/>
              <w:rPr>
                <w:color w:val="376092" w:themeColor="accent1" w:themeShade="BF"/>
              </w:rPr>
            </w:pPr>
            <w:r>
              <w:rPr>
                <w:color w:val="376092" w:themeColor="accent1" w:themeShade="BF"/>
                <w:sz w:val="17"/>
              </w:rPr>
              <w:t>____________________________________________________________</w:t>
            </w:r>
          </w:p>
        </w:tc>
      </w:tr>
    </w:tbl>
    <w:p w14:paraId="2AE32707">
      <w:pPr>
        <w:pStyle w:val="3"/>
      </w:pPr>
      <w:r>
        <w:t>Notes / limitations</w:t>
      </w:r>
    </w:p>
    <w:p w14:paraId="258EA635">
      <w:r>
        <w:t>Confirm that role-specific navigation and server-side authorization work independently of the redirect.</w:t>
      </w:r>
    </w:p>
    <w:p w14:paraId="47866285">
      <w:r>
        <w:t>Important: this test sheet describes a test to execute. Do not mark it Pass unless the steps were actually performed and the observed result was recorded.</w:t>
      </w:r>
    </w:p>
    <w:p w14:paraId="4885ACEF">
      <w:r>
        <w:br w:type="page"/>
      </w:r>
    </w:p>
    <w:p w14:paraId="17CAE039">
      <w:pPr>
        <w:pStyle w:val="2"/>
      </w:pPr>
      <w:r>
        <w:t>Detailed Test Sheet: TC-AUTH-002</w:t>
      </w:r>
    </w:p>
    <w:p w14:paraId="258A4918">
      <w:r>
        <w:rPr>
          <w:b/>
          <w:sz w:val="26"/>
        </w:rPr>
        <w:t>Invalid password</w:t>
      </w:r>
    </w:p>
    <w:p w14:paraId="6CCF90D8">
      <w:r>
        <w:t>Verify that an incorrect password does not create an authenticated session.</w:t>
      </w:r>
    </w:p>
    <w:p w14:paraId="4D37068D">
      <w:pPr>
        <w:pStyle w:val="3"/>
      </w:pPr>
      <w:r>
        <w:t>Preconditions</w:t>
      </w:r>
    </w:p>
    <w:p w14:paraId="7DCB2AD5">
      <w:pPr>
        <w:pStyle w:val="23"/>
      </w:pPr>
      <w:r>
        <w:t>A synthetic test account exists.</w:t>
      </w:r>
    </w:p>
    <w:p w14:paraId="6563D4D8">
      <w:pPr>
        <w:pStyle w:val="23"/>
      </w:pPr>
      <w:r>
        <w:t>The correct password is known to the tester but will not be used for this test.</w:t>
      </w:r>
    </w:p>
    <w:p w14:paraId="7EAFC241">
      <w:pPr>
        <w:pStyle w:val="3"/>
      </w:pPr>
      <w:r>
        <w:t>Test steps</w:t>
      </w:r>
    </w:p>
    <w:p w14:paraId="382C761B">
      <w:pPr>
        <w:pStyle w:val="23"/>
      </w:pPr>
      <w:r>
        <w:t>Open the login page.</w:t>
      </w:r>
    </w:p>
    <w:p w14:paraId="0F02FA5E">
      <w:pPr>
        <w:pStyle w:val="23"/>
      </w:pPr>
      <w:r>
        <w:t>Enter the known username.</w:t>
      </w:r>
    </w:p>
    <w:p w14:paraId="37109EA8">
      <w:pPr>
        <w:pStyle w:val="23"/>
      </w:pPr>
      <w:r>
        <w:t>Enter an incorrect password.</w:t>
      </w:r>
    </w:p>
    <w:p w14:paraId="453A80E8">
      <w:pPr>
        <w:pStyle w:val="23"/>
      </w:pPr>
      <w:r>
        <w:t>Submit the form.</w:t>
      </w:r>
    </w:p>
    <w:p w14:paraId="332D43E1">
      <w:pPr>
        <w:pStyle w:val="23"/>
      </w:pPr>
      <w:r>
        <w:t>Attempt to open a protected page.</w:t>
      </w:r>
    </w:p>
    <w:p w14:paraId="278EF30F">
      <w:pPr>
        <w:pStyle w:val="3"/>
      </w:pPr>
      <w:r>
        <w:t>Expected result</w:t>
      </w:r>
    </w:p>
    <w:p w14:paraId="7ED9BAB8">
      <w:pPr>
        <w:pStyle w:val="23"/>
      </w:pPr>
      <w:r>
        <w:t>Login is denied.</w:t>
      </w:r>
    </w:p>
    <w:p w14:paraId="591B968F">
      <w:pPr>
        <w:pStyle w:val="23"/>
      </w:pPr>
      <w:r>
        <w:t>A safe error message is shown.</w:t>
      </w:r>
    </w:p>
    <w:p w14:paraId="76C9212E">
      <w:pPr>
        <w:pStyle w:val="23"/>
      </w:pPr>
      <w:r>
        <w:t>The protected page remains inaccessible.</w:t>
      </w:r>
    </w:p>
    <w:p w14:paraId="7B1FFD6F">
      <w:pPr>
        <w:pStyle w:val="23"/>
      </w:pPr>
      <w:r>
        <w:t>No sensitive diagnostic details are shown.</w:t>
      </w:r>
    </w:p>
    <w:p w14:paraId="3B8FFBE4">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1150B76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6A6B2F9">
            <w:pPr>
              <w:spacing w:line="240" w:lineRule="auto"/>
              <w:rPr>
                <w:color w:val="376092" w:themeColor="accent1" w:themeShade="BF"/>
              </w:rPr>
            </w:pPr>
            <w:r>
              <w:rPr>
                <w:b/>
                <w:color w:val="376092" w:themeColor="accent1" w:themeShade="BF"/>
                <w:sz w:val="17"/>
              </w:rPr>
              <w:t>Actual result</w:t>
            </w:r>
          </w:p>
        </w:tc>
        <w:tc>
          <w:tcPr>
            <w:tcW w:w="7920" w:type="dxa"/>
            <w:vAlign w:val="center"/>
          </w:tcPr>
          <w:p w14:paraId="62FDD93E">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7D7C4C6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A45F7E6">
            <w:pPr>
              <w:spacing w:line="240" w:lineRule="auto"/>
              <w:rPr>
                <w:color w:val="376092" w:themeColor="accent1" w:themeShade="BF"/>
              </w:rPr>
            </w:pPr>
            <w:r>
              <w:rPr>
                <w:b/>
                <w:color w:val="376092" w:themeColor="accent1" w:themeShade="BF"/>
                <w:sz w:val="17"/>
              </w:rPr>
              <w:t>Status</w:t>
            </w:r>
          </w:p>
        </w:tc>
        <w:tc>
          <w:tcPr>
            <w:tcW w:w="7920" w:type="dxa"/>
            <w:vAlign w:val="center"/>
          </w:tcPr>
          <w:p w14:paraId="2F401144">
            <w:pPr>
              <w:spacing w:line="240" w:lineRule="auto"/>
              <w:rPr>
                <w:color w:val="376092" w:themeColor="accent1" w:themeShade="BF"/>
              </w:rPr>
            </w:pPr>
            <w:r>
              <w:rPr>
                <w:color w:val="376092" w:themeColor="accent1" w:themeShade="BF"/>
                <w:sz w:val="17"/>
              </w:rPr>
              <w:t>Not Run / Pass / Fail / Blocked / Retest</w:t>
            </w:r>
          </w:p>
        </w:tc>
      </w:tr>
      <w:tr w14:paraId="0F05F00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C8D3365">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2B677F43">
            <w:pPr>
              <w:spacing w:line="240" w:lineRule="auto"/>
              <w:rPr>
                <w:color w:val="376092" w:themeColor="accent1" w:themeShade="BF"/>
              </w:rPr>
            </w:pPr>
            <w:r>
              <w:rPr>
                <w:color w:val="376092" w:themeColor="accent1" w:themeShade="BF"/>
                <w:sz w:val="17"/>
              </w:rPr>
              <w:t>____________________________________________________________</w:t>
            </w:r>
          </w:p>
        </w:tc>
      </w:tr>
      <w:tr w14:paraId="2E0878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712C648">
            <w:pPr>
              <w:spacing w:line="240" w:lineRule="auto"/>
              <w:rPr>
                <w:color w:val="376092" w:themeColor="accent1" w:themeShade="BF"/>
              </w:rPr>
            </w:pPr>
            <w:r>
              <w:rPr>
                <w:b/>
                <w:color w:val="376092" w:themeColor="accent1" w:themeShade="BF"/>
                <w:sz w:val="17"/>
              </w:rPr>
              <w:t>Build / commit</w:t>
            </w:r>
          </w:p>
        </w:tc>
        <w:tc>
          <w:tcPr>
            <w:tcW w:w="7920" w:type="dxa"/>
            <w:vAlign w:val="center"/>
          </w:tcPr>
          <w:p w14:paraId="63DCFA3E">
            <w:pPr>
              <w:spacing w:line="240" w:lineRule="auto"/>
              <w:rPr>
                <w:color w:val="376092" w:themeColor="accent1" w:themeShade="BF"/>
              </w:rPr>
            </w:pPr>
            <w:r>
              <w:rPr>
                <w:color w:val="376092" w:themeColor="accent1" w:themeShade="BF"/>
                <w:sz w:val="17"/>
              </w:rPr>
              <w:t>____________________________________________________________</w:t>
            </w:r>
          </w:p>
        </w:tc>
      </w:tr>
      <w:tr w14:paraId="6F543BB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1C31C1B">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34106F0A">
            <w:pPr>
              <w:spacing w:line="240" w:lineRule="auto"/>
              <w:rPr>
                <w:color w:val="376092" w:themeColor="accent1" w:themeShade="BF"/>
              </w:rPr>
            </w:pPr>
            <w:r>
              <w:rPr>
                <w:color w:val="376092" w:themeColor="accent1" w:themeShade="BF"/>
                <w:sz w:val="17"/>
              </w:rPr>
              <w:t>____________________________________________________________</w:t>
            </w:r>
          </w:p>
        </w:tc>
      </w:tr>
      <w:tr w14:paraId="3B3DFE1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384D2DD">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3298BFCD">
            <w:pPr>
              <w:spacing w:line="240" w:lineRule="auto"/>
              <w:rPr>
                <w:color w:val="376092" w:themeColor="accent1" w:themeShade="BF"/>
              </w:rPr>
            </w:pPr>
            <w:r>
              <w:rPr>
                <w:color w:val="376092" w:themeColor="accent1" w:themeShade="BF"/>
                <w:sz w:val="17"/>
              </w:rPr>
              <w:t>____________________________________________________________</w:t>
            </w:r>
          </w:p>
        </w:tc>
      </w:tr>
    </w:tbl>
    <w:p w14:paraId="5A1A3684">
      <w:pPr>
        <w:pStyle w:val="3"/>
      </w:pPr>
      <w:r>
        <w:t>Notes / limitations</w:t>
      </w:r>
    </w:p>
    <w:p w14:paraId="65FC97F9">
      <w:r>
        <w:t>Record the exact user-facing message without including credentials.</w:t>
      </w:r>
    </w:p>
    <w:p w14:paraId="094A3AC7">
      <w:r>
        <w:t>Important: this test sheet describes a test to execute. Do not mark it Pass unless the steps were actually performed and the observed result was recorded.</w:t>
      </w:r>
    </w:p>
    <w:p w14:paraId="1A226F49">
      <w:r>
        <w:br w:type="page"/>
      </w:r>
    </w:p>
    <w:p w14:paraId="7B7B0968">
      <w:pPr>
        <w:pStyle w:val="2"/>
      </w:pPr>
      <w:r>
        <w:t>Detailed Test Sheet: TC-AUTH-007</w:t>
      </w:r>
    </w:p>
    <w:p w14:paraId="1CFB90F2">
      <w:r>
        <w:rPr>
          <w:b/>
          <w:sz w:val="26"/>
        </w:rPr>
        <w:t>Logout invalidates access</w:t>
      </w:r>
    </w:p>
    <w:p w14:paraId="4748AD89">
      <w:r>
        <w:t>Verify that logout ends the user's authenticated access.</w:t>
      </w:r>
    </w:p>
    <w:p w14:paraId="77563A3D">
      <w:pPr>
        <w:pStyle w:val="3"/>
      </w:pPr>
      <w:r>
        <w:t>Preconditions</w:t>
      </w:r>
    </w:p>
    <w:p w14:paraId="3414C5DD">
      <w:pPr>
        <w:pStyle w:val="23"/>
      </w:pPr>
      <w:r>
        <w:t>A test user can sign in.</w:t>
      </w:r>
    </w:p>
    <w:p w14:paraId="15E271C2">
      <w:pPr>
        <w:pStyle w:val="23"/>
      </w:pPr>
      <w:r>
        <w:t>At least one protected page is available.</w:t>
      </w:r>
    </w:p>
    <w:p w14:paraId="4A33F9B1">
      <w:pPr>
        <w:pStyle w:val="3"/>
      </w:pPr>
      <w:r>
        <w:t>Test steps</w:t>
      </w:r>
    </w:p>
    <w:p w14:paraId="2F3EF895">
      <w:pPr>
        <w:pStyle w:val="23"/>
      </w:pPr>
      <w:r>
        <w:t>Sign in as the test user.</w:t>
      </w:r>
    </w:p>
    <w:p w14:paraId="5D1CC1B1">
      <w:pPr>
        <w:pStyle w:val="23"/>
      </w:pPr>
      <w:r>
        <w:t>Open a protected page.</w:t>
      </w:r>
    </w:p>
    <w:p w14:paraId="4C36693C">
      <w:pPr>
        <w:pStyle w:val="23"/>
      </w:pPr>
      <w:r>
        <w:t>Use the logout control.</w:t>
      </w:r>
    </w:p>
    <w:p w14:paraId="718E28CF">
      <w:pPr>
        <w:pStyle w:val="23"/>
      </w:pPr>
      <w:r>
        <w:t>Paste the protected page URL into the address bar.</w:t>
      </w:r>
    </w:p>
    <w:p w14:paraId="61628B83">
      <w:pPr>
        <w:pStyle w:val="23"/>
      </w:pPr>
      <w:r>
        <w:t>Refresh the page.</w:t>
      </w:r>
    </w:p>
    <w:p w14:paraId="5B587FBA">
      <w:pPr>
        <w:pStyle w:val="3"/>
      </w:pPr>
      <w:r>
        <w:t>Expected result</w:t>
      </w:r>
    </w:p>
    <w:p w14:paraId="567F0988">
      <w:pPr>
        <w:pStyle w:val="23"/>
      </w:pPr>
      <w:r>
        <w:t>The user is logged out.</w:t>
      </w:r>
    </w:p>
    <w:p w14:paraId="750497DC">
      <w:pPr>
        <w:pStyle w:val="23"/>
      </w:pPr>
      <w:r>
        <w:t>The protected page requires authentication.</w:t>
      </w:r>
    </w:p>
    <w:p w14:paraId="4D3B1CA8">
      <w:pPr>
        <w:pStyle w:val="23"/>
      </w:pPr>
      <w:r>
        <w:t>A stale session does not grant access.</w:t>
      </w:r>
    </w:p>
    <w:p w14:paraId="1F7F4D2E">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6C9246F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2016" w:type="dxa"/>
            <w:vAlign w:val="center"/>
          </w:tcPr>
          <w:p w14:paraId="4552C1E6">
            <w:pPr>
              <w:spacing w:line="240" w:lineRule="auto"/>
              <w:rPr>
                <w:color w:val="376092" w:themeColor="accent1" w:themeShade="BF"/>
              </w:rPr>
            </w:pPr>
            <w:r>
              <w:rPr>
                <w:b/>
                <w:color w:val="376092" w:themeColor="accent1" w:themeShade="BF"/>
                <w:sz w:val="17"/>
              </w:rPr>
              <w:t>Actual result</w:t>
            </w:r>
          </w:p>
        </w:tc>
        <w:tc>
          <w:tcPr>
            <w:tcW w:w="7920" w:type="dxa"/>
            <w:vAlign w:val="center"/>
          </w:tcPr>
          <w:p w14:paraId="1C4EE4C1">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57897A6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6D0CDA6">
            <w:pPr>
              <w:spacing w:line="240" w:lineRule="auto"/>
              <w:rPr>
                <w:color w:val="376092" w:themeColor="accent1" w:themeShade="BF"/>
              </w:rPr>
            </w:pPr>
            <w:r>
              <w:rPr>
                <w:b/>
                <w:color w:val="376092" w:themeColor="accent1" w:themeShade="BF"/>
                <w:sz w:val="17"/>
              </w:rPr>
              <w:t>Status</w:t>
            </w:r>
          </w:p>
        </w:tc>
        <w:tc>
          <w:tcPr>
            <w:tcW w:w="7920" w:type="dxa"/>
            <w:vAlign w:val="center"/>
          </w:tcPr>
          <w:p w14:paraId="554387D8">
            <w:pPr>
              <w:spacing w:line="240" w:lineRule="auto"/>
              <w:rPr>
                <w:color w:val="376092" w:themeColor="accent1" w:themeShade="BF"/>
              </w:rPr>
            </w:pPr>
            <w:r>
              <w:rPr>
                <w:color w:val="376092" w:themeColor="accent1" w:themeShade="BF"/>
                <w:sz w:val="17"/>
              </w:rPr>
              <w:t>Not Run / Pass / Fail / Blocked / Retest</w:t>
            </w:r>
          </w:p>
        </w:tc>
      </w:tr>
      <w:tr w14:paraId="69D502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418B224">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1131A335">
            <w:pPr>
              <w:spacing w:line="240" w:lineRule="auto"/>
              <w:rPr>
                <w:color w:val="376092" w:themeColor="accent1" w:themeShade="BF"/>
              </w:rPr>
            </w:pPr>
            <w:r>
              <w:rPr>
                <w:color w:val="376092" w:themeColor="accent1" w:themeShade="BF"/>
                <w:sz w:val="17"/>
              </w:rPr>
              <w:t>____________________________________________________________</w:t>
            </w:r>
          </w:p>
        </w:tc>
      </w:tr>
      <w:tr w14:paraId="656C387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6E39568">
            <w:pPr>
              <w:spacing w:line="240" w:lineRule="auto"/>
              <w:rPr>
                <w:color w:val="376092" w:themeColor="accent1" w:themeShade="BF"/>
              </w:rPr>
            </w:pPr>
            <w:r>
              <w:rPr>
                <w:b/>
                <w:color w:val="376092" w:themeColor="accent1" w:themeShade="BF"/>
                <w:sz w:val="17"/>
              </w:rPr>
              <w:t>Build / commit</w:t>
            </w:r>
          </w:p>
        </w:tc>
        <w:tc>
          <w:tcPr>
            <w:tcW w:w="7920" w:type="dxa"/>
            <w:vAlign w:val="center"/>
          </w:tcPr>
          <w:p w14:paraId="76BA8527">
            <w:pPr>
              <w:spacing w:line="240" w:lineRule="auto"/>
              <w:rPr>
                <w:color w:val="376092" w:themeColor="accent1" w:themeShade="BF"/>
              </w:rPr>
            </w:pPr>
            <w:r>
              <w:rPr>
                <w:color w:val="376092" w:themeColor="accent1" w:themeShade="BF"/>
                <w:sz w:val="17"/>
              </w:rPr>
              <w:t>____________________________________________________________</w:t>
            </w:r>
          </w:p>
        </w:tc>
      </w:tr>
      <w:tr w14:paraId="68A4382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BFFEA8E">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6DC8CAB1">
            <w:pPr>
              <w:spacing w:line="240" w:lineRule="auto"/>
              <w:rPr>
                <w:color w:val="376092" w:themeColor="accent1" w:themeShade="BF"/>
              </w:rPr>
            </w:pPr>
            <w:r>
              <w:rPr>
                <w:color w:val="376092" w:themeColor="accent1" w:themeShade="BF"/>
                <w:sz w:val="17"/>
              </w:rPr>
              <w:t>____________________________________________________________</w:t>
            </w:r>
          </w:p>
        </w:tc>
      </w:tr>
      <w:tr w14:paraId="429EA03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0FE2E1A">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76CF7CC5">
            <w:pPr>
              <w:spacing w:line="240" w:lineRule="auto"/>
              <w:rPr>
                <w:color w:val="376092" w:themeColor="accent1" w:themeShade="BF"/>
              </w:rPr>
            </w:pPr>
            <w:r>
              <w:rPr>
                <w:color w:val="376092" w:themeColor="accent1" w:themeShade="BF"/>
                <w:sz w:val="17"/>
              </w:rPr>
              <w:t>____________________________________________________________</w:t>
            </w:r>
          </w:p>
        </w:tc>
      </w:tr>
    </w:tbl>
    <w:p w14:paraId="51E449B7">
      <w:pPr>
        <w:pStyle w:val="3"/>
      </w:pPr>
      <w:r>
        <w:t>Notes / limitations</w:t>
      </w:r>
    </w:p>
    <w:p w14:paraId="3C9EBB78">
      <w:r>
        <w:t>If the browser displays cached content, verify that a fresh request is still denied.</w:t>
      </w:r>
    </w:p>
    <w:p w14:paraId="5ED46462">
      <w:r>
        <w:t>Important: this test sheet describes a test to execute. Do not mark it Pass unless the steps were actually performed and the observed result was recorded.</w:t>
      </w:r>
    </w:p>
    <w:p w14:paraId="03ACA0D2">
      <w:r>
        <w:br w:type="page"/>
      </w:r>
    </w:p>
    <w:p w14:paraId="48F129C2">
      <w:pPr>
        <w:pStyle w:val="2"/>
      </w:pPr>
      <w:r>
        <w:t>Detailed Test Sheet: TC-SEC-001</w:t>
      </w:r>
    </w:p>
    <w:p w14:paraId="37AC717A">
      <w:r>
        <w:rPr>
          <w:b/>
          <w:sz w:val="26"/>
        </w:rPr>
        <w:t>Anonymous protected-route access</w:t>
      </w:r>
    </w:p>
    <w:p w14:paraId="38323583">
      <w:r>
        <w:t>Verify that protected routes cannot be accessed without authentication.</w:t>
      </w:r>
    </w:p>
    <w:p w14:paraId="50AF7EDF">
      <w:pPr>
        <w:pStyle w:val="3"/>
      </w:pPr>
      <w:r>
        <w:t>Preconditions</w:t>
      </w:r>
    </w:p>
    <w:p w14:paraId="595FF8AA">
      <w:pPr>
        <w:pStyle w:val="23"/>
      </w:pPr>
      <w:r>
        <w:t>Use a private/incognito browser window or clear the test session.</w:t>
      </w:r>
    </w:p>
    <w:p w14:paraId="2F49C522">
      <w:pPr>
        <w:pStyle w:val="23"/>
      </w:pPr>
      <w:r>
        <w:t>Know a protected URL from the application's navigation.</w:t>
      </w:r>
    </w:p>
    <w:p w14:paraId="3915873D">
      <w:pPr>
        <w:pStyle w:val="3"/>
      </w:pPr>
      <w:r>
        <w:t>Test steps</w:t>
      </w:r>
    </w:p>
    <w:p w14:paraId="1B85480F">
      <w:pPr>
        <w:pStyle w:val="23"/>
      </w:pPr>
      <w:r>
        <w:t>Open the protected URL directly without signing in.</w:t>
      </w:r>
    </w:p>
    <w:p w14:paraId="77C4CC18">
      <w:pPr>
        <w:pStyle w:val="23"/>
      </w:pPr>
      <w:r>
        <w:t>Observe the status or redirect.</w:t>
      </w:r>
    </w:p>
    <w:p w14:paraId="199D9931">
      <w:pPr>
        <w:pStyle w:val="23"/>
      </w:pPr>
      <w:r>
        <w:t>Repeat with another protected route if available.</w:t>
      </w:r>
    </w:p>
    <w:p w14:paraId="036220C9">
      <w:pPr>
        <w:pStyle w:val="3"/>
      </w:pPr>
      <w:r>
        <w:t>Expected result</w:t>
      </w:r>
    </w:p>
    <w:p w14:paraId="7A3A7FCD">
      <w:pPr>
        <w:pStyle w:val="23"/>
      </w:pPr>
      <w:r>
        <w:t>The request is redirected to login or denied.</w:t>
      </w:r>
    </w:p>
    <w:p w14:paraId="6CF7E129">
      <w:pPr>
        <w:pStyle w:val="23"/>
      </w:pPr>
      <w:r>
        <w:t>Protected data is not rendered to an anonymous user.</w:t>
      </w:r>
    </w:p>
    <w:p w14:paraId="63A85EED">
      <w:pPr>
        <w:pStyle w:val="23"/>
      </w:pPr>
      <w:r>
        <w:t>The response does not expose internal exception details.</w:t>
      </w:r>
    </w:p>
    <w:p w14:paraId="1D15D7F7">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718905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2016" w:type="dxa"/>
            <w:vAlign w:val="center"/>
          </w:tcPr>
          <w:p w14:paraId="6BF046DC">
            <w:pPr>
              <w:spacing w:line="240" w:lineRule="auto"/>
              <w:rPr>
                <w:color w:val="376092" w:themeColor="accent1" w:themeShade="BF"/>
              </w:rPr>
            </w:pPr>
            <w:r>
              <w:rPr>
                <w:b/>
                <w:color w:val="376092" w:themeColor="accent1" w:themeShade="BF"/>
                <w:sz w:val="17"/>
              </w:rPr>
              <w:t>Actual result</w:t>
            </w:r>
          </w:p>
        </w:tc>
        <w:tc>
          <w:tcPr>
            <w:tcW w:w="7920" w:type="dxa"/>
            <w:vAlign w:val="center"/>
          </w:tcPr>
          <w:p w14:paraId="149DDAB7">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0DD7A63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2967946">
            <w:pPr>
              <w:spacing w:line="240" w:lineRule="auto"/>
              <w:rPr>
                <w:color w:val="376092" w:themeColor="accent1" w:themeShade="BF"/>
              </w:rPr>
            </w:pPr>
            <w:r>
              <w:rPr>
                <w:b/>
                <w:color w:val="376092" w:themeColor="accent1" w:themeShade="BF"/>
                <w:sz w:val="17"/>
              </w:rPr>
              <w:t>Status</w:t>
            </w:r>
          </w:p>
        </w:tc>
        <w:tc>
          <w:tcPr>
            <w:tcW w:w="7920" w:type="dxa"/>
            <w:vAlign w:val="center"/>
          </w:tcPr>
          <w:p w14:paraId="414949F7">
            <w:pPr>
              <w:spacing w:line="240" w:lineRule="auto"/>
              <w:rPr>
                <w:color w:val="376092" w:themeColor="accent1" w:themeShade="BF"/>
              </w:rPr>
            </w:pPr>
            <w:r>
              <w:rPr>
                <w:color w:val="376092" w:themeColor="accent1" w:themeShade="BF"/>
                <w:sz w:val="17"/>
              </w:rPr>
              <w:t>Not Run / Pass / Fail / Blocked / Retest</w:t>
            </w:r>
          </w:p>
        </w:tc>
      </w:tr>
      <w:tr w14:paraId="46312EE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26DCC1F">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17DFA903">
            <w:pPr>
              <w:spacing w:line="240" w:lineRule="auto"/>
              <w:rPr>
                <w:color w:val="376092" w:themeColor="accent1" w:themeShade="BF"/>
              </w:rPr>
            </w:pPr>
            <w:r>
              <w:rPr>
                <w:color w:val="376092" w:themeColor="accent1" w:themeShade="BF"/>
                <w:sz w:val="17"/>
              </w:rPr>
              <w:t>____________________________________________________________</w:t>
            </w:r>
          </w:p>
        </w:tc>
      </w:tr>
      <w:tr w14:paraId="390D09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A01C8D3">
            <w:pPr>
              <w:spacing w:line="240" w:lineRule="auto"/>
              <w:rPr>
                <w:color w:val="376092" w:themeColor="accent1" w:themeShade="BF"/>
              </w:rPr>
            </w:pPr>
            <w:r>
              <w:rPr>
                <w:b/>
                <w:color w:val="376092" w:themeColor="accent1" w:themeShade="BF"/>
                <w:sz w:val="17"/>
              </w:rPr>
              <w:t>Build / commit</w:t>
            </w:r>
          </w:p>
        </w:tc>
        <w:tc>
          <w:tcPr>
            <w:tcW w:w="7920" w:type="dxa"/>
            <w:vAlign w:val="center"/>
          </w:tcPr>
          <w:p w14:paraId="54386D33">
            <w:pPr>
              <w:spacing w:line="240" w:lineRule="auto"/>
              <w:rPr>
                <w:color w:val="376092" w:themeColor="accent1" w:themeShade="BF"/>
              </w:rPr>
            </w:pPr>
            <w:r>
              <w:rPr>
                <w:color w:val="376092" w:themeColor="accent1" w:themeShade="BF"/>
                <w:sz w:val="17"/>
              </w:rPr>
              <w:t>____________________________________________________________</w:t>
            </w:r>
          </w:p>
        </w:tc>
      </w:tr>
      <w:tr w14:paraId="01FD6C2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4FE54E6">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2444B4FA">
            <w:pPr>
              <w:spacing w:line="240" w:lineRule="auto"/>
              <w:rPr>
                <w:color w:val="376092" w:themeColor="accent1" w:themeShade="BF"/>
              </w:rPr>
            </w:pPr>
            <w:r>
              <w:rPr>
                <w:color w:val="376092" w:themeColor="accent1" w:themeShade="BF"/>
                <w:sz w:val="17"/>
              </w:rPr>
              <w:t>____________________________________________________________</w:t>
            </w:r>
          </w:p>
        </w:tc>
      </w:tr>
      <w:tr w14:paraId="43A4E6C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38ED658">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70C4007F">
            <w:pPr>
              <w:spacing w:line="240" w:lineRule="auto"/>
              <w:rPr>
                <w:color w:val="376092" w:themeColor="accent1" w:themeShade="BF"/>
              </w:rPr>
            </w:pPr>
            <w:r>
              <w:rPr>
                <w:color w:val="376092" w:themeColor="accent1" w:themeShade="BF"/>
                <w:sz w:val="17"/>
              </w:rPr>
              <w:t>____________________________________________________________</w:t>
            </w:r>
          </w:p>
        </w:tc>
      </w:tr>
    </w:tbl>
    <w:p w14:paraId="7407D7CB">
      <w:pPr>
        <w:pStyle w:val="3"/>
      </w:pPr>
      <w:r>
        <w:t>Notes / limitations</w:t>
      </w:r>
    </w:p>
    <w:p w14:paraId="62BF05C0">
      <w:r>
        <w:t>Capture a screenshot with no personal data.</w:t>
      </w:r>
    </w:p>
    <w:p w14:paraId="5A185024">
      <w:r>
        <w:t>Important: this test sheet describes a test to execute. Do not mark it Pass unless the steps were actually performed and the observed result was recorded.</w:t>
      </w:r>
    </w:p>
    <w:p w14:paraId="0B59F712">
      <w:r>
        <w:br w:type="page"/>
      </w:r>
    </w:p>
    <w:p w14:paraId="615C06D5">
      <w:pPr>
        <w:pStyle w:val="2"/>
      </w:pPr>
      <w:r>
        <w:t>Detailed Test Sheet: TC-SEC-003</w:t>
      </w:r>
    </w:p>
    <w:p w14:paraId="7A771D56">
      <w:r>
        <w:rPr>
          <w:b/>
          <w:sz w:val="26"/>
        </w:rPr>
        <w:t>Direct URL role bypass</w:t>
      </w:r>
    </w:p>
    <w:p w14:paraId="44CD521A">
      <w:r>
        <w:t>Verify that a limited role cannot access a route simply by typing its URL.</w:t>
      </w:r>
    </w:p>
    <w:p w14:paraId="08BD32B5">
      <w:pPr>
        <w:pStyle w:val="3"/>
      </w:pPr>
      <w:r>
        <w:t>Preconditions</w:t>
      </w:r>
    </w:p>
    <w:p w14:paraId="73D18784">
      <w:pPr>
        <w:pStyle w:val="23"/>
      </w:pPr>
      <w:r>
        <w:t>A limited-role synthetic account exists.</w:t>
      </w:r>
    </w:p>
    <w:p w14:paraId="5F19360E">
      <w:pPr>
        <w:pStyle w:val="23"/>
      </w:pPr>
      <w:r>
        <w:t>A route restricted to another role is known.</w:t>
      </w:r>
    </w:p>
    <w:p w14:paraId="7B5CDF69">
      <w:pPr>
        <w:pStyle w:val="3"/>
      </w:pPr>
      <w:r>
        <w:t>Test steps</w:t>
      </w:r>
    </w:p>
    <w:p w14:paraId="39BD4C87">
      <w:pPr>
        <w:pStyle w:val="23"/>
      </w:pPr>
      <w:r>
        <w:t>Sign in using the limited-role account.</w:t>
      </w:r>
    </w:p>
    <w:p w14:paraId="237739F7">
      <w:pPr>
        <w:pStyle w:val="23"/>
      </w:pPr>
      <w:r>
        <w:t>Enter the restricted route URL directly.</w:t>
      </w:r>
    </w:p>
    <w:p w14:paraId="56D6219F">
      <w:pPr>
        <w:pStyle w:val="23"/>
      </w:pPr>
      <w:r>
        <w:t>Repeat after changing only the URL path, not the account.</w:t>
      </w:r>
    </w:p>
    <w:p w14:paraId="75C5AA23">
      <w:pPr>
        <w:pStyle w:val="3"/>
      </w:pPr>
      <w:r>
        <w:t>Expected result</w:t>
      </w:r>
    </w:p>
    <w:p w14:paraId="23D73F1A">
      <w:pPr>
        <w:pStyle w:val="23"/>
      </w:pPr>
      <w:r>
        <w:t>The server denies the request or returns a safe redirect.</w:t>
      </w:r>
    </w:p>
    <w:p w14:paraId="17C932E8">
      <w:pPr>
        <w:pStyle w:val="23"/>
      </w:pPr>
      <w:r>
        <w:t>The page does not reveal restricted information.</w:t>
      </w:r>
    </w:p>
    <w:p w14:paraId="6A8BC006">
      <w:pPr>
        <w:pStyle w:val="23"/>
      </w:pPr>
      <w:r>
        <w:t>Hiding a navigation link is not the only protection.</w:t>
      </w:r>
    </w:p>
    <w:p w14:paraId="537AE5D7">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318657C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C6F10C5">
            <w:pPr>
              <w:spacing w:line="240" w:lineRule="auto"/>
              <w:rPr>
                <w:color w:val="376092" w:themeColor="accent1" w:themeShade="BF"/>
              </w:rPr>
            </w:pPr>
            <w:r>
              <w:rPr>
                <w:b/>
                <w:color w:val="376092" w:themeColor="accent1" w:themeShade="BF"/>
                <w:sz w:val="17"/>
              </w:rPr>
              <w:t>Actual result</w:t>
            </w:r>
          </w:p>
        </w:tc>
        <w:tc>
          <w:tcPr>
            <w:tcW w:w="7920" w:type="dxa"/>
            <w:vAlign w:val="center"/>
          </w:tcPr>
          <w:p w14:paraId="3103288A">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784073A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6F8ECFD">
            <w:pPr>
              <w:spacing w:line="240" w:lineRule="auto"/>
              <w:rPr>
                <w:color w:val="376092" w:themeColor="accent1" w:themeShade="BF"/>
              </w:rPr>
            </w:pPr>
            <w:r>
              <w:rPr>
                <w:b/>
                <w:color w:val="376092" w:themeColor="accent1" w:themeShade="BF"/>
                <w:sz w:val="17"/>
              </w:rPr>
              <w:t>Status</w:t>
            </w:r>
          </w:p>
        </w:tc>
        <w:tc>
          <w:tcPr>
            <w:tcW w:w="7920" w:type="dxa"/>
            <w:vAlign w:val="center"/>
          </w:tcPr>
          <w:p w14:paraId="4D10721B">
            <w:pPr>
              <w:spacing w:line="240" w:lineRule="auto"/>
              <w:rPr>
                <w:color w:val="376092" w:themeColor="accent1" w:themeShade="BF"/>
              </w:rPr>
            </w:pPr>
            <w:r>
              <w:rPr>
                <w:color w:val="376092" w:themeColor="accent1" w:themeShade="BF"/>
                <w:sz w:val="17"/>
              </w:rPr>
              <w:t>Not Run / Pass / Fail / Blocked / Retest</w:t>
            </w:r>
          </w:p>
        </w:tc>
      </w:tr>
      <w:tr w14:paraId="56CC2FF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874E882">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4F6BE7A4">
            <w:pPr>
              <w:spacing w:line="240" w:lineRule="auto"/>
              <w:rPr>
                <w:color w:val="376092" w:themeColor="accent1" w:themeShade="BF"/>
              </w:rPr>
            </w:pPr>
            <w:r>
              <w:rPr>
                <w:color w:val="376092" w:themeColor="accent1" w:themeShade="BF"/>
                <w:sz w:val="17"/>
              </w:rPr>
              <w:t>____________________________________________________________</w:t>
            </w:r>
          </w:p>
        </w:tc>
      </w:tr>
      <w:tr w14:paraId="0438927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B4EA62D">
            <w:pPr>
              <w:spacing w:line="240" w:lineRule="auto"/>
              <w:rPr>
                <w:color w:val="376092" w:themeColor="accent1" w:themeShade="BF"/>
              </w:rPr>
            </w:pPr>
            <w:r>
              <w:rPr>
                <w:b/>
                <w:color w:val="376092" w:themeColor="accent1" w:themeShade="BF"/>
                <w:sz w:val="17"/>
              </w:rPr>
              <w:t>Build / commit</w:t>
            </w:r>
          </w:p>
        </w:tc>
        <w:tc>
          <w:tcPr>
            <w:tcW w:w="7920" w:type="dxa"/>
            <w:vAlign w:val="center"/>
          </w:tcPr>
          <w:p w14:paraId="07365604">
            <w:pPr>
              <w:spacing w:line="240" w:lineRule="auto"/>
              <w:rPr>
                <w:color w:val="376092" w:themeColor="accent1" w:themeShade="BF"/>
              </w:rPr>
            </w:pPr>
            <w:r>
              <w:rPr>
                <w:color w:val="376092" w:themeColor="accent1" w:themeShade="BF"/>
                <w:sz w:val="17"/>
              </w:rPr>
              <w:t>____________________________________________________________</w:t>
            </w:r>
          </w:p>
        </w:tc>
      </w:tr>
      <w:tr w14:paraId="10B7CA5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5C3A381">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0C9144B7">
            <w:pPr>
              <w:spacing w:line="240" w:lineRule="auto"/>
              <w:rPr>
                <w:color w:val="376092" w:themeColor="accent1" w:themeShade="BF"/>
              </w:rPr>
            </w:pPr>
            <w:r>
              <w:rPr>
                <w:color w:val="376092" w:themeColor="accent1" w:themeShade="BF"/>
                <w:sz w:val="17"/>
              </w:rPr>
              <w:t>____________________________________________________________</w:t>
            </w:r>
          </w:p>
        </w:tc>
      </w:tr>
      <w:tr w14:paraId="279727D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E254CB8">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675D82B0">
            <w:pPr>
              <w:spacing w:line="240" w:lineRule="auto"/>
              <w:rPr>
                <w:color w:val="376092" w:themeColor="accent1" w:themeShade="BF"/>
              </w:rPr>
            </w:pPr>
            <w:r>
              <w:rPr>
                <w:color w:val="376092" w:themeColor="accent1" w:themeShade="BF"/>
                <w:sz w:val="17"/>
              </w:rPr>
              <w:t>____________________________________________________________</w:t>
            </w:r>
          </w:p>
        </w:tc>
      </w:tr>
    </w:tbl>
    <w:p w14:paraId="222B698C">
      <w:pPr>
        <w:pStyle w:val="3"/>
      </w:pPr>
      <w:r>
        <w:t>Notes / limitations</w:t>
      </w:r>
    </w:p>
    <w:p w14:paraId="752923CE">
      <w:r>
        <w:t>Record the role used and the route name, not the user's real details.</w:t>
      </w:r>
    </w:p>
    <w:p w14:paraId="66313552">
      <w:r>
        <w:t>Important: this test sheet describes a test to execute. Do not mark it Pass unless the steps were actually performed and the observed result was recorded.</w:t>
      </w:r>
    </w:p>
    <w:p w14:paraId="2E7DD2B3">
      <w:r>
        <w:br w:type="page"/>
      </w:r>
    </w:p>
    <w:p w14:paraId="7014C664">
      <w:pPr>
        <w:pStyle w:val="2"/>
      </w:pPr>
      <w:r>
        <w:t>Detailed Test Sheet: TC-REP-001</w:t>
      </w:r>
    </w:p>
    <w:p w14:paraId="5A28D5D5">
      <w:r>
        <w:rPr>
          <w:b/>
          <w:sz w:val="26"/>
        </w:rPr>
        <w:t>Reports page loads</w:t>
      </w:r>
    </w:p>
    <w:p w14:paraId="49731FB6">
      <w:r>
        <w:t>Verify that the reports page renders for an authorized account.</w:t>
      </w:r>
    </w:p>
    <w:p w14:paraId="0FEE184B">
      <w:pPr>
        <w:pStyle w:val="3"/>
      </w:pPr>
      <w:r>
        <w:t>Preconditions</w:t>
      </w:r>
    </w:p>
    <w:p w14:paraId="77DB1070">
      <w:pPr>
        <w:pStyle w:val="23"/>
      </w:pPr>
      <w:r>
        <w:t>Database is running and configured.</w:t>
      </w:r>
    </w:p>
    <w:p w14:paraId="277A8540">
      <w:pPr>
        <w:pStyle w:val="23"/>
      </w:pPr>
      <w:r>
        <w:t>Authorized synthetic account exists.</w:t>
      </w:r>
    </w:p>
    <w:p w14:paraId="682AD121">
      <w:pPr>
        <w:pStyle w:val="23"/>
      </w:pPr>
      <w:r>
        <w:t>The test database has valid schema.</w:t>
      </w:r>
    </w:p>
    <w:p w14:paraId="6B71B5DD">
      <w:pPr>
        <w:pStyle w:val="3"/>
      </w:pPr>
      <w:r>
        <w:t>Test steps</w:t>
      </w:r>
    </w:p>
    <w:p w14:paraId="0A93CC14">
      <w:pPr>
        <w:pStyle w:val="23"/>
      </w:pPr>
      <w:r>
        <w:t>Sign in as an authorized role.</w:t>
      </w:r>
    </w:p>
    <w:p w14:paraId="422E3924">
      <w:pPr>
        <w:pStyle w:val="23"/>
      </w:pPr>
      <w:r>
        <w:t>Open the reports page.</w:t>
      </w:r>
    </w:p>
    <w:p w14:paraId="6F424C9D">
      <w:pPr>
        <w:pStyle w:val="23"/>
      </w:pPr>
      <w:r>
        <w:t>Wait for the page to finish loading.</w:t>
      </w:r>
    </w:p>
    <w:p w14:paraId="44C32968">
      <w:pPr>
        <w:pStyle w:val="23"/>
      </w:pPr>
      <w:r>
        <w:t>Inspect for visible error messages and server tracebacks.</w:t>
      </w:r>
    </w:p>
    <w:p w14:paraId="127AD31E">
      <w:pPr>
        <w:pStyle w:val="3"/>
      </w:pPr>
      <w:r>
        <w:t>Expected result</w:t>
      </w:r>
    </w:p>
    <w:p w14:paraId="02467D81">
      <w:pPr>
        <w:pStyle w:val="23"/>
      </w:pPr>
      <w:r>
        <w:t>The page returns a usable response.</w:t>
      </w:r>
    </w:p>
    <w:p w14:paraId="6F89F194">
      <w:pPr>
        <w:pStyle w:val="23"/>
      </w:pPr>
      <w:r>
        <w:t>The page shows eligible data or a clear empty state.</w:t>
      </w:r>
    </w:p>
    <w:p w14:paraId="111411B9">
      <w:pPr>
        <w:pStyle w:val="23"/>
      </w:pPr>
      <w:r>
        <w:t>No unhandled error is visible.</w:t>
      </w:r>
    </w:p>
    <w:p w14:paraId="441E270D">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18D2C28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1F85348">
            <w:pPr>
              <w:spacing w:line="240" w:lineRule="auto"/>
              <w:rPr>
                <w:color w:val="376092" w:themeColor="accent1" w:themeShade="BF"/>
              </w:rPr>
            </w:pPr>
            <w:r>
              <w:rPr>
                <w:b/>
                <w:color w:val="376092" w:themeColor="accent1" w:themeShade="BF"/>
                <w:sz w:val="17"/>
              </w:rPr>
              <w:t>Actual result</w:t>
            </w:r>
          </w:p>
        </w:tc>
        <w:tc>
          <w:tcPr>
            <w:tcW w:w="7920" w:type="dxa"/>
            <w:vAlign w:val="center"/>
          </w:tcPr>
          <w:p w14:paraId="3CCC940A">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2852994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7C69F4E">
            <w:pPr>
              <w:spacing w:line="240" w:lineRule="auto"/>
              <w:rPr>
                <w:color w:val="376092" w:themeColor="accent1" w:themeShade="BF"/>
              </w:rPr>
            </w:pPr>
            <w:r>
              <w:rPr>
                <w:b/>
                <w:color w:val="376092" w:themeColor="accent1" w:themeShade="BF"/>
                <w:sz w:val="17"/>
              </w:rPr>
              <w:t>Status</w:t>
            </w:r>
          </w:p>
        </w:tc>
        <w:tc>
          <w:tcPr>
            <w:tcW w:w="7920" w:type="dxa"/>
            <w:vAlign w:val="center"/>
          </w:tcPr>
          <w:p w14:paraId="746F1FB9">
            <w:pPr>
              <w:spacing w:line="240" w:lineRule="auto"/>
              <w:rPr>
                <w:color w:val="376092" w:themeColor="accent1" w:themeShade="BF"/>
              </w:rPr>
            </w:pPr>
            <w:r>
              <w:rPr>
                <w:color w:val="376092" w:themeColor="accent1" w:themeShade="BF"/>
                <w:sz w:val="17"/>
              </w:rPr>
              <w:t>Not Run / Pass / Fail / Blocked / Retest</w:t>
            </w:r>
          </w:p>
        </w:tc>
      </w:tr>
      <w:tr w14:paraId="47E91ED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776F90B">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788EC5BD">
            <w:pPr>
              <w:spacing w:line="240" w:lineRule="auto"/>
              <w:rPr>
                <w:color w:val="376092" w:themeColor="accent1" w:themeShade="BF"/>
              </w:rPr>
            </w:pPr>
            <w:r>
              <w:rPr>
                <w:color w:val="376092" w:themeColor="accent1" w:themeShade="BF"/>
                <w:sz w:val="17"/>
              </w:rPr>
              <w:t>____________________________________________________________</w:t>
            </w:r>
          </w:p>
        </w:tc>
      </w:tr>
      <w:tr w14:paraId="335236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636BB63">
            <w:pPr>
              <w:spacing w:line="240" w:lineRule="auto"/>
              <w:rPr>
                <w:color w:val="376092" w:themeColor="accent1" w:themeShade="BF"/>
              </w:rPr>
            </w:pPr>
            <w:r>
              <w:rPr>
                <w:b/>
                <w:color w:val="376092" w:themeColor="accent1" w:themeShade="BF"/>
                <w:sz w:val="17"/>
              </w:rPr>
              <w:t>Build / commit</w:t>
            </w:r>
          </w:p>
        </w:tc>
        <w:tc>
          <w:tcPr>
            <w:tcW w:w="7920" w:type="dxa"/>
            <w:vAlign w:val="center"/>
          </w:tcPr>
          <w:p w14:paraId="574E5986">
            <w:pPr>
              <w:spacing w:line="240" w:lineRule="auto"/>
              <w:rPr>
                <w:color w:val="376092" w:themeColor="accent1" w:themeShade="BF"/>
              </w:rPr>
            </w:pPr>
            <w:r>
              <w:rPr>
                <w:color w:val="376092" w:themeColor="accent1" w:themeShade="BF"/>
                <w:sz w:val="17"/>
              </w:rPr>
              <w:t>____________________________________________________________</w:t>
            </w:r>
          </w:p>
        </w:tc>
      </w:tr>
      <w:tr w14:paraId="73AD6F8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0A8E2EA">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4740CED9">
            <w:pPr>
              <w:spacing w:line="240" w:lineRule="auto"/>
              <w:rPr>
                <w:color w:val="376092" w:themeColor="accent1" w:themeShade="BF"/>
              </w:rPr>
            </w:pPr>
            <w:r>
              <w:rPr>
                <w:color w:val="376092" w:themeColor="accent1" w:themeShade="BF"/>
                <w:sz w:val="17"/>
              </w:rPr>
              <w:t>____________________________________________________________</w:t>
            </w:r>
          </w:p>
        </w:tc>
      </w:tr>
      <w:tr w14:paraId="21DAC00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374B36F">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617F300E">
            <w:pPr>
              <w:spacing w:line="240" w:lineRule="auto"/>
              <w:rPr>
                <w:color w:val="376092" w:themeColor="accent1" w:themeShade="BF"/>
              </w:rPr>
            </w:pPr>
            <w:r>
              <w:rPr>
                <w:color w:val="376092" w:themeColor="accent1" w:themeShade="BF"/>
                <w:sz w:val="17"/>
              </w:rPr>
              <w:t>____________________________________________________________</w:t>
            </w:r>
          </w:p>
        </w:tc>
      </w:tr>
    </w:tbl>
    <w:p w14:paraId="333342F9">
      <w:pPr>
        <w:pStyle w:val="3"/>
      </w:pPr>
      <w:r>
        <w:t>Notes / limitations</w:t>
      </w:r>
    </w:p>
    <w:p w14:paraId="5D898B1C">
      <w:r>
        <w:t>Record whether the result is populated or empty and note the test data relationships.</w:t>
      </w:r>
    </w:p>
    <w:p w14:paraId="5A655EF1">
      <w:r>
        <w:t>Important: this test sheet describes a test to execute. Do not mark it Pass unless the steps were actually performed and the observed result was recorded.</w:t>
      </w:r>
    </w:p>
    <w:p w14:paraId="33A26F4C">
      <w:r>
        <w:br w:type="page"/>
      </w:r>
    </w:p>
    <w:p w14:paraId="0B1118B8">
      <w:pPr>
        <w:pStyle w:val="2"/>
      </w:pPr>
      <w:r>
        <w:t>Detailed Test Sheet: TC-REP-003</w:t>
      </w:r>
    </w:p>
    <w:p w14:paraId="0056C1D2">
      <w:r>
        <w:rPr>
          <w:b/>
          <w:sz w:val="26"/>
        </w:rPr>
        <w:t>Reports empty state</w:t>
      </w:r>
    </w:p>
    <w:p w14:paraId="3BC0D95B">
      <w:r>
        <w:t>Verify that no eligible records results in a clear empty state rather than a crash.</w:t>
      </w:r>
    </w:p>
    <w:p w14:paraId="2AF9AB62">
      <w:pPr>
        <w:pStyle w:val="3"/>
      </w:pPr>
      <w:r>
        <w:t>Preconditions</w:t>
      </w:r>
    </w:p>
    <w:p w14:paraId="5B110FF2">
      <w:pPr>
        <w:pStyle w:val="23"/>
      </w:pPr>
      <w:r>
        <w:t>Use a test role with no eligible student relationships.</w:t>
      </w:r>
    </w:p>
    <w:p w14:paraId="319AFF62">
      <w:pPr>
        <w:pStyle w:val="23"/>
      </w:pPr>
      <w:r>
        <w:t>Ensure the test environment is isolated from real records.</w:t>
      </w:r>
    </w:p>
    <w:p w14:paraId="0DD6F525">
      <w:pPr>
        <w:pStyle w:val="3"/>
      </w:pPr>
      <w:r>
        <w:t>Test steps</w:t>
      </w:r>
    </w:p>
    <w:p w14:paraId="57F49B7F">
      <w:pPr>
        <w:pStyle w:val="23"/>
      </w:pPr>
      <w:r>
        <w:t>Sign in as the test role.</w:t>
      </w:r>
    </w:p>
    <w:p w14:paraId="64288B35">
      <w:pPr>
        <w:pStyle w:val="23"/>
      </w:pPr>
      <w:r>
        <w:t>Open the reports page.</w:t>
      </w:r>
    </w:p>
    <w:p w14:paraId="5D0CDC66">
      <w:pPr>
        <w:pStyle w:val="23"/>
      </w:pPr>
      <w:r>
        <w:t>Observe the empty-state message.</w:t>
      </w:r>
    </w:p>
    <w:p w14:paraId="717AEBAD">
      <w:pPr>
        <w:pStyle w:val="23"/>
      </w:pPr>
      <w:r>
        <w:t>Check the server log for unhandled exceptions.</w:t>
      </w:r>
    </w:p>
    <w:p w14:paraId="403E25B4">
      <w:pPr>
        <w:pStyle w:val="3"/>
      </w:pPr>
      <w:r>
        <w:t>Expected result</w:t>
      </w:r>
    </w:p>
    <w:p w14:paraId="25480657">
      <w:pPr>
        <w:pStyle w:val="23"/>
      </w:pPr>
      <w:r>
        <w:t>A clear empty state is shown.</w:t>
      </w:r>
    </w:p>
    <w:p w14:paraId="00B95E57">
      <w:pPr>
        <w:pStyle w:val="23"/>
      </w:pPr>
      <w:r>
        <w:t>No unrelated student data is displayed.</w:t>
      </w:r>
    </w:p>
    <w:p w14:paraId="64223320">
      <w:pPr>
        <w:pStyle w:val="23"/>
      </w:pPr>
      <w:r>
        <w:t>The route completes without an unhandled exception.</w:t>
      </w:r>
    </w:p>
    <w:p w14:paraId="3E556771">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4620D36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8FEC780">
            <w:pPr>
              <w:spacing w:line="240" w:lineRule="auto"/>
              <w:rPr>
                <w:color w:val="376092" w:themeColor="accent1" w:themeShade="BF"/>
              </w:rPr>
            </w:pPr>
            <w:r>
              <w:rPr>
                <w:b/>
                <w:color w:val="376092" w:themeColor="accent1" w:themeShade="BF"/>
                <w:sz w:val="17"/>
              </w:rPr>
              <w:t>Actual result</w:t>
            </w:r>
          </w:p>
        </w:tc>
        <w:tc>
          <w:tcPr>
            <w:tcW w:w="7920" w:type="dxa"/>
            <w:vAlign w:val="center"/>
          </w:tcPr>
          <w:p w14:paraId="19330F3C">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2B3753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BC9FFC8">
            <w:pPr>
              <w:spacing w:line="240" w:lineRule="auto"/>
              <w:rPr>
                <w:color w:val="376092" w:themeColor="accent1" w:themeShade="BF"/>
              </w:rPr>
            </w:pPr>
            <w:r>
              <w:rPr>
                <w:b/>
                <w:color w:val="376092" w:themeColor="accent1" w:themeShade="BF"/>
                <w:sz w:val="17"/>
              </w:rPr>
              <w:t>Status</w:t>
            </w:r>
          </w:p>
        </w:tc>
        <w:tc>
          <w:tcPr>
            <w:tcW w:w="7920" w:type="dxa"/>
            <w:vAlign w:val="center"/>
          </w:tcPr>
          <w:p w14:paraId="58BB12BE">
            <w:pPr>
              <w:spacing w:line="240" w:lineRule="auto"/>
              <w:rPr>
                <w:color w:val="376092" w:themeColor="accent1" w:themeShade="BF"/>
              </w:rPr>
            </w:pPr>
            <w:r>
              <w:rPr>
                <w:color w:val="376092" w:themeColor="accent1" w:themeShade="BF"/>
                <w:sz w:val="17"/>
              </w:rPr>
              <w:t>Not Run / Pass / Fail / Blocked / Retest</w:t>
            </w:r>
          </w:p>
        </w:tc>
      </w:tr>
      <w:tr w14:paraId="17E9382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6AE4196">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604E0746">
            <w:pPr>
              <w:spacing w:line="240" w:lineRule="auto"/>
              <w:rPr>
                <w:color w:val="376092" w:themeColor="accent1" w:themeShade="BF"/>
              </w:rPr>
            </w:pPr>
            <w:r>
              <w:rPr>
                <w:color w:val="376092" w:themeColor="accent1" w:themeShade="BF"/>
                <w:sz w:val="17"/>
              </w:rPr>
              <w:t>____________________________________________________________</w:t>
            </w:r>
          </w:p>
        </w:tc>
      </w:tr>
      <w:tr w14:paraId="2352823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47DD9B3">
            <w:pPr>
              <w:spacing w:line="240" w:lineRule="auto"/>
              <w:rPr>
                <w:color w:val="376092" w:themeColor="accent1" w:themeShade="BF"/>
              </w:rPr>
            </w:pPr>
            <w:r>
              <w:rPr>
                <w:b/>
                <w:color w:val="376092" w:themeColor="accent1" w:themeShade="BF"/>
                <w:sz w:val="17"/>
              </w:rPr>
              <w:t>Build / commit</w:t>
            </w:r>
          </w:p>
        </w:tc>
        <w:tc>
          <w:tcPr>
            <w:tcW w:w="7920" w:type="dxa"/>
            <w:vAlign w:val="center"/>
          </w:tcPr>
          <w:p w14:paraId="67910E6A">
            <w:pPr>
              <w:spacing w:line="240" w:lineRule="auto"/>
              <w:rPr>
                <w:color w:val="376092" w:themeColor="accent1" w:themeShade="BF"/>
              </w:rPr>
            </w:pPr>
            <w:r>
              <w:rPr>
                <w:color w:val="376092" w:themeColor="accent1" w:themeShade="BF"/>
                <w:sz w:val="17"/>
              </w:rPr>
              <w:t>____________________________________________________________</w:t>
            </w:r>
          </w:p>
        </w:tc>
      </w:tr>
      <w:tr w14:paraId="556880B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68AC402">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0D9750F3">
            <w:pPr>
              <w:spacing w:line="240" w:lineRule="auto"/>
              <w:rPr>
                <w:color w:val="376092" w:themeColor="accent1" w:themeShade="BF"/>
              </w:rPr>
            </w:pPr>
            <w:r>
              <w:rPr>
                <w:color w:val="376092" w:themeColor="accent1" w:themeShade="BF"/>
                <w:sz w:val="17"/>
              </w:rPr>
              <w:t>____________________________________________________________</w:t>
            </w:r>
          </w:p>
        </w:tc>
      </w:tr>
      <w:tr w14:paraId="495699E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5CC6BBB">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76ADBF33">
            <w:pPr>
              <w:spacing w:line="240" w:lineRule="auto"/>
              <w:rPr>
                <w:color w:val="376092" w:themeColor="accent1" w:themeShade="BF"/>
              </w:rPr>
            </w:pPr>
            <w:r>
              <w:rPr>
                <w:color w:val="376092" w:themeColor="accent1" w:themeShade="BF"/>
                <w:sz w:val="17"/>
              </w:rPr>
              <w:t>____________________________________________________________</w:t>
            </w:r>
          </w:p>
        </w:tc>
      </w:tr>
    </w:tbl>
    <w:p w14:paraId="593F7144">
      <w:pPr>
        <w:pStyle w:val="3"/>
      </w:pPr>
      <w:r>
        <w:t>Notes / limitations</w:t>
      </w:r>
    </w:p>
    <w:p w14:paraId="56B6CCD2">
      <w:r>
        <w:t>Differentiate an expected empty result from a database connection failure.</w:t>
      </w:r>
    </w:p>
    <w:p w14:paraId="164DDDB4">
      <w:r>
        <w:t>Important: this test sheet describes a test to execute. Do not mark it Pass unless the steps were actually performed and the observed result was recorded.</w:t>
      </w:r>
    </w:p>
    <w:p w14:paraId="09137510">
      <w:r>
        <w:br w:type="page"/>
      </w:r>
    </w:p>
    <w:p w14:paraId="72989384">
      <w:pPr>
        <w:pStyle w:val="2"/>
      </w:pPr>
      <w:r>
        <w:t>Detailed Test Sheet: TC-REP-004</w:t>
      </w:r>
    </w:p>
    <w:p w14:paraId="2F903D52">
      <w:r>
        <w:rPr>
          <w:b/>
          <w:sz w:val="26"/>
        </w:rPr>
        <w:t>Student self-scope</w:t>
      </w:r>
    </w:p>
    <w:p w14:paraId="30158F38">
      <w:r>
        <w:t>Verify that a student account sees only its own permitted record.</w:t>
      </w:r>
    </w:p>
    <w:p w14:paraId="4C11B483">
      <w:pPr>
        <w:pStyle w:val="3"/>
      </w:pPr>
      <w:r>
        <w:t>Preconditions</w:t>
      </w:r>
    </w:p>
    <w:p w14:paraId="35CBB0BB">
      <w:pPr>
        <w:pStyle w:val="23"/>
      </w:pPr>
      <w:r>
        <w:t>A student test account is linked to Student Alpha.</w:t>
      </w:r>
    </w:p>
    <w:p w14:paraId="01277DDC">
      <w:pPr>
        <w:pStyle w:val="23"/>
      </w:pPr>
      <w:r>
        <w:t>Student Beta exists as an unrelated synthetic record.</w:t>
      </w:r>
    </w:p>
    <w:p w14:paraId="2419EE58">
      <w:pPr>
        <w:pStyle w:val="3"/>
      </w:pPr>
      <w:r>
        <w:t>Test steps</w:t>
      </w:r>
    </w:p>
    <w:p w14:paraId="3F126F89">
      <w:pPr>
        <w:pStyle w:val="23"/>
      </w:pPr>
      <w:r>
        <w:t>Sign in as Student Alpha.</w:t>
      </w:r>
    </w:p>
    <w:p w14:paraId="2E3C226B">
      <w:pPr>
        <w:pStyle w:val="23"/>
      </w:pPr>
      <w:r>
        <w:t>Open reports normally.</w:t>
      </w:r>
    </w:p>
    <w:p w14:paraId="3DE211AD">
      <w:pPr>
        <w:pStyle w:val="23"/>
      </w:pPr>
      <w:r>
        <w:t>Inspect the displayed student identity and report details.</w:t>
      </w:r>
    </w:p>
    <w:p w14:paraId="0A5F9213">
      <w:pPr>
        <w:pStyle w:val="23"/>
      </w:pPr>
      <w:r>
        <w:t>Try changing the student selection if the UI permits it.</w:t>
      </w:r>
    </w:p>
    <w:p w14:paraId="16149401">
      <w:pPr>
        <w:pStyle w:val="3"/>
      </w:pPr>
      <w:r>
        <w:t>Expected result</w:t>
      </w:r>
    </w:p>
    <w:p w14:paraId="45547F3C">
      <w:pPr>
        <w:pStyle w:val="23"/>
      </w:pPr>
      <w:r>
        <w:t>Only Student Alpha's permitted record is available.</w:t>
      </w:r>
    </w:p>
    <w:p w14:paraId="1FC488D3">
      <w:pPr>
        <w:pStyle w:val="23"/>
      </w:pPr>
      <w:r>
        <w:t>Student Beta's data is not disclosed.</w:t>
      </w:r>
    </w:p>
    <w:p w14:paraId="4336E2AE">
      <w:pPr>
        <w:pStyle w:val="23"/>
      </w:pPr>
      <w:r>
        <w:t>Server-side scoping is applied.</w:t>
      </w:r>
    </w:p>
    <w:p w14:paraId="00444397">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3DEF6E7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A955DB3">
            <w:pPr>
              <w:spacing w:line="240" w:lineRule="auto"/>
              <w:rPr>
                <w:color w:val="376092" w:themeColor="accent1" w:themeShade="BF"/>
              </w:rPr>
            </w:pPr>
            <w:r>
              <w:rPr>
                <w:b/>
                <w:color w:val="376092" w:themeColor="accent1" w:themeShade="BF"/>
                <w:sz w:val="17"/>
              </w:rPr>
              <w:t>Actual result</w:t>
            </w:r>
          </w:p>
        </w:tc>
        <w:tc>
          <w:tcPr>
            <w:tcW w:w="7920" w:type="dxa"/>
            <w:vAlign w:val="center"/>
          </w:tcPr>
          <w:p w14:paraId="4435413D">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147F40A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1447B63">
            <w:pPr>
              <w:spacing w:line="240" w:lineRule="auto"/>
              <w:rPr>
                <w:color w:val="376092" w:themeColor="accent1" w:themeShade="BF"/>
              </w:rPr>
            </w:pPr>
            <w:r>
              <w:rPr>
                <w:b/>
                <w:color w:val="376092" w:themeColor="accent1" w:themeShade="BF"/>
                <w:sz w:val="17"/>
              </w:rPr>
              <w:t>Status</w:t>
            </w:r>
          </w:p>
        </w:tc>
        <w:tc>
          <w:tcPr>
            <w:tcW w:w="7920" w:type="dxa"/>
            <w:vAlign w:val="center"/>
          </w:tcPr>
          <w:p w14:paraId="469C28A2">
            <w:pPr>
              <w:spacing w:line="240" w:lineRule="auto"/>
              <w:rPr>
                <w:color w:val="376092" w:themeColor="accent1" w:themeShade="BF"/>
              </w:rPr>
            </w:pPr>
            <w:r>
              <w:rPr>
                <w:color w:val="376092" w:themeColor="accent1" w:themeShade="BF"/>
                <w:sz w:val="17"/>
              </w:rPr>
              <w:t>Not Run / Pass / Fail / Blocked / Retest</w:t>
            </w:r>
          </w:p>
        </w:tc>
      </w:tr>
      <w:tr w14:paraId="387F380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4259D98">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157E69E3">
            <w:pPr>
              <w:spacing w:line="240" w:lineRule="auto"/>
              <w:rPr>
                <w:color w:val="376092" w:themeColor="accent1" w:themeShade="BF"/>
              </w:rPr>
            </w:pPr>
            <w:r>
              <w:rPr>
                <w:color w:val="376092" w:themeColor="accent1" w:themeShade="BF"/>
                <w:sz w:val="17"/>
              </w:rPr>
              <w:t>____________________________________________________________</w:t>
            </w:r>
          </w:p>
        </w:tc>
      </w:tr>
      <w:tr w14:paraId="22BAB5E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2B3DB11">
            <w:pPr>
              <w:spacing w:line="240" w:lineRule="auto"/>
              <w:rPr>
                <w:color w:val="376092" w:themeColor="accent1" w:themeShade="BF"/>
              </w:rPr>
            </w:pPr>
            <w:r>
              <w:rPr>
                <w:b/>
                <w:color w:val="376092" w:themeColor="accent1" w:themeShade="BF"/>
                <w:sz w:val="17"/>
              </w:rPr>
              <w:t>Build / commit</w:t>
            </w:r>
          </w:p>
        </w:tc>
        <w:tc>
          <w:tcPr>
            <w:tcW w:w="7920" w:type="dxa"/>
            <w:vAlign w:val="center"/>
          </w:tcPr>
          <w:p w14:paraId="0EF328B7">
            <w:pPr>
              <w:spacing w:line="240" w:lineRule="auto"/>
              <w:rPr>
                <w:color w:val="376092" w:themeColor="accent1" w:themeShade="BF"/>
              </w:rPr>
            </w:pPr>
            <w:r>
              <w:rPr>
                <w:color w:val="376092" w:themeColor="accent1" w:themeShade="BF"/>
                <w:sz w:val="17"/>
              </w:rPr>
              <w:t>____________________________________________________________</w:t>
            </w:r>
          </w:p>
        </w:tc>
      </w:tr>
      <w:tr w14:paraId="7218807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AAD5178">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06F4C604">
            <w:pPr>
              <w:spacing w:line="240" w:lineRule="auto"/>
              <w:rPr>
                <w:color w:val="376092" w:themeColor="accent1" w:themeShade="BF"/>
              </w:rPr>
            </w:pPr>
            <w:r>
              <w:rPr>
                <w:color w:val="376092" w:themeColor="accent1" w:themeShade="BF"/>
                <w:sz w:val="17"/>
              </w:rPr>
              <w:t>____________________________________________________________</w:t>
            </w:r>
          </w:p>
        </w:tc>
      </w:tr>
      <w:tr w14:paraId="2E39073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4B4F489">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620E3957">
            <w:pPr>
              <w:spacing w:line="240" w:lineRule="auto"/>
              <w:rPr>
                <w:color w:val="376092" w:themeColor="accent1" w:themeShade="BF"/>
              </w:rPr>
            </w:pPr>
            <w:r>
              <w:rPr>
                <w:color w:val="376092" w:themeColor="accent1" w:themeShade="BF"/>
                <w:sz w:val="17"/>
              </w:rPr>
              <w:t>____________________________________________________________</w:t>
            </w:r>
          </w:p>
        </w:tc>
      </w:tr>
    </w:tbl>
    <w:p w14:paraId="2C0DC5C2">
      <w:pPr>
        <w:pStyle w:val="3"/>
      </w:pPr>
      <w:r>
        <w:t>Notes / limitations</w:t>
      </w:r>
    </w:p>
    <w:p w14:paraId="5BD3850A">
      <w:r>
        <w:t>Record identifiers using synthetic labels only.</w:t>
      </w:r>
    </w:p>
    <w:p w14:paraId="6044FCA1">
      <w:r>
        <w:t>Important: this test sheet describes a test to execute. Do not mark it Pass unless the steps were actually performed and the observed result was recorded.</w:t>
      </w:r>
    </w:p>
    <w:p w14:paraId="30091790">
      <w:r>
        <w:br w:type="page"/>
      </w:r>
    </w:p>
    <w:p w14:paraId="005BC913">
      <w:pPr>
        <w:pStyle w:val="2"/>
      </w:pPr>
      <w:r>
        <w:t>Detailed Test Sheet: TC-REP-005</w:t>
      </w:r>
    </w:p>
    <w:p w14:paraId="7332789D">
      <w:r>
        <w:rPr>
          <w:b/>
          <w:sz w:val="26"/>
        </w:rPr>
        <w:t>Student attempts another student's ID</w:t>
      </w:r>
    </w:p>
    <w:p w14:paraId="1C5B1F93">
      <w:r>
        <w:t>Verify that a modified student identifier cannot disclose another student's data.</w:t>
      </w:r>
    </w:p>
    <w:p w14:paraId="69D35716">
      <w:pPr>
        <w:pStyle w:val="3"/>
      </w:pPr>
      <w:r>
        <w:t>Preconditions</w:t>
      </w:r>
    </w:p>
    <w:p w14:paraId="7D7C86D8">
      <w:pPr>
        <w:pStyle w:val="23"/>
      </w:pPr>
      <w:r>
        <w:t>Two synthetic student records exist.</w:t>
      </w:r>
    </w:p>
    <w:p w14:paraId="2BB25A58">
      <w:pPr>
        <w:pStyle w:val="23"/>
      </w:pPr>
      <w:r>
        <w:t>A student account is linked to only one record.</w:t>
      </w:r>
    </w:p>
    <w:p w14:paraId="0F08888C">
      <w:pPr>
        <w:pStyle w:val="3"/>
      </w:pPr>
      <w:r>
        <w:t>Test steps</w:t>
      </w:r>
    </w:p>
    <w:p w14:paraId="01465DAD">
      <w:pPr>
        <w:pStyle w:val="23"/>
      </w:pPr>
      <w:r>
        <w:t>Sign in as the student.</w:t>
      </w:r>
    </w:p>
    <w:p w14:paraId="542317AA">
      <w:pPr>
        <w:pStyle w:val="23"/>
      </w:pPr>
      <w:r>
        <w:t>Open the reports page and note the URL pattern.</w:t>
      </w:r>
    </w:p>
    <w:p w14:paraId="21538365">
      <w:pPr>
        <w:pStyle w:val="23"/>
      </w:pPr>
      <w:r>
        <w:t>Change the student identifier to the unrelated synthetic record's ID.</w:t>
      </w:r>
    </w:p>
    <w:p w14:paraId="4C04050A">
      <w:pPr>
        <w:pStyle w:val="23"/>
      </w:pPr>
      <w:r>
        <w:t>Submit the request.</w:t>
      </w:r>
    </w:p>
    <w:p w14:paraId="7B9EB237">
      <w:pPr>
        <w:pStyle w:val="3"/>
      </w:pPr>
      <w:r>
        <w:t>Expected result</w:t>
      </w:r>
    </w:p>
    <w:p w14:paraId="27AB07A1">
      <w:pPr>
        <w:pStyle w:val="23"/>
      </w:pPr>
      <w:r>
        <w:t>The request is rejected or the selection is safely normalized.</w:t>
      </w:r>
    </w:p>
    <w:p w14:paraId="1F05701C">
      <w:pPr>
        <w:pStyle w:val="23"/>
      </w:pPr>
      <w:r>
        <w:t>No data for the unrelated student is rendered.</w:t>
      </w:r>
    </w:p>
    <w:p w14:paraId="54B75A3C">
      <w:pPr>
        <w:pStyle w:val="23"/>
      </w:pPr>
      <w:r>
        <w:t>The application does not fail with an unhandled exception.</w:t>
      </w:r>
    </w:p>
    <w:p w14:paraId="7FBF7B84">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48409C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2016" w:type="dxa"/>
            <w:vAlign w:val="center"/>
          </w:tcPr>
          <w:p w14:paraId="6DCDB792">
            <w:pPr>
              <w:spacing w:line="240" w:lineRule="auto"/>
              <w:rPr>
                <w:color w:val="376092" w:themeColor="accent1" w:themeShade="BF"/>
              </w:rPr>
            </w:pPr>
            <w:r>
              <w:rPr>
                <w:b/>
                <w:color w:val="376092" w:themeColor="accent1" w:themeShade="BF"/>
                <w:sz w:val="17"/>
              </w:rPr>
              <w:t>Actual result</w:t>
            </w:r>
          </w:p>
        </w:tc>
        <w:tc>
          <w:tcPr>
            <w:tcW w:w="7920" w:type="dxa"/>
            <w:vAlign w:val="center"/>
          </w:tcPr>
          <w:p w14:paraId="617E4AE2">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1D0537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339F351">
            <w:pPr>
              <w:spacing w:line="240" w:lineRule="auto"/>
              <w:rPr>
                <w:color w:val="376092" w:themeColor="accent1" w:themeShade="BF"/>
              </w:rPr>
            </w:pPr>
            <w:r>
              <w:rPr>
                <w:b/>
                <w:color w:val="376092" w:themeColor="accent1" w:themeShade="BF"/>
                <w:sz w:val="17"/>
              </w:rPr>
              <w:t>Status</w:t>
            </w:r>
          </w:p>
        </w:tc>
        <w:tc>
          <w:tcPr>
            <w:tcW w:w="7920" w:type="dxa"/>
            <w:vAlign w:val="center"/>
          </w:tcPr>
          <w:p w14:paraId="2569476D">
            <w:pPr>
              <w:spacing w:line="240" w:lineRule="auto"/>
              <w:rPr>
                <w:color w:val="376092" w:themeColor="accent1" w:themeShade="BF"/>
              </w:rPr>
            </w:pPr>
            <w:r>
              <w:rPr>
                <w:color w:val="376092" w:themeColor="accent1" w:themeShade="BF"/>
                <w:sz w:val="17"/>
              </w:rPr>
              <w:t>Not Run / Pass / Fail / Blocked / Retest</w:t>
            </w:r>
          </w:p>
        </w:tc>
      </w:tr>
      <w:tr w14:paraId="3346BF2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E6DBAE4">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05A051DC">
            <w:pPr>
              <w:spacing w:line="240" w:lineRule="auto"/>
              <w:rPr>
                <w:color w:val="376092" w:themeColor="accent1" w:themeShade="BF"/>
              </w:rPr>
            </w:pPr>
            <w:r>
              <w:rPr>
                <w:color w:val="376092" w:themeColor="accent1" w:themeShade="BF"/>
                <w:sz w:val="17"/>
              </w:rPr>
              <w:t>____________________________________________________________</w:t>
            </w:r>
          </w:p>
        </w:tc>
      </w:tr>
      <w:tr w14:paraId="083E746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4ECC619">
            <w:pPr>
              <w:spacing w:line="240" w:lineRule="auto"/>
              <w:rPr>
                <w:color w:val="376092" w:themeColor="accent1" w:themeShade="BF"/>
              </w:rPr>
            </w:pPr>
            <w:r>
              <w:rPr>
                <w:b/>
                <w:color w:val="376092" w:themeColor="accent1" w:themeShade="BF"/>
                <w:sz w:val="17"/>
              </w:rPr>
              <w:t>Build / commit</w:t>
            </w:r>
          </w:p>
        </w:tc>
        <w:tc>
          <w:tcPr>
            <w:tcW w:w="7920" w:type="dxa"/>
            <w:vAlign w:val="center"/>
          </w:tcPr>
          <w:p w14:paraId="2A9F0E79">
            <w:pPr>
              <w:spacing w:line="240" w:lineRule="auto"/>
              <w:rPr>
                <w:color w:val="376092" w:themeColor="accent1" w:themeShade="BF"/>
              </w:rPr>
            </w:pPr>
            <w:r>
              <w:rPr>
                <w:color w:val="376092" w:themeColor="accent1" w:themeShade="BF"/>
                <w:sz w:val="17"/>
              </w:rPr>
              <w:t>____________________________________________________________</w:t>
            </w:r>
          </w:p>
        </w:tc>
      </w:tr>
      <w:tr w14:paraId="4F36FD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6BE5F2B">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757B01BE">
            <w:pPr>
              <w:spacing w:line="240" w:lineRule="auto"/>
              <w:rPr>
                <w:color w:val="376092" w:themeColor="accent1" w:themeShade="BF"/>
              </w:rPr>
            </w:pPr>
            <w:r>
              <w:rPr>
                <w:color w:val="376092" w:themeColor="accent1" w:themeShade="BF"/>
                <w:sz w:val="17"/>
              </w:rPr>
              <w:t>____________________________________________________________</w:t>
            </w:r>
          </w:p>
        </w:tc>
      </w:tr>
      <w:tr w14:paraId="3911E7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ADBB39E">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601D6156">
            <w:pPr>
              <w:spacing w:line="240" w:lineRule="auto"/>
              <w:rPr>
                <w:color w:val="376092" w:themeColor="accent1" w:themeShade="BF"/>
              </w:rPr>
            </w:pPr>
            <w:r>
              <w:rPr>
                <w:color w:val="376092" w:themeColor="accent1" w:themeShade="BF"/>
                <w:sz w:val="17"/>
              </w:rPr>
              <w:t>____________________________________________________________</w:t>
            </w:r>
          </w:p>
        </w:tc>
      </w:tr>
    </w:tbl>
    <w:p w14:paraId="15082E00">
      <w:pPr>
        <w:pStyle w:val="3"/>
      </w:pPr>
      <w:r>
        <w:t>Notes / limitations</w:t>
      </w:r>
    </w:p>
    <w:p w14:paraId="5E650083">
      <w:r>
        <w:t>This is a record-level authorization test; use only test data.</w:t>
      </w:r>
    </w:p>
    <w:p w14:paraId="7F4ACEE5">
      <w:r>
        <w:t>Important: this test sheet describes a test to execute. Do not mark it Pass unless the steps were actually performed and the observed result was recorded.</w:t>
      </w:r>
    </w:p>
    <w:p w14:paraId="1DF60920">
      <w:r>
        <w:br w:type="page"/>
      </w:r>
    </w:p>
    <w:p w14:paraId="4ACB8BA2">
      <w:pPr>
        <w:pStyle w:val="2"/>
      </w:pPr>
      <w:r>
        <w:t>Detailed Test Sheet: TC-REP-006</w:t>
      </w:r>
    </w:p>
    <w:p w14:paraId="6255C935">
      <w:r>
        <w:rPr>
          <w:b/>
          <w:sz w:val="26"/>
        </w:rPr>
        <w:t>Parent can access linked student</w:t>
      </w:r>
    </w:p>
    <w:p w14:paraId="125A0B3A">
      <w:r>
        <w:t>Verify that a parent can see a student explicitly linked to their profile.</w:t>
      </w:r>
    </w:p>
    <w:p w14:paraId="06D4BBA3">
      <w:pPr>
        <w:pStyle w:val="3"/>
      </w:pPr>
      <w:r>
        <w:t>Preconditions</w:t>
      </w:r>
    </w:p>
    <w:p w14:paraId="4BC480A4">
      <w:pPr>
        <w:pStyle w:val="23"/>
      </w:pPr>
      <w:r>
        <w:t>Parent One is linked to Student Alpha in test data.</w:t>
      </w:r>
    </w:p>
    <w:p w14:paraId="7848EA28">
      <w:pPr>
        <w:pStyle w:val="23"/>
      </w:pPr>
      <w:r>
        <w:t>Student Alpha has synthetic class/grade data.</w:t>
      </w:r>
    </w:p>
    <w:p w14:paraId="60885BAD">
      <w:pPr>
        <w:pStyle w:val="3"/>
      </w:pPr>
      <w:r>
        <w:t>Test steps</w:t>
      </w:r>
    </w:p>
    <w:p w14:paraId="5737E06E">
      <w:pPr>
        <w:pStyle w:val="23"/>
      </w:pPr>
      <w:r>
        <w:t>Sign in as Parent One.</w:t>
      </w:r>
    </w:p>
    <w:p w14:paraId="6FE44058">
      <w:pPr>
        <w:pStyle w:val="23"/>
      </w:pPr>
      <w:r>
        <w:t>Open reports.</w:t>
      </w:r>
    </w:p>
    <w:p w14:paraId="69ED07D4">
      <w:pPr>
        <w:pStyle w:val="23"/>
      </w:pPr>
      <w:r>
        <w:t>Select Student Alpha if a selector exists.</w:t>
      </w:r>
    </w:p>
    <w:p w14:paraId="0D0EC267">
      <w:pPr>
        <w:pStyle w:val="23"/>
      </w:pPr>
      <w:r>
        <w:t>Inspect the returned information.</w:t>
      </w:r>
    </w:p>
    <w:p w14:paraId="46FF6F93">
      <w:pPr>
        <w:pStyle w:val="3"/>
      </w:pPr>
      <w:r>
        <w:t>Expected result</w:t>
      </w:r>
    </w:p>
    <w:p w14:paraId="40D37934">
      <w:pPr>
        <w:pStyle w:val="23"/>
      </w:pPr>
      <w:r>
        <w:t>Student Alpha is available to Parent One.</w:t>
      </w:r>
    </w:p>
    <w:p w14:paraId="0CD02C5F">
      <w:pPr>
        <w:pStyle w:val="23"/>
      </w:pPr>
      <w:r>
        <w:t>Related information renders as expected.</w:t>
      </w:r>
    </w:p>
    <w:p w14:paraId="11E67341">
      <w:pPr>
        <w:pStyle w:val="23"/>
      </w:pPr>
      <w:r>
        <w:t>No unrelated record is included.</w:t>
      </w:r>
    </w:p>
    <w:p w14:paraId="698A4032">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5EAF7FA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BD40579">
            <w:pPr>
              <w:spacing w:line="240" w:lineRule="auto"/>
              <w:rPr>
                <w:color w:val="376092" w:themeColor="accent1" w:themeShade="BF"/>
              </w:rPr>
            </w:pPr>
            <w:r>
              <w:rPr>
                <w:b/>
                <w:color w:val="376092" w:themeColor="accent1" w:themeShade="BF"/>
                <w:sz w:val="17"/>
              </w:rPr>
              <w:t>Actual result</w:t>
            </w:r>
          </w:p>
        </w:tc>
        <w:tc>
          <w:tcPr>
            <w:tcW w:w="7920" w:type="dxa"/>
            <w:vAlign w:val="center"/>
          </w:tcPr>
          <w:p w14:paraId="7CA299E3">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0206485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C897E49">
            <w:pPr>
              <w:spacing w:line="240" w:lineRule="auto"/>
              <w:rPr>
                <w:color w:val="376092" w:themeColor="accent1" w:themeShade="BF"/>
              </w:rPr>
            </w:pPr>
            <w:r>
              <w:rPr>
                <w:b/>
                <w:color w:val="376092" w:themeColor="accent1" w:themeShade="BF"/>
                <w:sz w:val="17"/>
              </w:rPr>
              <w:t>Status</w:t>
            </w:r>
          </w:p>
        </w:tc>
        <w:tc>
          <w:tcPr>
            <w:tcW w:w="7920" w:type="dxa"/>
            <w:vAlign w:val="center"/>
          </w:tcPr>
          <w:p w14:paraId="78E1FCD8">
            <w:pPr>
              <w:spacing w:line="240" w:lineRule="auto"/>
              <w:rPr>
                <w:color w:val="376092" w:themeColor="accent1" w:themeShade="BF"/>
              </w:rPr>
            </w:pPr>
            <w:r>
              <w:rPr>
                <w:color w:val="376092" w:themeColor="accent1" w:themeShade="BF"/>
                <w:sz w:val="17"/>
              </w:rPr>
              <w:t>Not Run / Pass / Fail / Blocked / Retest</w:t>
            </w:r>
          </w:p>
        </w:tc>
      </w:tr>
      <w:tr w14:paraId="61C9F20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D07CF8D">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70A453F6">
            <w:pPr>
              <w:spacing w:line="240" w:lineRule="auto"/>
              <w:rPr>
                <w:color w:val="376092" w:themeColor="accent1" w:themeShade="BF"/>
              </w:rPr>
            </w:pPr>
            <w:r>
              <w:rPr>
                <w:color w:val="376092" w:themeColor="accent1" w:themeShade="BF"/>
                <w:sz w:val="17"/>
              </w:rPr>
              <w:t>____________________________________________________________</w:t>
            </w:r>
          </w:p>
        </w:tc>
      </w:tr>
      <w:tr w14:paraId="1215C0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AC30717">
            <w:pPr>
              <w:spacing w:line="240" w:lineRule="auto"/>
              <w:rPr>
                <w:color w:val="376092" w:themeColor="accent1" w:themeShade="BF"/>
              </w:rPr>
            </w:pPr>
            <w:r>
              <w:rPr>
                <w:b/>
                <w:color w:val="376092" w:themeColor="accent1" w:themeShade="BF"/>
                <w:sz w:val="17"/>
              </w:rPr>
              <w:t>Build / commit</w:t>
            </w:r>
          </w:p>
        </w:tc>
        <w:tc>
          <w:tcPr>
            <w:tcW w:w="7920" w:type="dxa"/>
            <w:vAlign w:val="center"/>
          </w:tcPr>
          <w:p w14:paraId="7B88D151">
            <w:pPr>
              <w:spacing w:line="240" w:lineRule="auto"/>
              <w:rPr>
                <w:color w:val="376092" w:themeColor="accent1" w:themeShade="BF"/>
              </w:rPr>
            </w:pPr>
            <w:r>
              <w:rPr>
                <w:color w:val="376092" w:themeColor="accent1" w:themeShade="BF"/>
                <w:sz w:val="17"/>
              </w:rPr>
              <w:t>____________________________________________________________</w:t>
            </w:r>
          </w:p>
        </w:tc>
      </w:tr>
      <w:tr w14:paraId="623D5FA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3DB8E10">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44E6FD6C">
            <w:pPr>
              <w:spacing w:line="240" w:lineRule="auto"/>
              <w:rPr>
                <w:color w:val="376092" w:themeColor="accent1" w:themeShade="BF"/>
              </w:rPr>
            </w:pPr>
            <w:r>
              <w:rPr>
                <w:color w:val="376092" w:themeColor="accent1" w:themeShade="BF"/>
                <w:sz w:val="17"/>
              </w:rPr>
              <w:t>____________________________________________________________</w:t>
            </w:r>
          </w:p>
        </w:tc>
      </w:tr>
      <w:tr w14:paraId="22D71C4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E90364E">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6445DD34">
            <w:pPr>
              <w:spacing w:line="240" w:lineRule="auto"/>
              <w:rPr>
                <w:color w:val="376092" w:themeColor="accent1" w:themeShade="BF"/>
              </w:rPr>
            </w:pPr>
            <w:r>
              <w:rPr>
                <w:color w:val="376092" w:themeColor="accent1" w:themeShade="BF"/>
                <w:sz w:val="17"/>
              </w:rPr>
              <w:t>____________________________________________________________</w:t>
            </w:r>
          </w:p>
        </w:tc>
      </w:tr>
    </w:tbl>
    <w:p w14:paraId="53E59178">
      <w:pPr>
        <w:pStyle w:val="3"/>
      </w:pPr>
      <w:r>
        <w:t>Notes / limitations</w:t>
      </w:r>
    </w:p>
    <w:p w14:paraId="5143477B">
      <w:r>
        <w:t>If the UI does not have a selector, record how the linked student is chosen.</w:t>
      </w:r>
    </w:p>
    <w:p w14:paraId="5F782E0A">
      <w:r>
        <w:t>Important: this test sheet describes a test to execute. Do not mark it Pass unless the steps were actually performed and the observed result was recorded.</w:t>
      </w:r>
    </w:p>
    <w:p w14:paraId="4A9A4103">
      <w:r>
        <w:br w:type="page"/>
      </w:r>
    </w:p>
    <w:p w14:paraId="2D218480">
      <w:pPr>
        <w:pStyle w:val="2"/>
      </w:pPr>
      <w:r>
        <w:t>Detailed Test Sheet: TC-REP-007</w:t>
      </w:r>
    </w:p>
    <w:p w14:paraId="77796B33">
      <w:r>
        <w:rPr>
          <w:b/>
          <w:sz w:val="26"/>
        </w:rPr>
        <w:t>Parent cannot access unlinked student</w:t>
      </w:r>
    </w:p>
    <w:p w14:paraId="0F92A1F9">
      <w:r>
        <w:t>Verify that a parent cannot access a student who is not linked to their profile.</w:t>
      </w:r>
    </w:p>
    <w:p w14:paraId="183690F5">
      <w:pPr>
        <w:pStyle w:val="3"/>
      </w:pPr>
      <w:r>
        <w:t>Preconditions</w:t>
      </w:r>
    </w:p>
    <w:p w14:paraId="2349547B">
      <w:pPr>
        <w:pStyle w:val="23"/>
      </w:pPr>
      <w:r>
        <w:t>Parent One is linked to Student Alpha only.</w:t>
      </w:r>
    </w:p>
    <w:p w14:paraId="754450EC">
      <w:pPr>
        <w:pStyle w:val="23"/>
      </w:pPr>
      <w:r>
        <w:t>Student Gamma is not linked to Parent One.</w:t>
      </w:r>
    </w:p>
    <w:p w14:paraId="6A7937E9">
      <w:pPr>
        <w:pStyle w:val="3"/>
      </w:pPr>
      <w:r>
        <w:t>Test steps</w:t>
      </w:r>
    </w:p>
    <w:p w14:paraId="0ABF636B">
      <w:pPr>
        <w:pStyle w:val="23"/>
      </w:pPr>
      <w:r>
        <w:t>Sign in as Parent One.</w:t>
      </w:r>
    </w:p>
    <w:p w14:paraId="6BBFF390">
      <w:pPr>
        <w:pStyle w:val="23"/>
      </w:pPr>
      <w:r>
        <w:t>Request the reports page with Student Gamma's synthetic ID.</w:t>
      </w:r>
    </w:p>
    <w:p w14:paraId="28CAC218">
      <w:pPr>
        <w:pStyle w:val="23"/>
      </w:pPr>
      <w:r>
        <w:t>Observe the response and any selected student.</w:t>
      </w:r>
    </w:p>
    <w:p w14:paraId="65F6203F">
      <w:pPr>
        <w:pStyle w:val="3"/>
      </w:pPr>
      <w:r>
        <w:t>Expected result</w:t>
      </w:r>
    </w:p>
    <w:p w14:paraId="475A9454">
      <w:pPr>
        <w:pStyle w:val="23"/>
      </w:pPr>
      <w:r>
        <w:t>Student Gamma's information is not disclosed.</w:t>
      </w:r>
    </w:p>
    <w:p w14:paraId="6FE9D307">
      <w:pPr>
        <w:pStyle w:val="23"/>
      </w:pPr>
      <w:r>
        <w:t>The app chooses an allowed record or shows a safe empty/invalid-selection state.</w:t>
      </w:r>
    </w:p>
    <w:p w14:paraId="2CD92202">
      <w:pPr>
        <w:pStyle w:val="23"/>
      </w:pPr>
      <w:r>
        <w:t>No stack trace is exposed.</w:t>
      </w:r>
    </w:p>
    <w:p w14:paraId="69A644AD">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7F2ED5D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D898625">
            <w:pPr>
              <w:spacing w:line="240" w:lineRule="auto"/>
              <w:rPr>
                <w:color w:val="376092" w:themeColor="accent1" w:themeShade="BF"/>
              </w:rPr>
            </w:pPr>
            <w:r>
              <w:rPr>
                <w:b/>
                <w:color w:val="376092" w:themeColor="accent1" w:themeShade="BF"/>
                <w:sz w:val="17"/>
              </w:rPr>
              <w:t>Actual result</w:t>
            </w:r>
          </w:p>
        </w:tc>
        <w:tc>
          <w:tcPr>
            <w:tcW w:w="7920" w:type="dxa"/>
            <w:vAlign w:val="center"/>
          </w:tcPr>
          <w:p w14:paraId="3DC4FCF2">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1C9E392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D8347F1">
            <w:pPr>
              <w:spacing w:line="240" w:lineRule="auto"/>
              <w:rPr>
                <w:color w:val="376092" w:themeColor="accent1" w:themeShade="BF"/>
              </w:rPr>
            </w:pPr>
            <w:r>
              <w:rPr>
                <w:b/>
                <w:color w:val="376092" w:themeColor="accent1" w:themeShade="BF"/>
                <w:sz w:val="17"/>
              </w:rPr>
              <w:t>Status</w:t>
            </w:r>
          </w:p>
        </w:tc>
        <w:tc>
          <w:tcPr>
            <w:tcW w:w="7920" w:type="dxa"/>
            <w:vAlign w:val="center"/>
          </w:tcPr>
          <w:p w14:paraId="5757C571">
            <w:pPr>
              <w:spacing w:line="240" w:lineRule="auto"/>
              <w:rPr>
                <w:color w:val="376092" w:themeColor="accent1" w:themeShade="BF"/>
              </w:rPr>
            </w:pPr>
            <w:r>
              <w:rPr>
                <w:color w:val="376092" w:themeColor="accent1" w:themeShade="BF"/>
                <w:sz w:val="17"/>
              </w:rPr>
              <w:t>Not Run / Pass / Fail / Blocked / Retest</w:t>
            </w:r>
          </w:p>
        </w:tc>
      </w:tr>
      <w:tr w14:paraId="01951A3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2238F3C">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1D9E04CD">
            <w:pPr>
              <w:spacing w:line="240" w:lineRule="auto"/>
              <w:rPr>
                <w:color w:val="376092" w:themeColor="accent1" w:themeShade="BF"/>
              </w:rPr>
            </w:pPr>
            <w:r>
              <w:rPr>
                <w:color w:val="376092" w:themeColor="accent1" w:themeShade="BF"/>
                <w:sz w:val="17"/>
              </w:rPr>
              <w:t>____________________________________________________________</w:t>
            </w:r>
          </w:p>
        </w:tc>
      </w:tr>
      <w:tr w14:paraId="3CE9B17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0BAF7D3">
            <w:pPr>
              <w:spacing w:line="240" w:lineRule="auto"/>
              <w:rPr>
                <w:color w:val="376092" w:themeColor="accent1" w:themeShade="BF"/>
              </w:rPr>
            </w:pPr>
            <w:r>
              <w:rPr>
                <w:b/>
                <w:color w:val="376092" w:themeColor="accent1" w:themeShade="BF"/>
                <w:sz w:val="17"/>
              </w:rPr>
              <w:t>Build / commit</w:t>
            </w:r>
          </w:p>
        </w:tc>
        <w:tc>
          <w:tcPr>
            <w:tcW w:w="7920" w:type="dxa"/>
            <w:vAlign w:val="center"/>
          </w:tcPr>
          <w:p w14:paraId="593A0283">
            <w:pPr>
              <w:spacing w:line="240" w:lineRule="auto"/>
              <w:rPr>
                <w:color w:val="376092" w:themeColor="accent1" w:themeShade="BF"/>
              </w:rPr>
            </w:pPr>
            <w:r>
              <w:rPr>
                <w:color w:val="376092" w:themeColor="accent1" w:themeShade="BF"/>
                <w:sz w:val="17"/>
              </w:rPr>
              <w:t>____________________________________________________________</w:t>
            </w:r>
          </w:p>
        </w:tc>
      </w:tr>
      <w:tr w14:paraId="3E0F83B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843390B">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0043ABA8">
            <w:pPr>
              <w:spacing w:line="240" w:lineRule="auto"/>
              <w:rPr>
                <w:color w:val="376092" w:themeColor="accent1" w:themeShade="BF"/>
              </w:rPr>
            </w:pPr>
            <w:r>
              <w:rPr>
                <w:color w:val="376092" w:themeColor="accent1" w:themeShade="BF"/>
                <w:sz w:val="17"/>
              </w:rPr>
              <w:t>____________________________________________________________</w:t>
            </w:r>
          </w:p>
        </w:tc>
      </w:tr>
      <w:tr w14:paraId="7FFDB95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061CC86">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66396F9A">
            <w:pPr>
              <w:spacing w:line="240" w:lineRule="auto"/>
              <w:rPr>
                <w:color w:val="376092" w:themeColor="accent1" w:themeShade="BF"/>
              </w:rPr>
            </w:pPr>
            <w:r>
              <w:rPr>
                <w:color w:val="376092" w:themeColor="accent1" w:themeShade="BF"/>
                <w:sz w:val="17"/>
              </w:rPr>
              <w:t>____________________________________________________________</w:t>
            </w:r>
          </w:p>
        </w:tc>
      </w:tr>
    </w:tbl>
    <w:p w14:paraId="1DDC3D6B">
      <w:pPr>
        <w:pStyle w:val="3"/>
      </w:pPr>
      <w:r>
        <w:t>Notes / limitations</w:t>
      </w:r>
    </w:p>
    <w:p w14:paraId="5D79583A">
      <w:r>
        <w:t>Do not use real student IDs or personal information.</w:t>
      </w:r>
    </w:p>
    <w:p w14:paraId="62BE7BE5">
      <w:r>
        <w:t>Important: this test sheet describes a test to execute. Do not mark it Pass unless the steps were actually performed and the observed result was recorded.</w:t>
      </w:r>
    </w:p>
    <w:p w14:paraId="58954CDC">
      <w:r>
        <w:br w:type="page"/>
      </w:r>
    </w:p>
    <w:p w14:paraId="5ED88EF6">
      <w:pPr>
        <w:pStyle w:val="2"/>
      </w:pPr>
      <w:r>
        <w:t>Detailed Test Sheet: TC-REP-008</w:t>
      </w:r>
    </w:p>
    <w:p w14:paraId="4A607172">
      <w:r>
        <w:rPr>
          <w:b/>
          <w:sz w:val="26"/>
        </w:rPr>
        <w:t>Teacher access through lesson/class assignment</w:t>
      </w:r>
    </w:p>
    <w:p w14:paraId="107CFA6B">
      <w:r>
        <w:t>Verify that a teacher sees only students within the intended teaching scope.</w:t>
      </w:r>
    </w:p>
    <w:p w14:paraId="1EC8AD80">
      <w:pPr>
        <w:pStyle w:val="3"/>
      </w:pPr>
      <w:r>
        <w:t>Preconditions</w:t>
      </w:r>
    </w:p>
    <w:p w14:paraId="7865822D">
      <w:pPr>
        <w:pStyle w:val="23"/>
      </w:pPr>
      <w:r>
        <w:t>Teacher One has a lesson assigned to Class A.</w:t>
      </w:r>
    </w:p>
    <w:p w14:paraId="399D09CD">
      <w:pPr>
        <w:pStyle w:val="23"/>
      </w:pPr>
      <w:r>
        <w:t>Class A has synthetic students.</w:t>
      </w:r>
    </w:p>
    <w:p w14:paraId="71F1B779">
      <w:pPr>
        <w:pStyle w:val="23"/>
      </w:pPr>
      <w:r>
        <w:t>Class B contains unrelated synthetic students.</w:t>
      </w:r>
    </w:p>
    <w:p w14:paraId="723092B9">
      <w:pPr>
        <w:pStyle w:val="3"/>
      </w:pPr>
      <w:r>
        <w:t>Test steps</w:t>
      </w:r>
    </w:p>
    <w:p w14:paraId="4E15C67A">
      <w:pPr>
        <w:pStyle w:val="23"/>
      </w:pPr>
      <w:r>
        <w:t>Sign in as Teacher One.</w:t>
      </w:r>
    </w:p>
    <w:p w14:paraId="67F2EADE">
      <w:pPr>
        <w:pStyle w:val="23"/>
      </w:pPr>
      <w:r>
        <w:t>Open reports.</w:t>
      </w:r>
    </w:p>
    <w:p w14:paraId="0DA1CBDE">
      <w:pPr>
        <w:pStyle w:val="23"/>
      </w:pPr>
      <w:r>
        <w:t>List the students shown.</w:t>
      </w:r>
    </w:p>
    <w:p w14:paraId="06D907B2">
      <w:pPr>
        <w:pStyle w:val="23"/>
      </w:pPr>
      <w:r>
        <w:t>Compare the result to the test fixture's lesson/class mapping.</w:t>
      </w:r>
    </w:p>
    <w:p w14:paraId="587D87F5">
      <w:pPr>
        <w:pStyle w:val="3"/>
      </w:pPr>
      <w:r>
        <w:t>Expected result</w:t>
      </w:r>
    </w:p>
    <w:p w14:paraId="3A23F461">
      <w:pPr>
        <w:pStyle w:val="23"/>
      </w:pPr>
      <w:r>
        <w:t>The visible student set matches the intended authorization rule.</w:t>
      </w:r>
    </w:p>
    <w:p w14:paraId="12606374">
      <w:pPr>
        <w:pStyle w:val="23"/>
      </w:pPr>
      <w:r>
        <w:t>Students outside the allowed scope are not visible.</w:t>
      </w:r>
    </w:p>
    <w:p w14:paraId="0E88AB90">
      <w:pPr>
        <w:pStyle w:val="23"/>
      </w:pPr>
      <w:r>
        <w:t>The page handles related class/grade data correctly.</w:t>
      </w:r>
    </w:p>
    <w:p w14:paraId="40E8E20F">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2AC91D0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2016" w:type="dxa"/>
            <w:vAlign w:val="center"/>
          </w:tcPr>
          <w:p w14:paraId="03D445B7">
            <w:pPr>
              <w:spacing w:line="240" w:lineRule="auto"/>
              <w:rPr>
                <w:color w:val="376092" w:themeColor="accent1" w:themeShade="BF"/>
              </w:rPr>
            </w:pPr>
            <w:r>
              <w:rPr>
                <w:b/>
                <w:color w:val="376092" w:themeColor="accent1" w:themeShade="BF"/>
                <w:sz w:val="17"/>
              </w:rPr>
              <w:t>Actual result</w:t>
            </w:r>
          </w:p>
        </w:tc>
        <w:tc>
          <w:tcPr>
            <w:tcW w:w="7920" w:type="dxa"/>
            <w:vAlign w:val="center"/>
          </w:tcPr>
          <w:p w14:paraId="4D0F719E">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49F3A8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33DD2BA">
            <w:pPr>
              <w:spacing w:line="240" w:lineRule="auto"/>
              <w:rPr>
                <w:color w:val="376092" w:themeColor="accent1" w:themeShade="BF"/>
              </w:rPr>
            </w:pPr>
            <w:r>
              <w:rPr>
                <w:b/>
                <w:color w:val="376092" w:themeColor="accent1" w:themeShade="BF"/>
                <w:sz w:val="17"/>
              </w:rPr>
              <w:t>Status</w:t>
            </w:r>
          </w:p>
        </w:tc>
        <w:tc>
          <w:tcPr>
            <w:tcW w:w="7920" w:type="dxa"/>
            <w:vAlign w:val="center"/>
          </w:tcPr>
          <w:p w14:paraId="1E863E14">
            <w:pPr>
              <w:spacing w:line="240" w:lineRule="auto"/>
              <w:rPr>
                <w:color w:val="376092" w:themeColor="accent1" w:themeShade="BF"/>
              </w:rPr>
            </w:pPr>
            <w:r>
              <w:rPr>
                <w:color w:val="376092" w:themeColor="accent1" w:themeShade="BF"/>
                <w:sz w:val="17"/>
              </w:rPr>
              <w:t>Not Run / Pass / Fail / Blocked / Retest</w:t>
            </w:r>
          </w:p>
        </w:tc>
      </w:tr>
      <w:tr w14:paraId="1E7B6BE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F8438D2">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02256D4A">
            <w:pPr>
              <w:spacing w:line="240" w:lineRule="auto"/>
              <w:rPr>
                <w:color w:val="376092" w:themeColor="accent1" w:themeShade="BF"/>
              </w:rPr>
            </w:pPr>
            <w:r>
              <w:rPr>
                <w:color w:val="376092" w:themeColor="accent1" w:themeShade="BF"/>
                <w:sz w:val="17"/>
              </w:rPr>
              <w:t>____________________________________________________________</w:t>
            </w:r>
          </w:p>
        </w:tc>
      </w:tr>
      <w:tr w14:paraId="321CCAB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9F5BA57">
            <w:pPr>
              <w:spacing w:line="240" w:lineRule="auto"/>
              <w:rPr>
                <w:color w:val="376092" w:themeColor="accent1" w:themeShade="BF"/>
              </w:rPr>
            </w:pPr>
            <w:r>
              <w:rPr>
                <w:b/>
                <w:color w:val="376092" w:themeColor="accent1" w:themeShade="BF"/>
                <w:sz w:val="17"/>
              </w:rPr>
              <w:t>Build / commit</w:t>
            </w:r>
          </w:p>
        </w:tc>
        <w:tc>
          <w:tcPr>
            <w:tcW w:w="7920" w:type="dxa"/>
            <w:vAlign w:val="center"/>
          </w:tcPr>
          <w:p w14:paraId="10D9F02B">
            <w:pPr>
              <w:spacing w:line="240" w:lineRule="auto"/>
              <w:rPr>
                <w:color w:val="376092" w:themeColor="accent1" w:themeShade="BF"/>
              </w:rPr>
            </w:pPr>
            <w:r>
              <w:rPr>
                <w:color w:val="376092" w:themeColor="accent1" w:themeShade="BF"/>
                <w:sz w:val="17"/>
              </w:rPr>
              <w:t>____________________________________________________________</w:t>
            </w:r>
          </w:p>
        </w:tc>
      </w:tr>
      <w:tr w14:paraId="7B39D0E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4FBA825">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088BA9E3">
            <w:pPr>
              <w:spacing w:line="240" w:lineRule="auto"/>
              <w:rPr>
                <w:color w:val="376092" w:themeColor="accent1" w:themeShade="BF"/>
              </w:rPr>
            </w:pPr>
            <w:r>
              <w:rPr>
                <w:color w:val="376092" w:themeColor="accent1" w:themeShade="BF"/>
                <w:sz w:val="17"/>
              </w:rPr>
              <w:t>____________________________________________________________</w:t>
            </w:r>
          </w:p>
        </w:tc>
      </w:tr>
      <w:tr w14:paraId="6C3EB5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2233EE9">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4E5801B7">
            <w:pPr>
              <w:spacing w:line="240" w:lineRule="auto"/>
              <w:rPr>
                <w:color w:val="376092" w:themeColor="accent1" w:themeShade="BF"/>
              </w:rPr>
            </w:pPr>
            <w:r>
              <w:rPr>
                <w:color w:val="376092" w:themeColor="accent1" w:themeShade="BF"/>
                <w:sz w:val="17"/>
              </w:rPr>
              <w:t>____________________________________________________________</w:t>
            </w:r>
          </w:p>
        </w:tc>
      </w:tr>
    </w:tbl>
    <w:p w14:paraId="1F1EDB6E">
      <w:pPr>
        <w:pStyle w:val="3"/>
      </w:pPr>
      <w:r>
        <w:t>Notes / limitations</w:t>
      </w:r>
    </w:p>
    <w:p w14:paraId="5FA761C5">
      <w:r>
        <w:t>If class-supervisor relationships are also intended to grant access, verify that the final code and requirements explicitly implement this.</w:t>
      </w:r>
    </w:p>
    <w:p w14:paraId="07F442BD">
      <w:r>
        <w:t>Important: this test sheet describes a test to execute. Do not mark it Pass unless the steps were actually performed and the observed result was recorded.</w:t>
      </w:r>
    </w:p>
    <w:p w14:paraId="4D0CDD1D">
      <w:r>
        <w:br w:type="page"/>
      </w:r>
    </w:p>
    <w:p w14:paraId="18609320">
      <w:pPr>
        <w:pStyle w:val="2"/>
      </w:pPr>
      <w:r>
        <w:t>Detailed Test Sheet: TC-REP-009</w:t>
      </w:r>
    </w:p>
    <w:p w14:paraId="58C421C0">
      <w:r>
        <w:rPr>
          <w:b/>
          <w:sz w:val="26"/>
        </w:rPr>
        <w:t>Teacher with no lesson assignment</w:t>
      </w:r>
    </w:p>
    <w:p w14:paraId="7AEA772C">
      <w:r>
        <w:t>Verify safe behavior for a teacher with no matching lesson/class relationship.</w:t>
      </w:r>
    </w:p>
    <w:p w14:paraId="2638CEC0">
      <w:pPr>
        <w:pStyle w:val="3"/>
      </w:pPr>
      <w:r>
        <w:t>Preconditions</w:t>
      </w:r>
    </w:p>
    <w:p w14:paraId="6B1BA0EF">
      <w:pPr>
        <w:pStyle w:val="23"/>
      </w:pPr>
      <w:r>
        <w:t>Teacher Two has no lesson assignment in synthetic test data.</w:t>
      </w:r>
    </w:p>
    <w:p w14:paraId="3D98C445">
      <w:pPr>
        <w:pStyle w:val="23"/>
      </w:pPr>
      <w:r>
        <w:t>Other students exist in the database.</w:t>
      </w:r>
    </w:p>
    <w:p w14:paraId="572BBD4B">
      <w:pPr>
        <w:pStyle w:val="3"/>
      </w:pPr>
      <w:r>
        <w:t>Test steps</w:t>
      </w:r>
    </w:p>
    <w:p w14:paraId="3F8D1087">
      <w:pPr>
        <w:pStyle w:val="23"/>
      </w:pPr>
      <w:r>
        <w:t>Sign in as Teacher Two.</w:t>
      </w:r>
    </w:p>
    <w:p w14:paraId="0F2CB939">
      <w:pPr>
        <w:pStyle w:val="23"/>
      </w:pPr>
      <w:r>
        <w:t>Open reports.</w:t>
      </w:r>
    </w:p>
    <w:p w14:paraId="37B5D006">
      <w:pPr>
        <w:pStyle w:val="23"/>
      </w:pPr>
      <w:r>
        <w:t>Observe the page and server log.</w:t>
      </w:r>
    </w:p>
    <w:p w14:paraId="3FECF0AF">
      <w:pPr>
        <w:pStyle w:val="3"/>
      </w:pPr>
      <w:r>
        <w:t>Expected result</w:t>
      </w:r>
    </w:p>
    <w:p w14:paraId="1CE25EE1">
      <w:pPr>
        <w:pStyle w:val="23"/>
      </w:pPr>
      <w:r>
        <w:t>A clear empty state or expected access message appears.</w:t>
      </w:r>
    </w:p>
    <w:p w14:paraId="52F5F1BD">
      <w:pPr>
        <w:pStyle w:val="23"/>
      </w:pPr>
      <w:r>
        <w:t>Students outside the teacher's scope are not shown.</w:t>
      </w:r>
    </w:p>
    <w:p w14:paraId="7F3D1929">
      <w:pPr>
        <w:pStyle w:val="23"/>
      </w:pPr>
      <w:r>
        <w:t>No unhandled exception occurs.</w:t>
      </w:r>
    </w:p>
    <w:p w14:paraId="4E9894DD">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63C3A86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1CF6D78">
            <w:pPr>
              <w:spacing w:line="240" w:lineRule="auto"/>
              <w:rPr>
                <w:color w:val="376092" w:themeColor="accent1" w:themeShade="BF"/>
              </w:rPr>
            </w:pPr>
            <w:r>
              <w:rPr>
                <w:b/>
                <w:color w:val="376092" w:themeColor="accent1" w:themeShade="BF"/>
                <w:sz w:val="17"/>
              </w:rPr>
              <w:t>Actual result</w:t>
            </w:r>
          </w:p>
        </w:tc>
        <w:tc>
          <w:tcPr>
            <w:tcW w:w="7920" w:type="dxa"/>
            <w:vAlign w:val="center"/>
          </w:tcPr>
          <w:p w14:paraId="6ED8102B">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772C798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334267C">
            <w:pPr>
              <w:spacing w:line="240" w:lineRule="auto"/>
              <w:rPr>
                <w:color w:val="376092" w:themeColor="accent1" w:themeShade="BF"/>
              </w:rPr>
            </w:pPr>
            <w:r>
              <w:rPr>
                <w:b/>
                <w:color w:val="376092" w:themeColor="accent1" w:themeShade="BF"/>
                <w:sz w:val="17"/>
              </w:rPr>
              <w:t>Status</w:t>
            </w:r>
          </w:p>
        </w:tc>
        <w:tc>
          <w:tcPr>
            <w:tcW w:w="7920" w:type="dxa"/>
            <w:vAlign w:val="center"/>
          </w:tcPr>
          <w:p w14:paraId="2AB1F811">
            <w:pPr>
              <w:spacing w:line="240" w:lineRule="auto"/>
              <w:rPr>
                <w:color w:val="376092" w:themeColor="accent1" w:themeShade="BF"/>
              </w:rPr>
            </w:pPr>
            <w:r>
              <w:rPr>
                <w:color w:val="376092" w:themeColor="accent1" w:themeShade="BF"/>
                <w:sz w:val="17"/>
              </w:rPr>
              <w:t>Not Run / Pass / Fail / Blocked / Retest</w:t>
            </w:r>
          </w:p>
        </w:tc>
      </w:tr>
      <w:tr w14:paraId="07EEF35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391F121">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0F44D283">
            <w:pPr>
              <w:spacing w:line="240" w:lineRule="auto"/>
              <w:rPr>
                <w:color w:val="376092" w:themeColor="accent1" w:themeShade="BF"/>
              </w:rPr>
            </w:pPr>
            <w:r>
              <w:rPr>
                <w:color w:val="376092" w:themeColor="accent1" w:themeShade="BF"/>
                <w:sz w:val="17"/>
              </w:rPr>
              <w:t>____________________________________________________________</w:t>
            </w:r>
          </w:p>
        </w:tc>
      </w:tr>
      <w:tr w14:paraId="3BBD189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A97DD00">
            <w:pPr>
              <w:spacing w:line="240" w:lineRule="auto"/>
              <w:rPr>
                <w:color w:val="376092" w:themeColor="accent1" w:themeShade="BF"/>
              </w:rPr>
            </w:pPr>
            <w:r>
              <w:rPr>
                <w:b/>
                <w:color w:val="376092" w:themeColor="accent1" w:themeShade="BF"/>
                <w:sz w:val="17"/>
              </w:rPr>
              <w:t>Build / commit</w:t>
            </w:r>
          </w:p>
        </w:tc>
        <w:tc>
          <w:tcPr>
            <w:tcW w:w="7920" w:type="dxa"/>
            <w:vAlign w:val="center"/>
          </w:tcPr>
          <w:p w14:paraId="637490F1">
            <w:pPr>
              <w:spacing w:line="240" w:lineRule="auto"/>
              <w:rPr>
                <w:color w:val="376092" w:themeColor="accent1" w:themeShade="BF"/>
              </w:rPr>
            </w:pPr>
            <w:r>
              <w:rPr>
                <w:color w:val="376092" w:themeColor="accent1" w:themeShade="BF"/>
                <w:sz w:val="17"/>
              </w:rPr>
              <w:t>____________________________________________________________</w:t>
            </w:r>
          </w:p>
        </w:tc>
      </w:tr>
      <w:tr w14:paraId="45F386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6D67F53">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64502DBA">
            <w:pPr>
              <w:spacing w:line="240" w:lineRule="auto"/>
              <w:rPr>
                <w:color w:val="376092" w:themeColor="accent1" w:themeShade="BF"/>
              </w:rPr>
            </w:pPr>
            <w:r>
              <w:rPr>
                <w:color w:val="376092" w:themeColor="accent1" w:themeShade="BF"/>
                <w:sz w:val="17"/>
              </w:rPr>
              <w:t>____________________________________________________________</w:t>
            </w:r>
          </w:p>
        </w:tc>
      </w:tr>
      <w:tr w14:paraId="2DBED03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E3A1B41">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0EB5BA7F">
            <w:pPr>
              <w:spacing w:line="240" w:lineRule="auto"/>
              <w:rPr>
                <w:color w:val="376092" w:themeColor="accent1" w:themeShade="BF"/>
              </w:rPr>
            </w:pPr>
            <w:r>
              <w:rPr>
                <w:color w:val="376092" w:themeColor="accent1" w:themeShade="BF"/>
                <w:sz w:val="17"/>
              </w:rPr>
              <w:t>____________________________________________________________</w:t>
            </w:r>
          </w:p>
        </w:tc>
      </w:tr>
    </w:tbl>
    <w:p w14:paraId="0D559BA6">
      <w:pPr>
        <w:pStyle w:val="3"/>
      </w:pPr>
      <w:r>
        <w:t>Notes / limitations</w:t>
      </w:r>
    </w:p>
    <w:p w14:paraId="1A9DF47D">
      <w:r>
        <w:t>Do not assume that an empty result means the database contains no students.</w:t>
      </w:r>
    </w:p>
    <w:p w14:paraId="6DABE59F">
      <w:r>
        <w:t>Important: this test sheet describes a test to execute. Do not mark it Pass unless the steps were actually performed and the observed result was recorded.</w:t>
      </w:r>
    </w:p>
    <w:p w14:paraId="01CF76C1">
      <w:r>
        <w:br w:type="page"/>
      </w:r>
    </w:p>
    <w:p w14:paraId="1B5ABEF6">
      <w:pPr>
        <w:pStyle w:val="2"/>
      </w:pPr>
      <w:r>
        <w:t>Detailed Test Sheet: TC-DB-001</w:t>
      </w:r>
    </w:p>
    <w:p w14:paraId="1A8229E9">
      <w:r>
        <w:rPr>
          <w:b/>
          <w:sz w:val="26"/>
        </w:rPr>
        <w:t>Database connectivity</w:t>
      </w:r>
    </w:p>
    <w:p w14:paraId="1738E10D">
      <w:r>
        <w:t>Verify that the application can query PostgreSQL in the configured environment.</w:t>
      </w:r>
    </w:p>
    <w:p w14:paraId="5D2C7F6D">
      <w:pPr>
        <w:pStyle w:val="3"/>
      </w:pPr>
      <w:r>
        <w:t>Preconditions</w:t>
      </w:r>
    </w:p>
    <w:p w14:paraId="1DEA4B7F">
      <w:pPr>
        <w:pStyle w:val="23"/>
      </w:pPr>
      <w:r>
        <w:t>PostgreSQL service is running.</w:t>
      </w:r>
    </w:p>
    <w:p w14:paraId="0B3602B1">
      <w:pPr>
        <w:pStyle w:val="23"/>
      </w:pPr>
      <w:r>
        <w:t>Database name and credentials are configured locally.</w:t>
      </w:r>
    </w:p>
    <w:p w14:paraId="15524ED8">
      <w:pPr>
        <w:pStyle w:val="23"/>
      </w:pPr>
      <w:r>
        <w:t>Schema has been initialized.</w:t>
      </w:r>
    </w:p>
    <w:p w14:paraId="3ED40D91">
      <w:pPr>
        <w:pStyle w:val="3"/>
      </w:pPr>
      <w:r>
        <w:t>Test steps</w:t>
      </w:r>
    </w:p>
    <w:p w14:paraId="555C5635">
      <w:pPr>
        <w:pStyle w:val="23"/>
      </w:pPr>
      <w:r>
        <w:t>Start the application using the documented development command.</w:t>
      </w:r>
    </w:p>
    <w:p w14:paraId="12CA726E">
      <w:pPr>
        <w:pStyle w:val="23"/>
      </w:pPr>
      <w:r>
        <w:t>Open a database-backed page.</w:t>
      </w:r>
    </w:p>
    <w:p w14:paraId="1C209D4E">
      <w:pPr>
        <w:pStyle w:val="23"/>
      </w:pPr>
      <w:r>
        <w:t>Observe server output.</w:t>
      </w:r>
    </w:p>
    <w:p w14:paraId="786FB7CA">
      <w:pPr>
        <w:pStyle w:val="23"/>
      </w:pPr>
      <w:r>
        <w:t>Check that the page renders data or an expected empty state.</w:t>
      </w:r>
    </w:p>
    <w:p w14:paraId="4BA47C77">
      <w:pPr>
        <w:pStyle w:val="3"/>
      </w:pPr>
      <w:r>
        <w:t>Expected result</w:t>
      </w:r>
    </w:p>
    <w:p w14:paraId="5C9CA1DB">
      <w:pPr>
        <w:pStyle w:val="23"/>
      </w:pPr>
      <w:r>
        <w:t>The connection succeeds.</w:t>
      </w:r>
    </w:p>
    <w:p w14:paraId="04D83B98">
      <w:pPr>
        <w:pStyle w:val="23"/>
      </w:pPr>
      <w:r>
        <w:t>A database-backed route completes.</w:t>
      </w:r>
    </w:p>
    <w:p w14:paraId="3310D758">
      <w:pPr>
        <w:pStyle w:val="23"/>
      </w:pPr>
      <w:r>
        <w:t>No credentials appear in output.</w:t>
      </w:r>
    </w:p>
    <w:p w14:paraId="2D864551">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15741DD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7138A9F">
            <w:pPr>
              <w:spacing w:line="240" w:lineRule="auto"/>
              <w:rPr>
                <w:color w:val="376092" w:themeColor="accent1" w:themeShade="BF"/>
              </w:rPr>
            </w:pPr>
            <w:r>
              <w:rPr>
                <w:b/>
                <w:color w:val="376092" w:themeColor="accent1" w:themeShade="BF"/>
                <w:sz w:val="17"/>
              </w:rPr>
              <w:t>Actual result</w:t>
            </w:r>
          </w:p>
        </w:tc>
        <w:tc>
          <w:tcPr>
            <w:tcW w:w="7920" w:type="dxa"/>
            <w:vAlign w:val="center"/>
          </w:tcPr>
          <w:p w14:paraId="5349FEEE">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0AE1D3E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0F47A69">
            <w:pPr>
              <w:spacing w:line="240" w:lineRule="auto"/>
              <w:rPr>
                <w:color w:val="376092" w:themeColor="accent1" w:themeShade="BF"/>
              </w:rPr>
            </w:pPr>
            <w:r>
              <w:rPr>
                <w:b/>
                <w:color w:val="376092" w:themeColor="accent1" w:themeShade="BF"/>
                <w:sz w:val="17"/>
              </w:rPr>
              <w:t>Status</w:t>
            </w:r>
          </w:p>
        </w:tc>
        <w:tc>
          <w:tcPr>
            <w:tcW w:w="7920" w:type="dxa"/>
            <w:vAlign w:val="center"/>
          </w:tcPr>
          <w:p w14:paraId="1B91B464">
            <w:pPr>
              <w:spacing w:line="240" w:lineRule="auto"/>
              <w:rPr>
                <w:color w:val="376092" w:themeColor="accent1" w:themeShade="BF"/>
              </w:rPr>
            </w:pPr>
            <w:r>
              <w:rPr>
                <w:color w:val="376092" w:themeColor="accent1" w:themeShade="BF"/>
                <w:sz w:val="17"/>
              </w:rPr>
              <w:t>Not Run / Pass / Fail / Blocked / Retest</w:t>
            </w:r>
          </w:p>
        </w:tc>
      </w:tr>
      <w:tr w14:paraId="22C2DF2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6CCD4C1">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3F060D54">
            <w:pPr>
              <w:spacing w:line="240" w:lineRule="auto"/>
              <w:rPr>
                <w:color w:val="376092" w:themeColor="accent1" w:themeShade="BF"/>
              </w:rPr>
            </w:pPr>
            <w:r>
              <w:rPr>
                <w:color w:val="376092" w:themeColor="accent1" w:themeShade="BF"/>
                <w:sz w:val="17"/>
              </w:rPr>
              <w:t>____________________________________________________________</w:t>
            </w:r>
          </w:p>
        </w:tc>
      </w:tr>
      <w:tr w14:paraId="30CE6E3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65EA082">
            <w:pPr>
              <w:spacing w:line="240" w:lineRule="auto"/>
              <w:rPr>
                <w:color w:val="376092" w:themeColor="accent1" w:themeShade="BF"/>
              </w:rPr>
            </w:pPr>
            <w:r>
              <w:rPr>
                <w:b/>
                <w:color w:val="376092" w:themeColor="accent1" w:themeShade="BF"/>
                <w:sz w:val="17"/>
              </w:rPr>
              <w:t>Build / commit</w:t>
            </w:r>
          </w:p>
        </w:tc>
        <w:tc>
          <w:tcPr>
            <w:tcW w:w="7920" w:type="dxa"/>
            <w:vAlign w:val="center"/>
          </w:tcPr>
          <w:p w14:paraId="14CB12A6">
            <w:pPr>
              <w:spacing w:line="240" w:lineRule="auto"/>
              <w:rPr>
                <w:color w:val="376092" w:themeColor="accent1" w:themeShade="BF"/>
              </w:rPr>
            </w:pPr>
            <w:r>
              <w:rPr>
                <w:color w:val="376092" w:themeColor="accent1" w:themeShade="BF"/>
                <w:sz w:val="17"/>
              </w:rPr>
              <w:t>____________________________________________________________</w:t>
            </w:r>
          </w:p>
        </w:tc>
      </w:tr>
      <w:tr w14:paraId="4EDD1E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7F7B528">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22A4E0C1">
            <w:pPr>
              <w:spacing w:line="240" w:lineRule="auto"/>
              <w:rPr>
                <w:color w:val="376092" w:themeColor="accent1" w:themeShade="BF"/>
              </w:rPr>
            </w:pPr>
            <w:r>
              <w:rPr>
                <w:color w:val="376092" w:themeColor="accent1" w:themeShade="BF"/>
                <w:sz w:val="17"/>
              </w:rPr>
              <w:t>____________________________________________________________</w:t>
            </w:r>
          </w:p>
        </w:tc>
      </w:tr>
      <w:tr w14:paraId="1982D88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3AE4113">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550BBD24">
            <w:pPr>
              <w:spacing w:line="240" w:lineRule="auto"/>
              <w:rPr>
                <w:color w:val="376092" w:themeColor="accent1" w:themeShade="BF"/>
              </w:rPr>
            </w:pPr>
            <w:r>
              <w:rPr>
                <w:color w:val="376092" w:themeColor="accent1" w:themeShade="BF"/>
                <w:sz w:val="17"/>
              </w:rPr>
              <w:t>____________________________________________________________</w:t>
            </w:r>
          </w:p>
        </w:tc>
      </w:tr>
    </w:tbl>
    <w:p w14:paraId="63603C9D">
      <w:pPr>
        <w:pStyle w:val="3"/>
      </w:pPr>
      <w:r>
        <w:t>Notes / limitations</w:t>
      </w:r>
    </w:p>
    <w:p w14:paraId="5A37C789">
      <w:r>
        <w:t>Never paste the full database URL into the report or a support message.</w:t>
      </w:r>
    </w:p>
    <w:p w14:paraId="65D74B8E">
      <w:r>
        <w:t>Important: this test sheet describes a test to execute. Do not mark it Pass unless the steps were actually performed and the observed result was recorded.</w:t>
      </w:r>
    </w:p>
    <w:p w14:paraId="777A13F2">
      <w:r>
        <w:br w:type="page"/>
      </w:r>
    </w:p>
    <w:p w14:paraId="49E3DDA1">
      <w:pPr>
        <w:pStyle w:val="2"/>
      </w:pPr>
      <w:r>
        <w:t>Detailed Test Sheet: TC-DB-002</w:t>
      </w:r>
    </w:p>
    <w:p w14:paraId="242FCD62">
      <w:r>
        <w:rPr>
          <w:b/>
          <w:sz w:val="26"/>
        </w:rPr>
        <w:t>Database unavailable</w:t>
      </w:r>
    </w:p>
    <w:p w14:paraId="59F2DBA2">
      <w:r>
        <w:t>Verify that database connectivity failure is handled safely.</w:t>
      </w:r>
    </w:p>
    <w:p w14:paraId="5ADC1B8A">
      <w:pPr>
        <w:pStyle w:val="3"/>
      </w:pPr>
      <w:r>
        <w:t>Preconditions</w:t>
      </w:r>
    </w:p>
    <w:p w14:paraId="126F6875">
      <w:pPr>
        <w:pStyle w:val="23"/>
      </w:pPr>
      <w:r>
        <w:t>Use a disposable test environment.</w:t>
      </w:r>
    </w:p>
    <w:p w14:paraId="12245DDB">
      <w:pPr>
        <w:pStyle w:val="23"/>
      </w:pPr>
      <w:r>
        <w:t>Plan a controlled way to make the test database unavailable.</w:t>
      </w:r>
    </w:p>
    <w:p w14:paraId="58388CD9">
      <w:pPr>
        <w:pStyle w:val="3"/>
      </w:pPr>
      <w:r>
        <w:t>Test steps</w:t>
      </w:r>
    </w:p>
    <w:p w14:paraId="07D3785E">
      <w:pPr>
        <w:pStyle w:val="23"/>
      </w:pPr>
      <w:r>
        <w:t>Stop or isolate the test database using an approved local method.</w:t>
      </w:r>
    </w:p>
    <w:p w14:paraId="1C72ACC4">
      <w:pPr>
        <w:pStyle w:val="23"/>
      </w:pPr>
      <w:r>
        <w:t>Request a database-backed page.</w:t>
      </w:r>
    </w:p>
    <w:p w14:paraId="27AED5B9">
      <w:pPr>
        <w:pStyle w:val="23"/>
      </w:pPr>
      <w:r>
        <w:t>Observe the browser response and application log.</w:t>
      </w:r>
    </w:p>
    <w:p w14:paraId="3ECED927">
      <w:pPr>
        <w:pStyle w:val="23"/>
      </w:pPr>
      <w:r>
        <w:t>Restore the database after the test.</w:t>
      </w:r>
    </w:p>
    <w:p w14:paraId="0CBBF166">
      <w:pPr>
        <w:pStyle w:val="3"/>
      </w:pPr>
      <w:r>
        <w:t>Expected result</w:t>
      </w:r>
    </w:p>
    <w:p w14:paraId="5174930E">
      <w:pPr>
        <w:pStyle w:val="23"/>
      </w:pPr>
      <w:r>
        <w:t>The failure is controlled and diagnosable.</w:t>
      </w:r>
    </w:p>
    <w:p w14:paraId="3A83E8A1">
      <w:pPr>
        <w:pStyle w:val="23"/>
      </w:pPr>
      <w:r>
        <w:t>The browser does not show a raw traceback or secret.</w:t>
      </w:r>
    </w:p>
    <w:p w14:paraId="41E2F6F4">
      <w:pPr>
        <w:pStyle w:val="23"/>
      </w:pPr>
      <w:r>
        <w:t>The application recovers after the database is restored.</w:t>
      </w:r>
    </w:p>
    <w:p w14:paraId="303E2247">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5B35C50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2016" w:type="dxa"/>
            <w:vAlign w:val="center"/>
          </w:tcPr>
          <w:p w14:paraId="4AE62741">
            <w:pPr>
              <w:spacing w:line="240" w:lineRule="auto"/>
              <w:rPr>
                <w:color w:val="376092" w:themeColor="accent1" w:themeShade="BF"/>
              </w:rPr>
            </w:pPr>
            <w:r>
              <w:rPr>
                <w:b/>
                <w:color w:val="376092" w:themeColor="accent1" w:themeShade="BF"/>
                <w:sz w:val="17"/>
              </w:rPr>
              <w:t>Actual result</w:t>
            </w:r>
          </w:p>
        </w:tc>
        <w:tc>
          <w:tcPr>
            <w:tcW w:w="7920" w:type="dxa"/>
            <w:vAlign w:val="center"/>
          </w:tcPr>
          <w:p w14:paraId="1B63AADE">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58B2FFD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4D8F339">
            <w:pPr>
              <w:spacing w:line="240" w:lineRule="auto"/>
              <w:rPr>
                <w:color w:val="376092" w:themeColor="accent1" w:themeShade="BF"/>
              </w:rPr>
            </w:pPr>
            <w:r>
              <w:rPr>
                <w:b/>
                <w:color w:val="376092" w:themeColor="accent1" w:themeShade="BF"/>
                <w:sz w:val="17"/>
              </w:rPr>
              <w:t>Status</w:t>
            </w:r>
          </w:p>
        </w:tc>
        <w:tc>
          <w:tcPr>
            <w:tcW w:w="7920" w:type="dxa"/>
            <w:vAlign w:val="center"/>
          </w:tcPr>
          <w:p w14:paraId="3D424488">
            <w:pPr>
              <w:spacing w:line="240" w:lineRule="auto"/>
              <w:rPr>
                <w:color w:val="376092" w:themeColor="accent1" w:themeShade="BF"/>
              </w:rPr>
            </w:pPr>
            <w:r>
              <w:rPr>
                <w:color w:val="376092" w:themeColor="accent1" w:themeShade="BF"/>
                <w:sz w:val="17"/>
              </w:rPr>
              <w:t>Not Run / Pass / Fail / Blocked / Retest</w:t>
            </w:r>
          </w:p>
        </w:tc>
      </w:tr>
      <w:tr w14:paraId="7D393FF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374D615">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46806986">
            <w:pPr>
              <w:spacing w:line="240" w:lineRule="auto"/>
              <w:rPr>
                <w:color w:val="376092" w:themeColor="accent1" w:themeShade="BF"/>
              </w:rPr>
            </w:pPr>
            <w:r>
              <w:rPr>
                <w:color w:val="376092" w:themeColor="accent1" w:themeShade="BF"/>
                <w:sz w:val="17"/>
              </w:rPr>
              <w:t>____________________________________________________________</w:t>
            </w:r>
          </w:p>
        </w:tc>
      </w:tr>
      <w:tr w14:paraId="41DF170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A63AD80">
            <w:pPr>
              <w:spacing w:line="240" w:lineRule="auto"/>
              <w:rPr>
                <w:color w:val="376092" w:themeColor="accent1" w:themeShade="BF"/>
              </w:rPr>
            </w:pPr>
            <w:r>
              <w:rPr>
                <w:b/>
                <w:color w:val="376092" w:themeColor="accent1" w:themeShade="BF"/>
                <w:sz w:val="17"/>
              </w:rPr>
              <w:t>Build / commit</w:t>
            </w:r>
          </w:p>
        </w:tc>
        <w:tc>
          <w:tcPr>
            <w:tcW w:w="7920" w:type="dxa"/>
            <w:vAlign w:val="center"/>
          </w:tcPr>
          <w:p w14:paraId="4D33DB56">
            <w:pPr>
              <w:spacing w:line="240" w:lineRule="auto"/>
              <w:rPr>
                <w:color w:val="376092" w:themeColor="accent1" w:themeShade="BF"/>
              </w:rPr>
            </w:pPr>
            <w:r>
              <w:rPr>
                <w:color w:val="376092" w:themeColor="accent1" w:themeShade="BF"/>
                <w:sz w:val="17"/>
              </w:rPr>
              <w:t>____________________________________________________________</w:t>
            </w:r>
          </w:p>
        </w:tc>
      </w:tr>
      <w:tr w14:paraId="4FA0F08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AC20912">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38302855">
            <w:pPr>
              <w:spacing w:line="240" w:lineRule="auto"/>
              <w:rPr>
                <w:color w:val="376092" w:themeColor="accent1" w:themeShade="BF"/>
              </w:rPr>
            </w:pPr>
            <w:r>
              <w:rPr>
                <w:color w:val="376092" w:themeColor="accent1" w:themeShade="BF"/>
                <w:sz w:val="17"/>
              </w:rPr>
              <w:t>____________________________________________________________</w:t>
            </w:r>
          </w:p>
        </w:tc>
      </w:tr>
      <w:tr w14:paraId="3B5C00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04EEB7F">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068AB07D">
            <w:pPr>
              <w:spacing w:line="240" w:lineRule="auto"/>
              <w:rPr>
                <w:color w:val="376092" w:themeColor="accent1" w:themeShade="BF"/>
              </w:rPr>
            </w:pPr>
            <w:r>
              <w:rPr>
                <w:color w:val="376092" w:themeColor="accent1" w:themeShade="BF"/>
                <w:sz w:val="17"/>
              </w:rPr>
              <w:t>____________________________________________________________</w:t>
            </w:r>
          </w:p>
        </w:tc>
      </w:tr>
    </w:tbl>
    <w:p w14:paraId="0E93238D">
      <w:pPr>
        <w:pStyle w:val="3"/>
      </w:pPr>
      <w:r>
        <w:t>Notes / limitations</w:t>
      </w:r>
    </w:p>
    <w:p w14:paraId="15DB698D">
      <w:r>
        <w:t>Do not perform this test against a shared or production database.</w:t>
      </w:r>
    </w:p>
    <w:p w14:paraId="28405825">
      <w:r>
        <w:t>Important: this test sheet describes a test to execute. Do not mark it Pass unless the steps were actually performed and the observed result was recorded.</w:t>
      </w:r>
    </w:p>
    <w:p w14:paraId="451FFFFD">
      <w:r>
        <w:br w:type="page"/>
      </w:r>
    </w:p>
    <w:p w14:paraId="03C43489">
      <w:pPr>
        <w:pStyle w:val="2"/>
      </w:pPr>
      <w:r>
        <w:t>Detailed Test Sheet: TC-DB-005</w:t>
      </w:r>
    </w:p>
    <w:p w14:paraId="56A66E42">
      <w:r>
        <w:rPr>
          <w:b/>
          <w:sz w:val="26"/>
        </w:rPr>
        <w:t>Parent relationship filter</w:t>
      </w:r>
    </w:p>
    <w:p w14:paraId="2F66CC3F">
      <w:r>
        <w:t>Verify the parent-to-student association limits the result set.</w:t>
      </w:r>
    </w:p>
    <w:p w14:paraId="7F101365">
      <w:pPr>
        <w:pStyle w:val="3"/>
      </w:pPr>
      <w:r>
        <w:t>Preconditions</w:t>
      </w:r>
    </w:p>
    <w:p w14:paraId="4E4FDA22">
      <w:pPr>
        <w:pStyle w:val="23"/>
      </w:pPr>
      <w:r>
        <w:t>Parent One is linked to Student Alpha only.</w:t>
      </w:r>
    </w:p>
    <w:p w14:paraId="270503E7">
      <w:pPr>
        <w:pStyle w:val="23"/>
      </w:pPr>
      <w:r>
        <w:t>Student Beta and Student Gamma are not linked to Parent One.</w:t>
      </w:r>
    </w:p>
    <w:p w14:paraId="07BF71B8">
      <w:pPr>
        <w:pStyle w:val="3"/>
      </w:pPr>
      <w:r>
        <w:t>Test steps</w:t>
      </w:r>
    </w:p>
    <w:p w14:paraId="7A60183B">
      <w:pPr>
        <w:pStyle w:val="23"/>
      </w:pPr>
      <w:r>
        <w:t>Sign in as Parent One.</w:t>
      </w:r>
    </w:p>
    <w:p w14:paraId="1BF4AC2C">
      <w:pPr>
        <w:pStyle w:val="23"/>
      </w:pPr>
      <w:r>
        <w:t>Open the parent-scoped report.</w:t>
      </w:r>
    </w:p>
    <w:p w14:paraId="157A8110">
      <w:pPr>
        <w:pStyle w:val="23"/>
      </w:pPr>
      <w:r>
        <w:t>Compare visible student IDs/labels to the synthetic relationship fixture.</w:t>
      </w:r>
    </w:p>
    <w:p w14:paraId="218F5614">
      <w:pPr>
        <w:pStyle w:val="3"/>
      </w:pPr>
      <w:r>
        <w:t>Expected result</w:t>
      </w:r>
    </w:p>
    <w:p w14:paraId="2FB37140">
      <w:pPr>
        <w:pStyle w:val="23"/>
      </w:pPr>
      <w:r>
        <w:t>Only linked students are returned.</w:t>
      </w:r>
    </w:p>
    <w:p w14:paraId="705BBA67">
      <w:pPr>
        <w:pStyle w:val="23"/>
      </w:pPr>
      <w:r>
        <w:t>The query parameter cannot widen the allowed set.</w:t>
      </w:r>
    </w:p>
    <w:p w14:paraId="24F19A7E">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44BB036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88ACF0B">
            <w:pPr>
              <w:spacing w:line="240" w:lineRule="auto"/>
              <w:rPr>
                <w:color w:val="376092" w:themeColor="accent1" w:themeShade="BF"/>
              </w:rPr>
            </w:pPr>
            <w:r>
              <w:rPr>
                <w:b/>
                <w:color w:val="376092" w:themeColor="accent1" w:themeShade="BF"/>
                <w:sz w:val="17"/>
              </w:rPr>
              <w:t>Actual result</w:t>
            </w:r>
          </w:p>
        </w:tc>
        <w:tc>
          <w:tcPr>
            <w:tcW w:w="7920" w:type="dxa"/>
            <w:vAlign w:val="center"/>
          </w:tcPr>
          <w:p w14:paraId="2E75A912">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14436EE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700F421">
            <w:pPr>
              <w:spacing w:line="240" w:lineRule="auto"/>
              <w:rPr>
                <w:color w:val="376092" w:themeColor="accent1" w:themeShade="BF"/>
              </w:rPr>
            </w:pPr>
            <w:r>
              <w:rPr>
                <w:b/>
                <w:color w:val="376092" w:themeColor="accent1" w:themeShade="BF"/>
                <w:sz w:val="17"/>
              </w:rPr>
              <w:t>Status</w:t>
            </w:r>
          </w:p>
        </w:tc>
        <w:tc>
          <w:tcPr>
            <w:tcW w:w="7920" w:type="dxa"/>
            <w:vAlign w:val="center"/>
          </w:tcPr>
          <w:p w14:paraId="46ABC93A">
            <w:pPr>
              <w:spacing w:line="240" w:lineRule="auto"/>
              <w:rPr>
                <w:color w:val="376092" w:themeColor="accent1" w:themeShade="BF"/>
              </w:rPr>
            </w:pPr>
            <w:r>
              <w:rPr>
                <w:color w:val="376092" w:themeColor="accent1" w:themeShade="BF"/>
                <w:sz w:val="17"/>
              </w:rPr>
              <w:t>Not Run / Pass / Fail / Blocked / Retest</w:t>
            </w:r>
          </w:p>
        </w:tc>
      </w:tr>
      <w:tr w14:paraId="63291D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58756B0">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1CC48277">
            <w:pPr>
              <w:spacing w:line="240" w:lineRule="auto"/>
              <w:rPr>
                <w:color w:val="376092" w:themeColor="accent1" w:themeShade="BF"/>
              </w:rPr>
            </w:pPr>
            <w:r>
              <w:rPr>
                <w:color w:val="376092" w:themeColor="accent1" w:themeShade="BF"/>
                <w:sz w:val="17"/>
              </w:rPr>
              <w:t>____________________________________________________________</w:t>
            </w:r>
          </w:p>
        </w:tc>
      </w:tr>
      <w:tr w14:paraId="6250C54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EE2C065">
            <w:pPr>
              <w:spacing w:line="240" w:lineRule="auto"/>
              <w:rPr>
                <w:color w:val="376092" w:themeColor="accent1" w:themeShade="BF"/>
              </w:rPr>
            </w:pPr>
            <w:r>
              <w:rPr>
                <w:b/>
                <w:color w:val="376092" w:themeColor="accent1" w:themeShade="BF"/>
                <w:sz w:val="17"/>
              </w:rPr>
              <w:t>Build / commit</w:t>
            </w:r>
          </w:p>
        </w:tc>
        <w:tc>
          <w:tcPr>
            <w:tcW w:w="7920" w:type="dxa"/>
            <w:vAlign w:val="center"/>
          </w:tcPr>
          <w:p w14:paraId="705E12EF">
            <w:pPr>
              <w:spacing w:line="240" w:lineRule="auto"/>
              <w:rPr>
                <w:color w:val="376092" w:themeColor="accent1" w:themeShade="BF"/>
              </w:rPr>
            </w:pPr>
            <w:r>
              <w:rPr>
                <w:color w:val="376092" w:themeColor="accent1" w:themeShade="BF"/>
                <w:sz w:val="17"/>
              </w:rPr>
              <w:t>____________________________________________________________</w:t>
            </w:r>
          </w:p>
        </w:tc>
      </w:tr>
      <w:tr w14:paraId="2AC990D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6CDD1C1">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6E306FB5">
            <w:pPr>
              <w:spacing w:line="240" w:lineRule="auto"/>
              <w:rPr>
                <w:color w:val="376092" w:themeColor="accent1" w:themeShade="BF"/>
              </w:rPr>
            </w:pPr>
            <w:r>
              <w:rPr>
                <w:color w:val="376092" w:themeColor="accent1" w:themeShade="BF"/>
                <w:sz w:val="17"/>
              </w:rPr>
              <w:t>____________________________________________________________</w:t>
            </w:r>
          </w:p>
        </w:tc>
      </w:tr>
      <w:tr w14:paraId="45A7C0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E8E287A">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2ABA5ACA">
            <w:pPr>
              <w:spacing w:line="240" w:lineRule="auto"/>
              <w:rPr>
                <w:color w:val="376092" w:themeColor="accent1" w:themeShade="BF"/>
              </w:rPr>
            </w:pPr>
            <w:r>
              <w:rPr>
                <w:color w:val="376092" w:themeColor="accent1" w:themeShade="BF"/>
                <w:sz w:val="17"/>
              </w:rPr>
              <w:t>____________________________________________________________</w:t>
            </w:r>
          </w:p>
        </w:tc>
      </w:tr>
    </w:tbl>
    <w:p w14:paraId="291B8776">
      <w:pPr>
        <w:pStyle w:val="3"/>
      </w:pPr>
      <w:r>
        <w:t>Notes / limitations</w:t>
      </w:r>
    </w:p>
    <w:p w14:paraId="49113B9D">
      <w:r>
        <w:t>Retain a copy of the synthetic fixture or a redacted query result as evidence.</w:t>
      </w:r>
    </w:p>
    <w:p w14:paraId="01069556">
      <w:r>
        <w:t>Important: this test sheet describes a test to execute. Do not mark it Pass unless the steps were actually performed and the observed result was recorded.</w:t>
      </w:r>
    </w:p>
    <w:p w14:paraId="36B71D34">
      <w:r>
        <w:br w:type="page"/>
      </w:r>
    </w:p>
    <w:p w14:paraId="37272209">
      <w:pPr>
        <w:pStyle w:val="2"/>
      </w:pPr>
      <w:r>
        <w:t>Detailed Test Sheet: TC-SEC-008</w:t>
      </w:r>
    </w:p>
    <w:p w14:paraId="21562DE9">
      <w:r>
        <w:rPr>
          <w:b/>
          <w:sz w:val="26"/>
        </w:rPr>
        <w:t>Environment file excluded from Git</w:t>
      </w:r>
    </w:p>
    <w:p w14:paraId="299E12CB">
      <w:r>
        <w:t>Verify that the local environment file is not tracked by Git.</w:t>
      </w:r>
    </w:p>
    <w:p w14:paraId="113E41AF">
      <w:pPr>
        <w:pStyle w:val="3"/>
      </w:pPr>
      <w:r>
        <w:t>Preconditions</w:t>
      </w:r>
    </w:p>
    <w:p w14:paraId="38F52955">
      <w:pPr>
        <w:pStyle w:val="23"/>
      </w:pPr>
      <w:r>
        <w:t>The project has a .gitignore file.</w:t>
      </w:r>
    </w:p>
    <w:p w14:paraId="0AB98AE4">
      <w:pPr>
        <w:pStyle w:val="23"/>
      </w:pPr>
      <w:r>
        <w:t>A local .env file exists but contains no content that needs to be shown to the reviewer.</w:t>
      </w:r>
    </w:p>
    <w:p w14:paraId="6B8E30E9">
      <w:pPr>
        <w:pStyle w:val="3"/>
      </w:pPr>
      <w:r>
        <w:t>Test steps</w:t>
      </w:r>
    </w:p>
    <w:p w14:paraId="4BEED7E7">
      <w:pPr>
        <w:pStyle w:val="23"/>
      </w:pPr>
      <w:r>
        <w:t>Run `git check-ignore .env` from the repository root.</w:t>
      </w:r>
    </w:p>
    <w:p w14:paraId="15BB10E9">
      <w:pPr>
        <w:pStyle w:val="23"/>
      </w:pPr>
      <w:r>
        <w:t>Run `git ls-files .env`.</w:t>
      </w:r>
    </w:p>
    <w:p w14:paraId="7BEDA890">
      <w:pPr>
        <w:pStyle w:val="23"/>
      </w:pPr>
      <w:r>
        <w:t>Inspect `git status --short`.</w:t>
      </w:r>
    </w:p>
    <w:p w14:paraId="68E0C38C">
      <w:pPr>
        <w:pStyle w:val="3"/>
      </w:pPr>
      <w:r>
        <w:t>Expected result</w:t>
      </w:r>
    </w:p>
    <w:p w14:paraId="39965BA7">
      <w:pPr>
        <w:pStyle w:val="23"/>
      </w:pPr>
      <w:r>
        <w:t>The ignore check identifies .env as ignored.</w:t>
      </w:r>
    </w:p>
    <w:p w14:paraId="0A41E806">
      <w:pPr>
        <w:pStyle w:val="23"/>
      </w:pPr>
      <w:r>
        <w:t>`git ls-files .env` prints no tracked path.</w:t>
      </w:r>
    </w:p>
    <w:p w14:paraId="028B5A5C">
      <w:pPr>
        <w:pStyle w:val="23"/>
      </w:pPr>
      <w:r>
        <w:t>No secret file is staged for commit.</w:t>
      </w:r>
    </w:p>
    <w:p w14:paraId="50C7E870">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3AD128C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637726E">
            <w:pPr>
              <w:spacing w:line="240" w:lineRule="auto"/>
              <w:rPr>
                <w:color w:val="376092" w:themeColor="accent1" w:themeShade="BF"/>
              </w:rPr>
            </w:pPr>
            <w:r>
              <w:rPr>
                <w:b/>
                <w:color w:val="376092" w:themeColor="accent1" w:themeShade="BF"/>
                <w:sz w:val="17"/>
              </w:rPr>
              <w:t>Actual result</w:t>
            </w:r>
          </w:p>
        </w:tc>
        <w:tc>
          <w:tcPr>
            <w:tcW w:w="7920" w:type="dxa"/>
            <w:vAlign w:val="center"/>
          </w:tcPr>
          <w:p w14:paraId="5C41B37F">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1DA14EC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616904F">
            <w:pPr>
              <w:spacing w:line="240" w:lineRule="auto"/>
              <w:rPr>
                <w:color w:val="376092" w:themeColor="accent1" w:themeShade="BF"/>
              </w:rPr>
            </w:pPr>
            <w:r>
              <w:rPr>
                <w:b/>
                <w:color w:val="376092" w:themeColor="accent1" w:themeShade="BF"/>
                <w:sz w:val="17"/>
              </w:rPr>
              <w:t>Status</w:t>
            </w:r>
          </w:p>
        </w:tc>
        <w:tc>
          <w:tcPr>
            <w:tcW w:w="7920" w:type="dxa"/>
            <w:vAlign w:val="center"/>
          </w:tcPr>
          <w:p w14:paraId="20165788">
            <w:pPr>
              <w:spacing w:line="240" w:lineRule="auto"/>
              <w:rPr>
                <w:color w:val="376092" w:themeColor="accent1" w:themeShade="BF"/>
              </w:rPr>
            </w:pPr>
            <w:r>
              <w:rPr>
                <w:color w:val="376092" w:themeColor="accent1" w:themeShade="BF"/>
                <w:sz w:val="17"/>
              </w:rPr>
              <w:t>Not Run / Pass / Fail / Blocked / Retest</w:t>
            </w:r>
          </w:p>
        </w:tc>
      </w:tr>
      <w:tr w14:paraId="7AC452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CB6B27D">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23602EC7">
            <w:pPr>
              <w:spacing w:line="240" w:lineRule="auto"/>
              <w:rPr>
                <w:color w:val="376092" w:themeColor="accent1" w:themeShade="BF"/>
              </w:rPr>
            </w:pPr>
            <w:r>
              <w:rPr>
                <w:color w:val="376092" w:themeColor="accent1" w:themeShade="BF"/>
                <w:sz w:val="17"/>
              </w:rPr>
              <w:t>____________________________________________________________</w:t>
            </w:r>
          </w:p>
        </w:tc>
      </w:tr>
      <w:tr w14:paraId="2C7A247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0A7ACF0">
            <w:pPr>
              <w:spacing w:line="240" w:lineRule="auto"/>
              <w:rPr>
                <w:color w:val="376092" w:themeColor="accent1" w:themeShade="BF"/>
              </w:rPr>
            </w:pPr>
            <w:r>
              <w:rPr>
                <w:b/>
                <w:color w:val="376092" w:themeColor="accent1" w:themeShade="BF"/>
                <w:sz w:val="17"/>
              </w:rPr>
              <w:t>Build / commit</w:t>
            </w:r>
          </w:p>
        </w:tc>
        <w:tc>
          <w:tcPr>
            <w:tcW w:w="7920" w:type="dxa"/>
            <w:vAlign w:val="center"/>
          </w:tcPr>
          <w:p w14:paraId="4C6A713F">
            <w:pPr>
              <w:spacing w:line="240" w:lineRule="auto"/>
              <w:rPr>
                <w:color w:val="376092" w:themeColor="accent1" w:themeShade="BF"/>
              </w:rPr>
            </w:pPr>
            <w:r>
              <w:rPr>
                <w:color w:val="376092" w:themeColor="accent1" w:themeShade="BF"/>
                <w:sz w:val="17"/>
              </w:rPr>
              <w:t>____________________________________________________________</w:t>
            </w:r>
          </w:p>
        </w:tc>
      </w:tr>
      <w:tr w14:paraId="0613066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B1AB6DA">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6087F911">
            <w:pPr>
              <w:spacing w:line="240" w:lineRule="auto"/>
              <w:rPr>
                <w:color w:val="376092" w:themeColor="accent1" w:themeShade="BF"/>
              </w:rPr>
            </w:pPr>
            <w:r>
              <w:rPr>
                <w:color w:val="376092" w:themeColor="accent1" w:themeShade="BF"/>
                <w:sz w:val="17"/>
              </w:rPr>
              <w:t>____________________________________________________________</w:t>
            </w:r>
          </w:p>
        </w:tc>
      </w:tr>
      <w:tr w14:paraId="4E0E59D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A603A4D">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0F8848FD">
            <w:pPr>
              <w:spacing w:line="240" w:lineRule="auto"/>
              <w:rPr>
                <w:color w:val="376092" w:themeColor="accent1" w:themeShade="BF"/>
              </w:rPr>
            </w:pPr>
            <w:r>
              <w:rPr>
                <w:color w:val="376092" w:themeColor="accent1" w:themeShade="BF"/>
                <w:sz w:val="17"/>
              </w:rPr>
              <w:t>____________________________________________________________</w:t>
            </w:r>
          </w:p>
        </w:tc>
      </w:tr>
    </w:tbl>
    <w:p w14:paraId="470BC94D">
      <w:pPr>
        <w:pStyle w:val="3"/>
      </w:pPr>
      <w:r>
        <w:t>Notes / limitations</w:t>
      </w:r>
    </w:p>
    <w:p w14:paraId="64CE15B8">
      <w:r>
        <w:t>Do not open or copy the values from .env into the report.</w:t>
      </w:r>
    </w:p>
    <w:p w14:paraId="7DEE2E3C">
      <w:r>
        <w:t>Important: this test sheet describes a test to execute. Do not mark it Pass unless the steps were actually performed and the observed result was recorded.</w:t>
      </w:r>
    </w:p>
    <w:p w14:paraId="6F42251F">
      <w:r>
        <w:br w:type="page"/>
      </w:r>
    </w:p>
    <w:p w14:paraId="43CA218E">
      <w:pPr>
        <w:pStyle w:val="2"/>
      </w:pPr>
      <w:r>
        <w:t>Detailed Test Sheet: TC-REC-001</w:t>
      </w:r>
    </w:p>
    <w:p w14:paraId="637C31EB">
      <w:r>
        <w:rPr>
          <w:b/>
          <w:sz w:val="26"/>
        </w:rPr>
        <w:t>Recovery with SMTP unconfigured</w:t>
      </w:r>
    </w:p>
    <w:p w14:paraId="775440AB">
      <w:r>
        <w:t>Verify the recovery form behaves safely when email settings are absent.</w:t>
      </w:r>
    </w:p>
    <w:p w14:paraId="494859D1">
      <w:pPr>
        <w:pStyle w:val="3"/>
      </w:pPr>
      <w:r>
        <w:t>Preconditions</w:t>
      </w:r>
    </w:p>
    <w:p w14:paraId="7EDC080C">
      <w:pPr>
        <w:pStyle w:val="23"/>
      </w:pPr>
      <w:r>
        <w:t>Use a disposable local environment with SMTP not configured.</w:t>
      </w:r>
    </w:p>
    <w:p w14:paraId="5D33B2E1">
      <w:pPr>
        <w:pStyle w:val="23"/>
      </w:pPr>
      <w:r>
        <w:t>Use a synthetic test account.</w:t>
      </w:r>
    </w:p>
    <w:p w14:paraId="660CC38C">
      <w:pPr>
        <w:pStyle w:val="3"/>
      </w:pPr>
      <w:r>
        <w:t>Test steps</w:t>
      </w:r>
    </w:p>
    <w:p w14:paraId="0484578C">
      <w:pPr>
        <w:pStyle w:val="23"/>
      </w:pPr>
      <w:r>
        <w:t>Open the password-recovery page.</w:t>
      </w:r>
    </w:p>
    <w:p w14:paraId="121B5B88">
      <w:pPr>
        <w:pStyle w:val="23"/>
      </w:pPr>
      <w:r>
        <w:t>Submit the form with a valid test address or test username as supported.</w:t>
      </w:r>
    </w:p>
    <w:p w14:paraId="3FE65341">
      <w:pPr>
        <w:pStyle w:val="23"/>
      </w:pPr>
      <w:r>
        <w:t>Observe the UI response and server logs.</w:t>
      </w:r>
    </w:p>
    <w:p w14:paraId="041FA38A">
      <w:pPr>
        <w:pStyle w:val="3"/>
      </w:pPr>
      <w:r>
        <w:t>Expected result</w:t>
      </w:r>
    </w:p>
    <w:p w14:paraId="28C07BBE">
      <w:pPr>
        <w:pStyle w:val="23"/>
      </w:pPr>
      <w:r>
        <w:t>The application responds gracefully.</w:t>
      </w:r>
    </w:p>
    <w:p w14:paraId="6D77AD29">
      <w:pPr>
        <w:pStyle w:val="23"/>
      </w:pPr>
      <w:r>
        <w:t>The page does not reveal secret configuration values.</w:t>
      </w:r>
    </w:p>
    <w:p w14:paraId="52F94A00">
      <w:pPr>
        <w:pStyle w:val="23"/>
      </w:pPr>
      <w:r>
        <w:t>The failure is distinguishable to maintainers through safe logs.</w:t>
      </w:r>
    </w:p>
    <w:p w14:paraId="24D6550F">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00E28ED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593C679">
            <w:pPr>
              <w:spacing w:line="240" w:lineRule="auto"/>
              <w:rPr>
                <w:color w:val="376092" w:themeColor="accent1" w:themeShade="BF"/>
              </w:rPr>
            </w:pPr>
            <w:r>
              <w:rPr>
                <w:b/>
                <w:color w:val="376092" w:themeColor="accent1" w:themeShade="BF"/>
                <w:sz w:val="17"/>
              </w:rPr>
              <w:t>Actual result</w:t>
            </w:r>
          </w:p>
        </w:tc>
        <w:tc>
          <w:tcPr>
            <w:tcW w:w="7920" w:type="dxa"/>
            <w:vAlign w:val="center"/>
          </w:tcPr>
          <w:p w14:paraId="3C93A856">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040C857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9625446">
            <w:pPr>
              <w:spacing w:line="240" w:lineRule="auto"/>
              <w:rPr>
                <w:color w:val="376092" w:themeColor="accent1" w:themeShade="BF"/>
              </w:rPr>
            </w:pPr>
            <w:r>
              <w:rPr>
                <w:b/>
                <w:color w:val="376092" w:themeColor="accent1" w:themeShade="BF"/>
                <w:sz w:val="17"/>
              </w:rPr>
              <w:t>Status</w:t>
            </w:r>
          </w:p>
        </w:tc>
        <w:tc>
          <w:tcPr>
            <w:tcW w:w="7920" w:type="dxa"/>
            <w:vAlign w:val="center"/>
          </w:tcPr>
          <w:p w14:paraId="6AB89EA0">
            <w:pPr>
              <w:spacing w:line="240" w:lineRule="auto"/>
              <w:rPr>
                <w:color w:val="376092" w:themeColor="accent1" w:themeShade="BF"/>
              </w:rPr>
            </w:pPr>
            <w:r>
              <w:rPr>
                <w:color w:val="376092" w:themeColor="accent1" w:themeShade="BF"/>
                <w:sz w:val="17"/>
              </w:rPr>
              <w:t>Not Run / Pass / Fail / Blocked / Retest</w:t>
            </w:r>
          </w:p>
        </w:tc>
      </w:tr>
      <w:tr w14:paraId="5E8E59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416AD87">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2D63343A">
            <w:pPr>
              <w:spacing w:line="240" w:lineRule="auto"/>
              <w:rPr>
                <w:color w:val="376092" w:themeColor="accent1" w:themeShade="BF"/>
              </w:rPr>
            </w:pPr>
            <w:r>
              <w:rPr>
                <w:color w:val="376092" w:themeColor="accent1" w:themeShade="BF"/>
                <w:sz w:val="17"/>
              </w:rPr>
              <w:t>____________________________________________________________</w:t>
            </w:r>
          </w:p>
        </w:tc>
      </w:tr>
      <w:tr w14:paraId="0AA6FC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BC93212">
            <w:pPr>
              <w:spacing w:line="240" w:lineRule="auto"/>
              <w:rPr>
                <w:color w:val="376092" w:themeColor="accent1" w:themeShade="BF"/>
              </w:rPr>
            </w:pPr>
            <w:r>
              <w:rPr>
                <w:b/>
                <w:color w:val="376092" w:themeColor="accent1" w:themeShade="BF"/>
                <w:sz w:val="17"/>
              </w:rPr>
              <w:t>Build / commit</w:t>
            </w:r>
          </w:p>
        </w:tc>
        <w:tc>
          <w:tcPr>
            <w:tcW w:w="7920" w:type="dxa"/>
            <w:vAlign w:val="center"/>
          </w:tcPr>
          <w:p w14:paraId="26A0E0E4">
            <w:pPr>
              <w:spacing w:line="240" w:lineRule="auto"/>
              <w:rPr>
                <w:color w:val="376092" w:themeColor="accent1" w:themeShade="BF"/>
              </w:rPr>
            </w:pPr>
            <w:r>
              <w:rPr>
                <w:color w:val="376092" w:themeColor="accent1" w:themeShade="BF"/>
                <w:sz w:val="17"/>
              </w:rPr>
              <w:t>____________________________________________________________</w:t>
            </w:r>
          </w:p>
        </w:tc>
      </w:tr>
      <w:tr w14:paraId="5E034F8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430DA16">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4A8DEEC7">
            <w:pPr>
              <w:spacing w:line="240" w:lineRule="auto"/>
              <w:rPr>
                <w:color w:val="376092" w:themeColor="accent1" w:themeShade="BF"/>
              </w:rPr>
            </w:pPr>
            <w:r>
              <w:rPr>
                <w:color w:val="376092" w:themeColor="accent1" w:themeShade="BF"/>
                <w:sz w:val="17"/>
              </w:rPr>
              <w:t>____________________________________________________________</w:t>
            </w:r>
          </w:p>
        </w:tc>
      </w:tr>
      <w:tr w14:paraId="3921602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3CB0729">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33AC67D8">
            <w:pPr>
              <w:spacing w:line="240" w:lineRule="auto"/>
              <w:rPr>
                <w:color w:val="376092" w:themeColor="accent1" w:themeShade="BF"/>
              </w:rPr>
            </w:pPr>
            <w:r>
              <w:rPr>
                <w:color w:val="376092" w:themeColor="accent1" w:themeShade="BF"/>
                <w:sz w:val="17"/>
              </w:rPr>
              <w:t>____________________________________________________________</w:t>
            </w:r>
          </w:p>
        </w:tc>
      </w:tr>
    </w:tbl>
    <w:p w14:paraId="3B7D7958">
      <w:pPr>
        <w:pStyle w:val="3"/>
      </w:pPr>
      <w:r>
        <w:t>Notes / limitations</w:t>
      </w:r>
    </w:p>
    <w:p w14:paraId="5C056A1F">
      <w:r>
        <w:t>This test does not prove email delivery; it checks the unconfigured path only.</w:t>
      </w:r>
    </w:p>
    <w:p w14:paraId="7A953C63">
      <w:r>
        <w:t>Important: this test sheet describes a test to execute. Do not mark it Pass unless the steps were actually performed and the observed result was recorded.</w:t>
      </w:r>
    </w:p>
    <w:p w14:paraId="4B5B7137">
      <w:r>
        <w:br w:type="page"/>
      </w:r>
    </w:p>
    <w:p w14:paraId="3F655147">
      <w:pPr>
        <w:pStyle w:val="2"/>
      </w:pPr>
      <w:r>
        <w:t>Detailed Test Sheet: TC-REC-002</w:t>
      </w:r>
    </w:p>
    <w:p w14:paraId="76CF00D4">
      <w:r>
        <w:rPr>
          <w:b/>
          <w:sz w:val="26"/>
        </w:rPr>
        <w:t>Recovery email to test mailbox</w:t>
      </w:r>
    </w:p>
    <w:p w14:paraId="4152CE61">
      <w:r>
        <w:t>Verify email delivery when a valid test SMTP configuration is available.</w:t>
      </w:r>
    </w:p>
    <w:p w14:paraId="5993867C">
      <w:pPr>
        <w:pStyle w:val="3"/>
      </w:pPr>
      <w:r>
        <w:t>Preconditions</w:t>
      </w:r>
    </w:p>
    <w:p w14:paraId="50851D74">
      <w:pPr>
        <w:pStyle w:val="23"/>
      </w:pPr>
      <w:r>
        <w:t>SMTP is configured with a test provider/mailbox.</w:t>
      </w:r>
    </w:p>
    <w:p w14:paraId="2573F563">
      <w:pPr>
        <w:pStyle w:val="23"/>
      </w:pPr>
      <w:r>
        <w:t>A synthetic test account exists.</w:t>
      </w:r>
    </w:p>
    <w:p w14:paraId="08C05E2A">
      <w:pPr>
        <w:pStyle w:val="23"/>
      </w:pPr>
      <w:r>
        <w:t>No real student/parent mailbox is used.</w:t>
      </w:r>
    </w:p>
    <w:p w14:paraId="5DCAF6C5">
      <w:pPr>
        <w:pStyle w:val="3"/>
      </w:pPr>
      <w:r>
        <w:t>Test steps</w:t>
      </w:r>
    </w:p>
    <w:p w14:paraId="50C90615">
      <w:pPr>
        <w:pStyle w:val="23"/>
      </w:pPr>
      <w:r>
        <w:t>Request password recovery.</w:t>
      </w:r>
    </w:p>
    <w:p w14:paraId="0413C3D9">
      <w:pPr>
        <w:pStyle w:val="23"/>
      </w:pPr>
      <w:r>
        <w:t>Check the test mailbox and spam folder.</w:t>
      </w:r>
    </w:p>
    <w:p w14:paraId="44156ADD">
      <w:pPr>
        <w:pStyle w:val="23"/>
      </w:pPr>
      <w:r>
        <w:t>Open the recovery action if one is provided.</w:t>
      </w:r>
    </w:p>
    <w:p w14:paraId="2787BF4B">
      <w:pPr>
        <w:pStyle w:val="23"/>
      </w:pPr>
      <w:r>
        <w:t>Record delivery time and outcome.</w:t>
      </w:r>
    </w:p>
    <w:p w14:paraId="19BE9C85">
      <w:pPr>
        <w:pStyle w:val="3"/>
      </w:pPr>
      <w:r>
        <w:t>Expected result</w:t>
      </w:r>
    </w:p>
    <w:p w14:paraId="040C77AE">
      <w:pPr>
        <w:pStyle w:val="23"/>
      </w:pPr>
      <w:r>
        <w:t>The message reaches the test mailbox.</w:t>
      </w:r>
    </w:p>
    <w:p w14:paraId="4E0150F8">
      <w:pPr>
        <w:pStyle w:val="23"/>
      </w:pPr>
      <w:r>
        <w:t>The recovery action is valid and time-limited.</w:t>
      </w:r>
    </w:p>
    <w:p w14:paraId="5D548FED">
      <w:pPr>
        <w:pStyle w:val="23"/>
      </w:pPr>
      <w:r>
        <w:t>The message does not contain unrelated personal data.</w:t>
      </w:r>
    </w:p>
    <w:p w14:paraId="19BFA04F">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04714D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46F8EB46">
            <w:pPr>
              <w:spacing w:line="240" w:lineRule="auto"/>
              <w:rPr>
                <w:color w:val="376092" w:themeColor="accent1" w:themeShade="BF"/>
              </w:rPr>
            </w:pPr>
            <w:r>
              <w:rPr>
                <w:b/>
                <w:color w:val="376092" w:themeColor="accent1" w:themeShade="BF"/>
                <w:sz w:val="17"/>
              </w:rPr>
              <w:t>Actual result</w:t>
            </w:r>
          </w:p>
        </w:tc>
        <w:tc>
          <w:tcPr>
            <w:tcW w:w="7920" w:type="dxa"/>
            <w:vAlign w:val="center"/>
          </w:tcPr>
          <w:p w14:paraId="6BAD6544">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40D3659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27AC866">
            <w:pPr>
              <w:spacing w:line="240" w:lineRule="auto"/>
              <w:rPr>
                <w:color w:val="376092" w:themeColor="accent1" w:themeShade="BF"/>
              </w:rPr>
            </w:pPr>
            <w:r>
              <w:rPr>
                <w:b/>
                <w:color w:val="376092" w:themeColor="accent1" w:themeShade="BF"/>
                <w:sz w:val="17"/>
              </w:rPr>
              <w:t>Status</w:t>
            </w:r>
          </w:p>
        </w:tc>
        <w:tc>
          <w:tcPr>
            <w:tcW w:w="7920" w:type="dxa"/>
            <w:vAlign w:val="center"/>
          </w:tcPr>
          <w:p w14:paraId="48B0CA89">
            <w:pPr>
              <w:spacing w:line="240" w:lineRule="auto"/>
              <w:rPr>
                <w:color w:val="376092" w:themeColor="accent1" w:themeShade="BF"/>
              </w:rPr>
            </w:pPr>
            <w:r>
              <w:rPr>
                <w:color w:val="376092" w:themeColor="accent1" w:themeShade="BF"/>
                <w:sz w:val="17"/>
              </w:rPr>
              <w:t>Not Run / Pass / Fail / Blocked / Retest</w:t>
            </w:r>
          </w:p>
        </w:tc>
      </w:tr>
      <w:tr w14:paraId="7DEE555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B9A9FC0">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4D8D1E1F">
            <w:pPr>
              <w:spacing w:line="240" w:lineRule="auto"/>
              <w:rPr>
                <w:color w:val="376092" w:themeColor="accent1" w:themeShade="BF"/>
              </w:rPr>
            </w:pPr>
            <w:r>
              <w:rPr>
                <w:color w:val="376092" w:themeColor="accent1" w:themeShade="BF"/>
                <w:sz w:val="17"/>
              </w:rPr>
              <w:t>____________________________________________________________</w:t>
            </w:r>
          </w:p>
        </w:tc>
      </w:tr>
      <w:tr w14:paraId="53056E0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2787342">
            <w:pPr>
              <w:spacing w:line="240" w:lineRule="auto"/>
              <w:rPr>
                <w:color w:val="376092" w:themeColor="accent1" w:themeShade="BF"/>
              </w:rPr>
            </w:pPr>
            <w:r>
              <w:rPr>
                <w:b/>
                <w:color w:val="376092" w:themeColor="accent1" w:themeShade="BF"/>
                <w:sz w:val="17"/>
              </w:rPr>
              <w:t>Build / commit</w:t>
            </w:r>
          </w:p>
        </w:tc>
        <w:tc>
          <w:tcPr>
            <w:tcW w:w="7920" w:type="dxa"/>
            <w:vAlign w:val="center"/>
          </w:tcPr>
          <w:p w14:paraId="33F0DD8B">
            <w:pPr>
              <w:spacing w:line="240" w:lineRule="auto"/>
              <w:rPr>
                <w:color w:val="376092" w:themeColor="accent1" w:themeShade="BF"/>
              </w:rPr>
            </w:pPr>
            <w:r>
              <w:rPr>
                <w:color w:val="376092" w:themeColor="accent1" w:themeShade="BF"/>
                <w:sz w:val="17"/>
              </w:rPr>
              <w:t>____________________________________________________________</w:t>
            </w:r>
          </w:p>
        </w:tc>
      </w:tr>
      <w:tr w14:paraId="50AD7BA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2ADD632">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740FB749">
            <w:pPr>
              <w:spacing w:line="240" w:lineRule="auto"/>
              <w:rPr>
                <w:color w:val="376092" w:themeColor="accent1" w:themeShade="BF"/>
              </w:rPr>
            </w:pPr>
            <w:r>
              <w:rPr>
                <w:color w:val="376092" w:themeColor="accent1" w:themeShade="BF"/>
                <w:sz w:val="17"/>
              </w:rPr>
              <w:t>____________________________________________________________</w:t>
            </w:r>
          </w:p>
        </w:tc>
      </w:tr>
      <w:tr w14:paraId="410EF2D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4A65A1C">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286A7879">
            <w:pPr>
              <w:spacing w:line="240" w:lineRule="auto"/>
              <w:rPr>
                <w:color w:val="376092" w:themeColor="accent1" w:themeShade="BF"/>
              </w:rPr>
            </w:pPr>
            <w:r>
              <w:rPr>
                <w:color w:val="376092" w:themeColor="accent1" w:themeShade="BF"/>
                <w:sz w:val="17"/>
              </w:rPr>
              <w:t>____________________________________________________________</w:t>
            </w:r>
          </w:p>
        </w:tc>
      </w:tr>
    </w:tbl>
    <w:p w14:paraId="1BA97966">
      <w:pPr>
        <w:pStyle w:val="3"/>
      </w:pPr>
      <w:r>
        <w:t>Notes / limitations</w:t>
      </w:r>
    </w:p>
    <w:p w14:paraId="0D85AC15">
      <w:r>
        <w:t>If SMTP cannot be configured, mark this case Blocked rather than Pass.</w:t>
      </w:r>
    </w:p>
    <w:p w14:paraId="0D7B6215">
      <w:r>
        <w:t>Important: this test sheet describes a test to execute. Do not mark it Pass unless the steps were actually performed and the observed result was recorded.</w:t>
      </w:r>
    </w:p>
    <w:p w14:paraId="0B31EF0C">
      <w:r>
        <w:br w:type="page"/>
      </w:r>
    </w:p>
    <w:p w14:paraId="634C8373">
      <w:pPr>
        <w:pStyle w:val="2"/>
      </w:pPr>
      <w:r>
        <w:t>Detailed Test Sheet: TC-UX-001</w:t>
      </w:r>
    </w:p>
    <w:p w14:paraId="0CF296AF">
      <w:r>
        <w:rPr>
          <w:b/>
          <w:sz w:val="26"/>
        </w:rPr>
        <w:t>Empty-state clarity</w:t>
      </w:r>
    </w:p>
    <w:p w14:paraId="68C2A6EC">
      <w:r>
        <w:t>Verify that an empty page explains what the user can do next.</w:t>
      </w:r>
    </w:p>
    <w:p w14:paraId="2D5C55E6">
      <w:pPr>
        <w:pStyle w:val="3"/>
      </w:pPr>
      <w:r>
        <w:t>Preconditions</w:t>
      </w:r>
    </w:p>
    <w:p w14:paraId="2BC9E77B">
      <w:pPr>
        <w:pStyle w:val="23"/>
      </w:pPr>
      <w:r>
        <w:t>Use an account with no eligible records.</w:t>
      </w:r>
    </w:p>
    <w:p w14:paraId="25BBC39E">
      <w:pPr>
        <w:pStyle w:val="3"/>
      </w:pPr>
      <w:r>
        <w:t>Test steps</w:t>
      </w:r>
    </w:p>
    <w:p w14:paraId="057BDC5F">
      <w:pPr>
        <w:pStyle w:val="23"/>
      </w:pPr>
      <w:r>
        <w:t>Open the relevant page.</w:t>
      </w:r>
    </w:p>
    <w:p w14:paraId="7CF85C1D">
      <w:pPr>
        <w:pStyle w:val="23"/>
      </w:pPr>
      <w:r>
        <w:t>Read the empty-state message.</w:t>
      </w:r>
    </w:p>
    <w:p w14:paraId="6A7F6A6B">
      <w:pPr>
        <w:pStyle w:val="23"/>
      </w:pPr>
      <w:r>
        <w:t>Check whether it distinguishes no records from an error.</w:t>
      </w:r>
    </w:p>
    <w:p w14:paraId="2CC3781F">
      <w:pPr>
        <w:pStyle w:val="3"/>
      </w:pPr>
      <w:r>
        <w:t>Expected result</w:t>
      </w:r>
    </w:p>
    <w:p w14:paraId="488B666F">
      <w:pPr>
        <w:pStyle w:val="23"/>
      </w:pPr>
      <w:r>
        <w:t>Message is understandable.</w:t>
      </w:r>
    </w:p>
    <w:p w14:paraId="550744F2">
      <w:pPr>
        <w:pStyle w:val="23"/>
      </w:pPr>
      <w:r>
        <w:t>The user is not misled into thinking the service is down.</w:t>
      </w:r>
    </w:p>
    <w:p w14:paraId="2F822B2A">
      <w:pPr>
        <w:pStyle w:val="23"/>
      </w:pPr>
      <w:r>
        <w:t>Any next step suggested is appropriate for that user's permissions.</w:t>
      </w:r>
    </w:p>
    <w:p w14:paraId="107CAB03">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5A2651D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391B645">
            <w:pPr>
              <w:spacing w:line="240" w:lineRule="auto"/>
              <w:rPr>
                <w:color w:val="376092" w:themeColor="accent1" w:themeShade="BF"/>
              </w:rPr>
            </w:pPr>
            <w:r>
              <w:rPr>
                <w:b/>
                <w:color w:val="376092" w:themeColor="accent1" w:themeShade="BF"/>
                <w:sz w:val="17"/>
              </w:rPr>
              <w:t>Actual result</w:t>
            </w:r>
          </w:p>
        </w:tc>
        <w:tc>
          <w:tcPr>
            <w:tcW w:w="7920" w:type="dxa"/>
            <w:vAlign w:val="center"/>
          </w:tcPr>
          <w:p w14:paraId="2E04725F">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77CA8B6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1921B739">
            <w:pPr>
              <w:spacing w:line="240" w:lineRule="auto"/>
              <w:rPr>
                <w:color w:val="376092" w:themeColor="accent1" w:themeShade="BF"/>
              </w:rPr>
            </w:pPr>
            <w:r>
              <w:rPr>
                <w:b/>
                <w:color w:val="376092" w:themeColor="accent1" w:themeShade="BF"/>
                <w:sz w:val="17"/>
              </w:rPr>
              <w:t>Status</w:t>
            </w:r>
          </w:p>
        </w:tc>
        <w:tc>
          <w:tcPr>
            <w:tcW w:w="7920" w:type="dxa"/>
            <w:vAlign w:val="center"/>
          </w:tcPr>
          <w:p w14:paraId="7FA4C651">
            <w:pPr>
              <w:spacing w:line="240" w:lineRule="auto"/>
              <w:rPr>
                <w:color w:val="376092" w:themeColor="accent1" w:themeShade="BF"/>
              </w:rPr>
            </w:pPr>
            <w:r>
              <w:rPr>
                <w:color w:val="376092" w:themeColor="accent1" w:themeShade="BF"/>
                <w:sz w:val="17"/>
              </w:rPr>
              <w:t>Not Run / Pass / Fail / Blocked / Retest</w:t>
            </w:r>
          </w:p>
        </w:tc>
      </w:tr>
      <w:tr w14:paraId="4E127E1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3ADB396C">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7887E168">
            <w:pPr>
              <w:spacing w:line="240" w:lineRule="auto"/>
              <w:rPr>
                <w:color w:val="376092" w:themeColor="accent1" w:themeShade="BF"/>
              </w:rPr>
            </w:pPr>
            <w:r>
              <w:rPr>
                <w:color w:val="376092" w:themeColor="accent1" w:themeShade="BF"/>
                <w:sz w:val="17"/>
              </w:rPr>
              <w:t>____________________________________________________________</w:t>
            </w:r>
          </w:p>
        </w:tc>
      </w:tr>
      <w:tr w14:paraId="7EFBF6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3432C8C">
            <w:pPr>
              <w:spacing w:line="240" w:lineRule="auto"/>
              <w:rPr>
                <w:color w:val="376092" w:themeColor="accent1" w:themeShade="BF"/>
              </w:rPr>
            </w:pPr>
            <w:r>
              <w:rPr>
                <w:b/>
                <w:color w:val="376092" w:themeColor="accent1" w:themeShade="BF"/>
                <w:sz w:val="17"/>
              </w:rPr>
              <w:t>Build / commit</w:t>
            </w:r>
          </w:p>
        </w:tc>
        <w:tc>
          <w:tcPr>
            <w:tcW w:w="7920" w:type="dxa"/>
            <w:vAlign w:val="center"/>
          </w:tcPr>
          <w:p w14:paraId="08DC7E6B">
            <w:pPr>
              <w:spacing w:line="240" w:lineRule="auto"/>
              <w:rPr>
                <w:color w:val="376092" w:themeColor="accent1" w:themeShade="BF"/>
              </w:rPr>
            </w:pPr>
            <w:r>
              <w:rPr>
                <w:color w:val="376092" w:themeColor="accent1" w:themeShade="BF"/>
                <w:sz w:val="17"/>
              </w:rPr>
              <w:t>____________________________________________________________</w:t>
            </w:r>
          </w:p>
        </w:tc>
      </w:tr>
      <w:tr w14:paraId="25FC267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E0F9067">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7E34AF71">
            <w:pPr>
              <w:spacing w:line="240" w:lineRule="auto"/>
              <w:rPr>
                <w:color w:val="376092" w:themeColor="accent1" w:themeShade="BF"/>
              </w:rPr>
            </w:pPr>
            <w:r>
              <w:rPr>
                <w:color w:val="376092" w:themeColor="accent1" w:themeShade="BF"/>
                <w:sz w:val="17"/>
              </w:rPr>
              <w:t>____________________________________________________________</w:t>
            </w:r>
          </w:p>
        </w:tc>
      </w:tr>
      <w:tr w14:paraId="220097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7CF64CCD">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2D31BFCB">
            <w:pPr>
              <w:spacing w:line="240" w:lineRule="auto"/>
              <w:rPr>
                <w:color w:val="376092" w:themeColor="accent1" w:themeShade="BF"/>
              </w:rPr>
            </w:pPr>
            <w:r>
              <w:rPr>
                <w:color w:val="376092" w:themeColor="accent1" w:themeShade="BF"/>
                <w:sz w:val="17"/>
              </w:rPr>
              <w:t>____________________________________________________________</w:t>
            </w:r>
          </w:p>
        </w:tc>
      </w:tr>
    </w:tbl>
    <w:p w14:paraId="32C09A28">
      <w:pPr>
        <w:pStyle w:val="3"/>
      </w:pPr>
      <w:r>
        <w:t>Notes / limitations</w:t>
      </w:r>
    </w:p>
    <w:p w14:paraId="466451B5">
      <w:r>
        <w:t>If the message says “Add students,” ensure the current role is actually allowed to add students.</w:t>
      </w:r>
    </w:p>
    <w:p w14:paraId="63BA055C">
      <w:r>
        <w:t>Important: this test sheet describes a test to execute. Do not mark it Pass unless the steps were actually performed and the observed result was recorded.</w:t>
      </w:r>
    </w:p>
    <w:p w14:paraId="1EC11A74">
      <w:r>
        <w:br w:type="page"/>
      </w:r>
    </w:p>
    <w:p w14:paraId="48F317E9">
      <w:pPr>
        <w:pStyle w:val="2"/>
      </w:pPr>
      <w:r>
        <w:t>Detailed Test Sheet: TC-OPS-001</w:t>
      </w:r>
    </w:p>
    <w:p w14:paraId="0AD69FD9">
      <w:r>
        <w:rPr>
          <w:b/>
          <w:sz w:val="26"/>
        </w:rPr>
        <w:t>Restart and local reproducibility</w:t>
      </w:r>
    </w:p>
    <w:p w14:paraId="672B1E69">
      <w:r>
        <w:t>Verify that the app can be restarted without editing source code.</w:t>
      </w:r>
    </w:p>
    <w:p w14:paraId="53179AF1">
      <w:pPr>
        <w:pStyle w:val="3"/>
      </w:pPr>
      <w:r>
        <w:t>Preconditions</w:t>
      </w:r>
    </w:p>
    <w:p w14:paraId="47FF2C42">
      <w:pPr>
        <w:pStyle w:val="23"/>
      </w:pPr>
      <w:r>
        <w:t>Dependencies are installed in the virtual environment.</w:t>
      </w:r>
    </w:p>
    <w:p w14:paraId="09DFEBC0">
      <w:pPr>
        <w:pStyle w:val="23"/>
      </w:pPr>
      <w:r>
        <w:t>PostgreSQL is available.</w:t>
      </w:r>
    </w:p>
    <w:p w14:paraId="13720CC0">
      <w:pPr>
        <w:pStyle w:val="23"/>
      </w:pPr>
      <w:r>
        <w:t>Required environment variables are configured locally.</w:t>
      </w:r>
    </w:p>
    <w:p w14:paraId="3E0F7600">
      <w:pPr>
        <w:pStyle w:val="3"/>
      </w:pPr>
      <w:r>
        <w:t>Test steps</w:t>
      </w:r>
    </w:p>
    <w:p w14:paraId="750A78CE">
      <w:pPr>
        <w:pStyle w:val="23"/>
      </w:pPr>
      <w:r>
        <w:t>Start the app using the documented command.</w:t>
      </w:r>
    </w:p>
    <w:p w14:paraId="40B384A9">
      <w:pPr>
        <w:pStyle w:val="23"/>
      </w:pPr>
      <w:r>
        <w:t>Open a known page.</w:t>
      </w:r>
    </w:p>
    <w:p w14:paraId="3D36118A">
      <w:pPr>
        <w:pStyle w:val="23"/>
      </w:pPr>
      <w:r>
        <w:t>Stop the process with Ctrl+C.</w:t>
      </w:r>
    </w:p>
    <w:p w14:paraId="6AC2201B">
      <w:pPr>
        <w:pStyle w:val="23"/>
      </w:pPr>
      <w:r>
        <w:t>Start the app again.</w:t>
      </w:r>
    </w:p>
    <w:p w14:paraId="2A581CE9">
      <w:pPr>
        <w:pStyle w:val="23"/>
      </w:pPr>
      <w:r>
        <w:t>Open the same page.</w:t>
      </w:r>
    </w:p>
    <w:p w14:paraId="50222962">
      <w:pPr>
        <w:pStyle w:val="3"/>
      </w:pPr>
      <w:r>
        <w:t>Expected result</w:t>
      </w:r>
    </w:p>
    <w:p w14:paraId="1C486507">
      <w:pPr>
        <w:pStyle w:val="23"/>
      </w:pPr>
      <w:r>
        <w:t>The server starts both times.</w:t>
      </w:r>
    </w:p>
    <w:p w14:paraId="645E84BB">
      <w:pPr>
        <w:pStyle w:val="23"/>
      </w:pPr>
      <w:r>
        <w:t>The page behaves consistently.</w:t>
      </w:r>
    </w:p>
    <w:p w14:paraId="67F3574E">
      <w:pPr>
        <w:pStyle w:val="23"/>
      </w:pPr>
      <w:r>
        <w:t>No secret values are printed or committed.</w:t>
      </w:r>
    </w:p>
    <w:p w14:paraId="121A5D60">
      <w:pPr>
        <w:pStyle w:val="3"/>
      </w:pPr>
      <w:r>
        <w:t>Execution record</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6"/>
        <w:gridCol w:w="7920"/>
      </w:tblGrid>
      <w:tr w14:paraId="2E64BAF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2541E158">
            <w:pPr>
              <w:spacing w:line="240" w:lineRule="auto"/>
              <w:rPr>
                <w:color w:val="376092" w:themeColor="accent1" w:themeShade="BF"/>
              </w:rPr>
            </w:pPr>
            <w:r>
              <w:rPr>
                <w:b/>
                <w:color w:val="376092" w:themeColor="accent1" w:themeShade="BF"/>
                <w:sz w:val="17"/>
              </w:rPr>
              <w:t>Actual result</w:t>
            </w:r>
          </w:p>
        </w:tc>
        <w:tc>
          <w:tcPr>
            <w:tcW w:w="7920" w:type="dxa"/>
            <w:vAlign w:val="center"/>
          </w:tcPr>
          <w:p w14:paraId="014D5889">
            <w:pPr>
              <w:spacing w:line="240" w:lineRule="auto"/>
              <w:rPr>
                <w:color w:val="376092" w:themeColor="accent1" w:themeShade="BF"/>
              </w:rPr>
            </w:pPr>
            <w:r>
              <w:rPr>
                <w:color w:val="376092" w:themeColor="accent1" w:themeShade="BF"/>
                <w:sz w:val="17"/>
              </w:rPr>
              <w:t>____________________________________________________________</w:t>
            </w:r>
            <w:r>
              <w:rPr>
                <w:color w:val="376092" w:themeColor="accent1" w:themeShade="BF"/>
                <w:sz w:val="17"/>
              </w:rPr>
              <w:br w:type="textWrapping"/>
            </w:r>
            <w:r>
              <w:rPr>
                <w:color w:val="376092" w:themeColor="accent1" w:themeShade="BF"/>
                <w:sz w:val="17"/>
              </w:rPr>
              <w:t>____________________________________________________________</w:t>
            </w:r>
          </w:p>
        </w:tc>
      </w:tr>
      <w:tr w14:paraId="5EA52F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E8B6423">
            <w:pPr>
              <w:spacing w:line="240" w:lineRule="auto"/>
              <w:rPr>
                <w:color w:val="376092" w:themeColor="accent1" w:themeShade="BF"/>
              </w:rPr>
            </w:pPr>
            <w:r>
              <w:rPr>
                <w:b/>
                <w:color w:val="376092" w:themeColor="accent1" w:themeShade="BF"/>
                <w:sz w:val="17"/>
              </w:rPr>
              <w:t>Status</w:t>
            </w:r>
          </w:p>
        </w:tc>
        <w:tc>
          <w:tcPr>
            <w:tcW w:w="7920" w:type="dxa"/>
            <w:vAlign w:val="center"/>
          </w:tcPr>
          <w:p w14:paraId="149CA3A9">
            <w:pPr>
              <w:spacing w:line="240" w:lineRule="auto"/>
              <w:rPr>
                <w:color w:val="376092" w:themeColor="accent1" w:themeShade="BF"/>
              </w:rPr>
            </w:pPr>
            <w:r>
              <w:rPr>
                <w:color w:val="376092" w:themeColor="accent1" w:themeShade="BF"/>
                <w:sz w:val="17"/>
              </w:rPr>
              <w:t>Not Run / Pass / Fail / Blocked / Retest</w:t>
            </w:r>
          </w:p>
        </w:tc>
      </w:tr>
      <w:tr w14:paraId="4865AE2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AF0DA94">
            <w:pPr>
              <w:spacing w:line="240" w:lineRule="auto"/>
              <w:rPr>
                <w:color w:val="376092" w:themeColor="accent1" w:themeShade="BF"/>
              </w:rPr>
            </w:pPr>
            <w:r>
              <w:rPr>
                <w:b/>
                <w:color w:val="376092" w:themeColor="accent1" w:themeShade="BF"/>
                <w:sz w:val="17"/>
              </w:rPr>
              <w:t>Date and tester</w:t>
            </w:r>
          </w:p>
        </w:tc>
        <w:tc>
          <w:tcPr>
            <w:tcW w:w="7920" w:type="dxa"/>
            <w:vAlign w:val="center"/>
          </w:tcPr>
          <w:p w14:paraId="0C71BDC9">
            <w:pPr>
              <w:spacing w:line="240" w:lineRule="auto"/>
              <w:rPr>
                <w:color w:val="376092" w:themeColor="accent1" w:themeShade="BF"/>
              </w:rPr>
            </w:pPr>
            <w:r>
              <w:rPr>
                <w:color w:val="376092" w:themeColor="accent1" w:themeShade="BF"/>
                <w:sz w:val="17"/>
              </w:rPr>
              <w:t>____________________________________________________________</w:t>
            </w:r>
          </w:p>
        </w:tc>
      </w:tr>
      <w:tr w14:paraId="58D7F9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5FD80440">
            <w:pPr>
              <w:spacing w:line="240" w:lineRule="auto"/>
              <w:rPr>
                <w:color w:val="376092" w:themeColor="accent1" w:themeShade="BF"/>
              </w:rPr>
            </w:pPr>
            <w:r>
              <w:rPr>
                <w:b/>
                <w:color w:val="376092" w:themeColor="accent1" w:themeShade="BF"/>
                <w:sz w:val="17"/>
              </w:rPr>
              <w:t>Build / commit</w:t>
            </w:r>
          </w:p>
        </w:tc>
        <w:tc>
          <w:tcPr>
            <w:tcW w:w="7920" w:type="dxa"/>
            <w:vAlign w:val="center"/>
          </w:tcPr>
          <w:p w14:paraId="3AEA0B2A">
            <w:pPr>
              <w:spacing w:line="240" w:lineRule="auto"/>
              <w:rPr>
                <w:color w:val="376092" w:themeColor="accent1" w:themeShade="BF"/>
              </w:rPr>
            </w:pPr>
            <w:r>
              <w:rPr>
                <w:color w:val="376092" w:themeColor="accent1" w:themeShade="BF"/>
                <w:sz w:val="17"/>
              </w:rPr>
              <w:t>____________________________________________________________</w:t>
            </w:r>
          </w:p>
        </w:tc>
      </w:tr>
      <w:tr w14:paraId="333EBC3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095D4FBE">
            <w:pPr>
              <w:spacing w:line="240" w:lineRule="auto"/>
              <w:rPr>
                <w:color w:val="376092" w:themeColor="accent1" w:themeShade="BF"/>
              </w:rPr>
            </w:pPr>
            <w:r>
              <w:rPr>
                <w:b/>
                <w:color w:val="376092" w:themeColor="accent1" w:themeShade="BF"/>
                <w:sz w:val="17"/>
              </w:rPr>
              <w:t>Evidence reference</w:t>
            </w:r>
          </w:p>
        </w:tc>
        <w:tc>
          <w:tcPr>
            <w:tcW w:w="7920" w:type="dxa"/>
            <w:vAlign w:val="center"/>
          </w:tcPr>
          <w:p w14:paraId="79B26C5C">
            <w:pPr>
              <w:spacing w:line="240" w:lineRule="auto"/>
              <w:rPr>
                <w:color w:val="376092" w:themeColor="accent1" w:themeShade="BF"/>
              </w:rPr>
            </w:pPr>
            <w:r>
              <w:rPr>
                <w:color w:val="376092" w:themeColor="accent1" w:themeShade="BF"/>
                <w:sz w:val="17"/>
              </w:rPr>
              <w:t>____________________________________________________________</w:t>
            </w:r>
          </w:p>
        </w:tc>
      </w:tr>
      <w:tr w14:paraId="317B891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dxa"/>
            <w:vAlign w:val="center"/>
          </w:tcPr>
          <w:p w14:paraId="6F4568E0">
            <w:pPr>
              <w:spacing w:line="240" w:lineRule="auto"/>
              <w:rPr>
                <w:color w:val="376092" w:themeColor="accent1" w:themeShade="BF"/>
              </w:rPr>
            </w:pPr>
            <w:r>
              <w:rPr>
                <w:b/>
                <w:color w:val="376092" w:themeColor="accent1" w:themeShade="BF"/>
                <w:sz w:val="17"/>
              </w:rPr>
              <w:t>Defect ID, if any</w:t>
            </w:r>
          </w:p>
        </w:tc>
        <w:tc>
          <w:tcPr>
            <w:tcW w:w="7920" w:type="dxa"/>
            <w:vAlign w:val="center"/>
          </w:tcPr>
          <w:p w14:paraId="4F23EC4B">
            <w:pPr>
              <w:spacing w:line="240" w:lineRule="auto"/>
              <w:rPr>
                <w:color w:val="376092" w:themeColor="accent1" w:themeShade="BF"/>
              </w:rPr>
            </w:pPr>
            <w:r>
              <w:rPr>
                <w:color w:val="376092" w:themeColor="accent1" w:themeShade="BF"/>
                <w:sz w:val="17"/>
              </w:rPr>
              <w:t>____________________________________________________________</w:t>
            </w:r>
          </w:p>
        </w:tc>
      </w:tr>
    </w:tbl>
    <w:p w14:paraId="74B2EDAC">
      <w:pPr>
        <w:pStyle w:val="3"/>
      </w:pPr>
      <w:r>
        <w:t>Notes / limitations</w:t>
      </w:r>
    </w:p>
    <w:p w14:paraId="63AC8454">
      <w:r>
        <w:t>Record Python and database versions, but redact connection strings.</w:t>
      </w:r>
    </w:p>
    <w:p w14:paraId="61498739">
      <w:r>
        <w:t>Important: this test sheet describes a test to execute. Do not mark it Pass unless the steps were actually performed and the observed result was recorded.</w:t>
      </w:r>
    </w:p>
    <w:sectPr>
      <w:headerReference r:id="rId5" w:type="default"/>
      <w:footerReference r:id="rId6" w:type="default"/>
      <w:pgSz w:w="12240" w:h="15840"/>
      <w:pgMar w:top="1008" w:right="1123" w:bottom="936" w:left="1123"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22F53">
    <w:pPr>
      <w:pStyle w:val="18"/>
      <w:jc w:val="center"/>
    </w:pPr>
    <w:r>
      <w:rPr>
        <w:color w:val="646E78"/>
        <w:sz w:val="16"/>
      </w:rPr>
      <w:t xml:space="preserve">Draft for project review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F2189">
    <w:pPr>
      <w:pStyle w:val="19"/>
      <w:jc w:val="right"/>
    </w:pPr>
    <w:r>
      <w:rPr>
        <w:color w:val="646E78"/>
        <w:sz w:val="16"/>
      </w:rPr>
      <w:t>SchoolSync | Technical, Architecture and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C75B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63A5F"/>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5A7A"/>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87271"/>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63A5F"/>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Diagram"/>
    <w:uiPriority w:val="0"/>
    <w:pPr>
      <w:spacing w:after="20" w:line="276" w:lineRule="auto"/>
      <w:ind w:left="216"/>
    </w:pPr>
    <w:rPr>
      <w:rFonts w:ascii="Consolas" w:hAnsi="Consolas" w:eastAsiaTheme="minorEastAsia" w:cstheme="minorBidi"/>
      <w:color w:val="2D3741"/>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192</Words>
  <Characters>1331</Characters>
  <Lines>0</Lines>
  <Paragraphs>0</Paragraphs>
  <TotalTime>18</TotalTime>
  <ScaleCrop>false</ScaleCrop>
  <LinksUpToDate>false</LinksUpToDate>
  <CharactersWithSpaces>1498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Maitree Katigar</cp:lastModifiedBy>
  <dcterms:modified xsi:type="dcterms:W3CDTF">2026-10-25T16:25:14Z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eyJoZGlkIjoiNjZkZGNjZTI1ZjI2Mzg2ZTA1MThhMmYwYzQ3OTUwYjciLCJ1c2VySWQiOiI1Njc2NTMyNzIwNzcifQ==</vt:lpwstr>
  </property>
  <property fmtid="{D5CDD505-2E9C-101B-9397-08002B2CF9AE}" pid="3" name="KSOProductBuildVer">
    <vt:lpwstr>1033-12.1.0.29162</vt:lpwstr>
  </property>
  <property fmtid="{D5CDD505-2E9C-101B-9397-08002B2CF9AE}" pid="4" name="ICV">
    <vt:lpwstr>436CDF969D954437A8126E10F0F5876A_12</vt:lpwstr>
  </property>
</Properties>
</file>