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color w:val="1e4e9c"/>
          <w:sz w:val="96"/>
          <w:szCs w:val="96"/>
          <w:rtl w:val="0"/>
        </w:rPr>
        <w:t xml:space="preserve">FinanceAI</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2e86ab"/>
          <w:sz w:val="52"/>
          <w:szCs w:val="52"/>
          <w:rtl w:val="0"/>
        </w:rPr>
        <w:t xml:space="preserve">Personal Finance Expense Manager</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color w:val="666666"/>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color w:val="666666"/>
          <w:sz w:val="28"/>
          <w:szCs w:val="28"/>
          <w:rtl w:val="0"/>
        </w:rPr>
        <w:t xml:space="preserve">Version 1.0  |  May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2000"/>
        <w:gridCol w:w="2680"/>
        <w:tblGridChange w:id="0">
          <w:tblGrid>
            <w:gridCol w:w="2000"/>
            <w:gridCol w:w="2680"/>
            <w:gridCol w:w="2000"/>
            <w:gridCol w:w="2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a" w:val="clear"/>
            <w:tcMar>
              <w:top w:w="60.0" w:type="dxa"/>
              <w:left w:w="120.0" w:type="dxa"/>
              <w:bottom w:w="60.0" w:type="dxa"/>
              <w:right w:w="60.0" w:type="dxa"/>
            </w:tcMar>
          </w:tcPr>
          <w:p w:rsidR="00000000" w:rsidDel="00000000" w:rsidP="00000000" w:rsidRDefault="00000000" w:rsidRPr="00000000" w14:paraId="00000006">
            <w:pPr>
              <w:rPr/>
            </w:pPr>
            <w:r w:rsidDel="00000000" w:rsidR="00000000" w:rsidRPr="00000000">
              <w:rPr>
                <w:rFonts w:ascii="Arial" w:cs="Arial" w:eastAsia="Arial" w:hAnsi="Arial"/>
                <w:b w:val="1"/>
                <w:color w:val="1e4e9c"/>
                <w:sz w:val="20"/>
                <w:szCs w:val="20"/>
                <w:rtl w:val="0"/>
              </w:rPr>
              <w:t xml:space="preserve">Document ID:</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333333"/>
                <w:sz w:val="20"/>
                <w:szCs w:val="20"/>
                <w:rtl w:val="0"/>
              </w:rPr>
              <w:t xml:space="preserve">FIN-AI-SRS-001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5fa" w:val="clear"/>
            <w:tcMar>
              <w:top w:w="60.0" w:type="dxa"/>
              <w:left w:w="120.0" w:type="dxa"/>
              <w:bottom w:w="60.0" w:type="dxa"/>
              <w:right w:w="60.0" w:type="dxa"/>
            </w:tcMar>
          </w:tcPr>
          <w:p w:rsidR="00000000" w:rsidDel="00000000" w:rsidP="00000000" w:rsidRDefault="00000000" w:rsidRPr="00000000" w14:paraId="00000008">
            <w:pPr>
              <w:rPr/>
            </w:pPr>
            <w:r w:rsidDel="00000000" w:rsidR="00000000" w:rsidRPr="00000000">
              <w:rPr>
                <w:rFonts w:ascii="Arial" w:cs="Arial" w:eastAsia="Arial" w:hAnsi="Arial"/>
                <w:b w:val="1"/>
                <w:color w:val="1e4e9c"/>
                <w:sz w:val="20"/>
                <w:szCs w:val="20"/>
                <w:rtl w:val="0"/>
              </w:rPr>
              <w:t xml:space="preserve">Status:</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20"/>
                <w:szCs w:val="20"/>
                <w:rtl w:val="0"/>
              </w:rPr>
              <w:t xml:space="preserve">Draft — Pending Review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5fa" w:val="clear"/>
            <w:tcMar>
              <w:top w:w="60.0" w:type="dxa"/>
              <w:left w:w="120.0" w:type="dxa"/>
              <w:bottom w:w="60.0" w:type="dxa"/>
              <w:right w:w="60.0" w:type="dxa"/>
            </w:tcMar>
          </w:tcPr>
          <w:p w:rsidR="00000000" w:rsidDel="00000000" w:rsidP="00000000" w:rsidRDefault="00000000" w:rsidRPr="00000000" w14:paraId="0000000A">
            <w:pPr>
              <w:rPr/>
            </w:pPr>
            <w:r w:rsidDel="00000000" w:rsidR="00000000" w:rsidRPr="00000000">
              <w:rPr>
                <w:rFonts w:ascii="Arial" w:cs="Arial" w:eastAsia="Arial" w:hAnsi="Arial"/>
                <w:b w:val="1"/>
                <w:color w:val="1e4e9c"/>
                <w:sz w:val="20"/>
                <w:szCs w:val="20"/>
                <w:rtl w:val="0"/>
              </w:rPr>
              <w:t xml:space="preserve">Prepared by:</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0"/>
                <w:szCs w:val="20"/>
                <w:rtl w:val="0"/>
              </w:rPr>
              <w:t xml:space="preserve">Product &amp;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5fa" w:val="clear"/>
            <w:tcMar>
              <w:top w:w="60.0" w:type="dxa"/>
              <w:left w:w="120.0" w:type="dxa"/>
              <w:bottom w:w="60.0" w:type="dxa"/>
              <w:right w:w="60.0" w:type="dxa"/>
            </w:tcMar>
          </w:tcPr>
          <w:p w:rsidR="00000000" w:rsidDel="00000000" w:rsidP="00000000" w:rsidRDefault="00000000" w:rsidRPr="00000000" w14:paraId="0000000C">
            <w:pPr>
              <w:rPr/>
            </w:pPr>
            <w:r w:rsidDel="00000000" w:rsidR="00000000" w:rsidRPr="00000000">
              <w:rPr>
                <w:rFonts w:ascii="Arial" w:cs="Arial" w:eastAsia="Arial" w:hAnsi="Arial"/>
                <w:b w:val="1"/>
                <w:color w:val="1e4e9c"/>
                <w:sz w:val="20"/>
                <w:szCs w:val="20"/>
                <w:rtl w:val="0"/>
              </w:rPr>
              <w:t xml:space="preserve">Reviewed by:</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 TBD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5fa" w:val="clear"/>
            <w:tcMar>
              <w:top w:w="60.0" w:type="dxa"/>
              <w:left w:w="120.0" w:type="dxa"/>
              <w:bottom w:w="60.0" w:type="dxa"/>
              <w:right w:w="60.0" w:type="dxa"/>
            </w:tcMar>
          </w:tcPr>
          <w:p w:rsidR="00000000" w:rsidDel="00000000" w:rsidP="00000000" w:rsidRDefault="00000000" w:rsidRPr="00000000" w14:paraId="0000000E">
            <w:pPr>
              <w:rPr/>
            </w:pPr>
            <w:r w:rsidDel="00000000" w:rsidR="00000000" w:rsidRPr="00000000">
              <w:rPr>
                <w:rFonts w:ascii="Arial" w:cs="Arial" w:eastAsia="Arial" w:hAnsi="Arial"/>
                <w:b w:val="1"/>
                <w:color w:val="1e4e9c"/>
                <w:sz w:val="20"/>
                <w:szCs w:val="20"/>
                <w:rtl w:val="0"/>
              </w:rPr>
              <w:t xml:space="preserve">Date Created:</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May 23,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5fa" w:val="clear"/>
            <w:tcMar>
              <w:top w:w="60.0" w:type="dxa"/>
              <w:left w:w="120.0" w:type="dxa"/>
              <w:bottom w:w="60.0" w:type="dxa"/>
              <w:right w:w="60.0" w:type="dxa"/>
            </w:tcMar>
          </w:tcPr>
          <w:p w:rsidR="00000000" w:rsidDel="00000000" w:rsidP="00000000" w:rsidRDefault="00000000" w:rsidRPr="00000000" w14:paraId="00000010">
            <w:pPr>
              <w:rPr/>
            </w:pPr>
            <w:r w:rsidDel="00000000" w:rsidR="00000000" w:rsidRPr="00000000">
              <w:rPr>
                <w:rFonts w:ascii="Arial" w:cs="Arial" w:eastAsia="Arial" w:hAnsi="Arial"/>
                <w:b w:val="1"/>
                <w:color w:val="1e4e9c"/>
                <w:sz w:val="20"/>
                <w:szCs w:val="20"/>
                <w:rtl w:val="0"/>
              </w:rPr>
              <w:t xml:space="preserve">Next Review:</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June 15,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5fa" w:val="clear"/>
            <w:tcMar>
              <w:top w:w="60.0" w:type="dxa"/>
              <w:left w:w="120.0" w:type="dxa"/>
              <w:bottom w:w="60.0" w:type="dxa"/>
              <w:right w:w="60.0" w:type="dxa"/>
            </w:tcMar>
          </w:tcPr>
          <w:p w:rsidR="00000000" w:rsidDel="00000000" w:rsidP="00000000" w:rsidRDefault="00000000" w:rsidRPr="00000000" w14:paraId="00000012">
            <w:pPr>
              <w:rPr/>
            </w:pPr>
            <w:r w:rsidDel="00000000" w:rsidR="00000000" w:rsidRPr="00000000">
              <w:rPr>
                <w:rFonts w:ascii="Arial" w:cs="Arial" w:eastAsia="Arial" w:hAnsi="Arial"/>
                <w:b w:val="1"/>
                <w:color w:val="1e4e9c"/>
                <w:sz w:val="20"/>
                <w:szCs w:val="20"/>
                <w:rtl w:val="0"/>
              </w:rPr>
              <w:t xml:space="preserve">Version:</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5fa" w:val="clear"/>
            <w:tcMar>
              <w:top w:w="60.0" w:type="dxa"/>
              <w:left w:w="120.0" w:type="dxa"/>
              <w:bottom w:w="60.0" w:type="dxa"/>
              <w:right w:w="60.0" w:type="dxa"/>
            </w:tcMar>
          </w:tcPr>
          <w:p w:rsidR="00000000" w:rsidDel="00000000" w:rsidP="00000000" w:rsidRDefault="00000000" w:rsidRPr="00000000" w14:paraId="00000014">
            <w:pPr>
              <w:rPr/>
            </w:pPr>
            <w:r w:rsidDel="00000000" w:rsidR="00000000" w:rsidRPr="00000000">
              <w:rPr>
                <w:rFonts w:ascii="Arial" w:cs="Arial" w:eastAsia="Arial" w:hAnsi="Arial"/>
                <w:b w:val="1"/>
                <w:color w:val="1e4e9c"/>
                <w:sz w:val="20"/>
                <w:szCs w:val="20"/>
                <w:rtl w:val="0"/>
              </w:rPr>
              <w:t xml:space="preserve">Classification:</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Confidential</w:t>
            </w:r>
            <w:r w:rsidDel="00000000" w:rsidR="00000000" w:rsidRPr="00000000">
              <w:rPr>
                <w:rtl w:val="0"/>
              </w:rPr>
            </w:r>
          </w:p>
        </w:tc>
      </w:tr>
    </w:tbl>
    <w:p w:rsidR="00000000" w:rsidDel="00000000" w:rsidP="00000000" w:rsidRDefault="00000000" w:rsidRPr="00000000" w14:paraId="00000016">
      <w:pPr>
        <w:spacing w:after="240" w:before="0" w:lineRule="auto"/>
        <w:rPr/>
      </w:pPr>
      <w:r w:rsidDel="00000000" w:rsidR="00000000" w:rsidRPr="00000000">
        <w:rPr>
          <w:rtl w:val="0"/>
        </w:rPr>
      </w:r>
    </w:p>
    <w:p w:rsidR="00000000" w:rsidDel="00000000" w:rsidP="00000000" w:rsidRDefault="00000000" w:rsidRPr="00000000" w14:paraId="00000017">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1.  Introduction</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1.1  Purpose</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color w:val="333333"/>
          <w:sz w:val="22"/>
          <w:szCs w:val="22"/>
          <w:rtl w:val="0"/>
        </w:rPr>
        <w:t xml:space="preserve">This Software Requirements Specification (SRS) defines the functional, non-functional, and AI-specific requirements for FinanceAI — an intelligent personal finance expense manager. The document serves as the authoritative reference for product, engineering, design, and QA teams throughout the development lifecycle.</w:t>
      </w: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tl w:val="0"/>
        </w:rPr>
      </w:r>
    </w:p>
    <w:p w:rsidR="00000000" w:rsidDel="00000000" w:rsidP="00000000" w:rsidRDefault="00000000" w:rsidRPr="00000000" w14:paraId="0000001C">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1.2  Scope</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color w:val="333333"/>
          <w:sz w:val="22"/>
          <w:szCs w:val="22"/>
          <w:rtl w:val="0"/>
        </w:rPr>
        <w:t xml:space="preserve">FinanceAI is a cross-platform application (iOS, Android, and Web) that leverages artificial intelligence to help individual users track, categorise, analyse, and optimise their personal expenses. The system integrates with bank accounts, payment cards, and digital wallets to provide a unified, real-time view of a user's financial activity. AI capabilities include automated categorisation, predictive budgeting, anomaly detection, natural language querying, and personalised saving recommendations.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p w:rsidR="00000000" w:rsidDel="00000000" w:rsidP="00000000" w:rsidRDefault="00000000" w:rsidRPr="00000000" w14:paraId="0000001F">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1.3  Definitions &amp; Acronyms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color w:val="1e4e9c"/>
                <w:sz w:val="20"/>
                <w:szCs w:val="20"/>
                <w:rtl w:val="0"/>
              </w:rPr>
              <w:t xml:space="preserve">AI /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333333"/>
                <w:sz w:val="20"/>
                <w:szCs w:val="20"/>
                <w:rtl w:val="0"/>
              </w:rPr>
              <w:t xml:space="preserve">Artificial Intelligence / Machine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color w:val="1e4e9c"/>
                <w:sz w:val="20"/>
                <w:szCs w:val="20"/>
                <w:rtl w:val="0"/>
              </w:rPr>
              <w:t xml:space="preserve">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20"/>
                <w:szCs w:val="20"/>
                <w:rtl w:val="0"/>
              </w:rPr>
              <w:t xml:space="preserve">Software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color w:val="1e4e9c"/>
                <w:sz w:val="20"/>
                <w:szCs w:val="20"/>
                <w:rtl w:val="0"/>
              </w:rPr>
              <w:t xml:space="preserve">NLP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20"/>
                <w:szCs w:val="20"/>
                <w:rtl w:val="0"/>
              </w:rPr>
              <w:t xml:space="preserve">Natural Language Processing — enables users to query finances in plain English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color w:val="1e4e9c"/>
                <w:sz w:val="20"/>
                <w:szCs w:val="20"/>
                <w:rtl w:val="0"/>
              </w:rPr>
              <w:t xml:space="preserve">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20"/>
                <w:szCs w:val="20"/>
                <w:rtl w:val="0"/>
              </w:rPr>
              <w:t xml:space="preserve">Optical Character Recognition — used to extract data from receipts and invoices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color w:val="1e4e9c"/>
                <w:sz w:val="20"/>
                <w:szCs w:val="20"/>
                <w:rtl w:val="0"/>
              </w:rPr>
              <w:t xml:space="preserve">PFM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 xml:space="preserve">Personal Finance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color w:val="1e4e9c"/>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color w:val="1e4e9c"/>
                <w:sz w:val="20"/>
                <w:szCs w:val="20"/>
                <w:rtl w:val="0"/>
              </w:rPr>
              <w:t xml:space="preserve">MFA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Multi-Factor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color w:val="1e4e9c"/>
                <w:sz w:val="20"/>
                <w:szCs w:val="20"/>
                <w:rtl w:val="0"/>
              </w:rPr>
              <w:t xml:space="preserve">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Personally Identifiable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color w:val="1e4e9c"/>
                <w:sz w:val="20"/>
                <w:szCs w:val="20"/>
                <w:rtl w:val="0"/>
              </w:rPr>
              <w:t xml:space="preserve">KYC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Know Your Customer — regulatory identity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color w:val="1e4e9c"/>
                <w:sz w:val="20"/>
                <w:szCs w:val="20"/>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General Data Protection Regulation (EU)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color w:val="1e4e9c"/>
                <w:sz w:val="20"/>
                <w:szCs w:val="20"/>
                <w:rtl w:val="0"/>
              </w:rPr>
              <w:t xml:space="preserve">CCPA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California Consumer Privacy Act (US)</w:t>
            </w:r>
            <w:r w:rsidDel="00000000" w:rsidR="00000000" w:rsidRPr="00000000">
              <w:rPr>
                <w:rtl w:val="0"/>
              </w:rPr>
            </w:r>
          </w:p>
        </w:tc>
      </w:tr>
    </w:tbl>
    <w:p w:rsidR="00000000" w:rsidDel="00000000" w:rsidP="00000000" w:rsidRDefault="00000000" w:rsidRPr="00000000" w14:paraId="00000038">
      <w:pPr>
        <w:spacing w:after="80" w:before="0" w:lineRule="auto"/>
        <w:rPr/>
      </w:pPr>
      <w:r w:rsidDel="00000000" w:rsidR="00000000" w:rsidRPr="00000000">
        <w:rPr>
          <w:rtl w:val="0"/>
        </w:rPr>
      </w:r>
    </w:p>
    <w:p w:rsidR="00000000" w:rsidDel="00000000" w:rsidP="00000000" w:rsidRDefault="00000000" w:rsidRPr="00000000" w14:paraId="00000039">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1.4  Stakeholders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End Users — individuals seeking to manage personal finances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Product Management — defines feature roadmap and success metrics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Engineering Team — designs, builds, and maintains the system</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Data Science Team — develops and monitors AI/ML models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Security &amp; Compliance — ensures regulatory adherence (GDPR, CCPA, PCI-DSS)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Customer Support — uses the platform to resolve user issues</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2.  Overall Description</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2.1  Product Vision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4e9c" w:space="0" w:sz="4" w:val="single"/>
              <w:left w:color="1e4e9c" w:space="0" w:sz="4" w:val="single"/>
              <w:bottom w:color="cccccc" w:space="0" w:sz="4" w:val="single"/>
              <w:right w:color="cccccc" w:space="0" w:sz="4" w:val="single"/>
            </w:tcBorders>
            <w:shd w:fill="d6e4f7" w:val="clear"/>
            <w:tcMar>
              <w:top w:w="120.0" w:type="dxa"/>
              <w:left w:w="200.0" w:type="dxa"/>
              <w:bottom w:w="120.0" w:type="dxa"/>
              <w:right w:w="200.0" w:type="dxa"/>
            </w:tcMar>
          </w:tcPr>
          <w:p w:rsidR="00000000" w:rsidDel="00000000" w:rsidP="00000000" w:rsidRDefault="00000000" w:rsidRPr="00000000" w14:paraId="00000044">
            <w:pPr>
              <w:rPr/>
            </w:pPr>
            <w:r w:rsidDel="00000000" w:rsidR="00000000" w:rsidRPr="00000000">
              <w:rPr>
                <w:rFonts w:ascii="Arial" w:cs="Arial" w:eastAsia="Arial" w:hAnsi="Arial"/>
                <w:b w:val="1"/>
                <w:color w:val="1e4e9c"/>
                <w:sz w:val="22"/>
                <w:szCs w:val="22"/>
                <w:rtl w:val="0"/>
              </w:rPr>
              <w:t xml:space="preserve">Vision Statement</w:t>
            </w:r>
            <w:r w:rsidDel="00000000" w:rsidR="00000000" w:rsidRPr="00000000">
              <w:rPr>
                <w:rtl w:val="0"/>
              </w:rPr>
            </w:r>
          </w:p>
          <w:p w:rsidR="00000000" w:rsidDel="00000000" w:rsidP="00000000" w:rsidRDefault="00000000" w:rsidRPr="00000000" w14:paraId="00000045">
            <w:pPr>
              <w:spacing w:after="0" w:before="60" w:lineRule="auto"/>
              <w:rPr/>
            </w:pPr>
            <w:r w:rsidDel="00000000" w:rsidR="00000000" w:rsidRPr="00000000">
              <w:rPr>
                <w:rFonts w:ascii="Arial" w:cs="Arial" w:eastAsia="Arial" w:hAnsi="Arial"/>
                <w:color w:val="333333"/>
                <w:sz w:val="20"/>
                <w:szCs w:val="20"/>
                <w:rtl w:val="0"/>
              </w:rPr>
              <w:t xml:space="preserve">FinanceAI empowers individuals to achieve complete financial clarity and control through an intelligent assistant that understands their spending patterns, anticipates their needs, and delivers actionable, personalised guidance — without requiring financial expertise.</w:t>
            </w:r>
            <w:r w:rsidDel="00000000" w:rsidR="00000000" w:rsidRPr="00000000">
              <w:rPr>
                <w:rtl w:val="0"/>
              </w:rPr>
            </w:r>
          </w:p>
        </w:tc>
      </w:tr>
    </w:tbl>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2.2  Product Context</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Fonts w:ascii="Arial" w:cs="Arial" w:eastAsia="Arial" w:hAnsi="Arial"/>
          <w:color w:val="333333"/>
          <w:sz w:val="22"/>
          <w:szCs w:val="22"/>
          <w:rtl w:val="0"/>
        </w:rPr>
        <w:t xml:space="preserve">FinanceAI operates within a connected financial ecosystem. It ingests data from multiple external sources and exposes its insights through a multi-channel interface: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Bank &amp; card feeds (Open Banking / Plaid / MX):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Data ingestion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Camera-based OCR on mobile devices: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Receipt scanning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User-driven input for cash or offline transactions: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Manual entry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Cloud-based ML inference for categorisation, prediction, and recommendations: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AI engine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Push, email, and in-app alerts: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Notification channels</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tl w:val="0"/>
        </w:rPr>
      </w:r>
    </w:p>
    <w:p w:rsidR="00000000" w:rsidDel="00000000" w:rsidP="00000000" w:rsidRDefault="00000000" w:rsidRPr="00000000" w14:paraId="0000004F">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2.3  User Personas</w:t>
      </w:r>
      <w:r w:rsidDel="00000000" w:rsidR="00000000" w:rsidRPr="00000000">
        <w:rPr>
          <w:rtl w:val="0"/>
        </w:rPr>
      </w:r>
    </w:p>
    <w:p w:rsidR="00000000" w:rsidDel="00000000" w:rsidP="00000000" w:rsidRDefault="00000000" w:rsidRPr="00000000" w14:paraId="00000050">
      <w:pPr>
        <w:pStyle w:val="Heading3"/>
        <w:spacing w:after="80" w:before="200" w:lineRule="auto"/>
        <w:rPr/>
      </w:pPr>
      <w:r w:rsidDel="00000000" w:rsidR="00000000" w:rsidRPr="00000000">
        <w:rPr>
          <w:rFonts w:ascii="Arial" w:cs="Arial" w:eastAsia="Arial" w:hAnsi="Arial"/>
          <w:b w:val="1"/>
          <w:color w:val="2e86ab"/>
          <w:sz w:val="24"/>
          <w:szCs w:val="24"/>
          <w:rtl w:val="0"/>
        </w:rPr>
        <w:t xml:space="preserve">Persona 1 — The Budget-Conscious Student</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color w:val="333333"/>
          <w:sz w:val="22"/>
          <w:szCs w:val="22"/>
          <w:rtl w:val="0"/>
        </w:rPr>
        <w:t xml:space="preserve">Age 19–25. Limited income, multiple small daily transactions. Needs simple tracking, spending alerts, and savings goal support. Primary device: mobile.</w:t>
      </w: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rtl w:val="0"/>
        </w:rPr>
      </w:r>
    </w:p>
    <w:p w:rsidR="00000000" w:rsidDel="00000000" w:rsidP="00000000" w:rsidRDefault="00000000" w:rsidRPr="00000000" w14:paraId="00000053">
      <w:pPr>
        <w:pStyle w:val="Heading3"/>
        <w:spacing w:after="80" w:before="200" w:lineRule="auto"/>
        <w:rPr/>
      </w:pPr>
      <w:r w:rsidDel="00000000" w:rsidR="00000000" w:rsidRPr="00000000">
        <w:rPr>
          <w:rFonts w:ascii="Arial" w:cs="Arial" w:eastAsia="Arial" w:hAnsi="Arial"/>
          <w:b w:val="1"/>
          <w:color w:val="2e86ab"/>
          <w:sz w:val="24"/>
          <w:szCs w:val="24"/>
          <w:rtl w:val="0"/>
        </w:rPr>
        <w:t xml:space="preserve">Persona 2 — The Busy Professional</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color w:val="333333"/>
          <w:sz w:val="22"/>
          <w:szCs w:val="22"/>
          <w:rtl w:val="0"/>
        </w:rPr>
        <w:t xml:space="preserve">Age 28–45. High transaction volume across multiple accounts and cards. Needs automated categorisation, monthly reporting, and tax-ready exports. Primary device: web and mobile.</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pStyle w:val="Heading3"/>
        <w:spacing w:after="80" w:before="200" w:lineRule="auto"/>
        <w:rPr/>
      </w:pPr>
      <w:r w:rsidDel="00000000" w:rsidR="00000000" w:rsidRPr="00000000">
        <w:rPr>
          <w:rFonts w:ascii="Arial" w:cs="Arial" w:eastAsia="Arial" w:hAnsi="Arial"/>
          <w:b w:val="1"/>
          <w:color w:val="2e86ab"/>
          <w:sz w:val="24"/>
          <w:szCs w:val="24"/>
          <w:rtl w:val="0"/>
        </w:rPr>
        <w:t xml:space="preserve">Persona 3 — The Family Financial Manager</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color w:val="333333"/>
          <w:sz w:val="22"/>
          <w:szCs w:val="22"/>
          <w:rtl w:val="0"/>
        </w:rPr>
        <w:t xml:space="preserve">Age 35–55. Manages household budget for multiple dependents. Needs shared budgets, category breakdowns, and long-term financial planning. Primary device: web.</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tl w:val="0"/>
        </w:rPr>
      </w:r>
    </w:p>
    <w:p w:rsidR="00000000" w:rsidDel="00000000" w:rsidP="00000000" w:rsidRDefault="00000000" w:rsidRPr="00000000" w14:paraId="00000059">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2.4  Assumptions &amp; Dependencies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Users have a stable internet connection for real-time data sync</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At least one financial account is linked to unlock AI features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Third-party financial data providers (e.g. Plaid, Yodlee) maintain API availability of 99.5% or greater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Mobile device cameras support adequate resolution (5 MP minimum) for OCR receipt scanning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Users consent to data processing in accordance with applicable privacy regulations</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tl w:val="0"/>
        </w:rPr>
      </w:r>
    </w:p>
    <w:p w:rsidR="00000000" w:rsidDel="00000000" w:rsidP="00000000" w:rsidRDefault="00000000" w:rsidRPr="00000000" w14:paraId="00000060">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3.  Functional Requirements</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p w:rsidR="00000000" w:rsidDel="00000000" w:rsidP="00000000" w:rsidRDefault="00000000" w:rsidRPr="00000000" w14:paraId="00000062">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3.1  User Account Management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1"/>
                <w:color w:val="333333"/>
                <w:sz w:val="18"/>
                <w:szCs w:val="18"/>
                <w:rtl w:val="0"/>
              </w:rPr>
              <w:t xml:space="preserve">FR-001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color w:val="333333"/>
                <w:sz w:val="18"/>
                <w:szCs w:val="18"/>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color w:val="333333"/>
                <w:sz w:val="18"/>
                <w:szCs w:val="18"/>
                <w:rtl w:val="0"/>
              </w:rPr>
              <w:t xml:space="preserve">Users shall register via email/password or OAuth (Google, Apple)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color w:val="333333"/>
                <w:sz w:val="18"/>
                <w:szCs w:val="18"/>
                <w:rtl w:val="0"/>
              </w:rPr>
              <w:t xml:space="preserve">FR-002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color w:val="333333"/>
                <w:sz w:val="18"/>
                <w:szCs w:val="18"/>
                <w:rtl w:val="0"/>
              </w:rPr>
              <w:t xml:space="preserve">MFA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color w:val="333333"/>
                <w:sz w:val="18"/>
                <w:szCs w:val="18"/>
                <w:rtl w:val="0"/>
              </w:rPr>
              <w:t xml:space="preserve">System shall support TOTP and SMS-based multi-factor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1"/>
                <w:color w:val="333333"/>
                <w:sz w:val="18"/>
                <w:szCs w:val="18"/>
                <w:rtl w:val="0"/>
              </w:rPr>
              <w:t xml:space="preserve">FR-003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color w:val="333333"/>
                <w:sz w:val="18"/>
                <w:szCs w:val="18"/>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color w:val="333333"/>
                <w:sz w:val="18"/>
                <w:szCs w:val="18"/>
                <w:rtl w:val="0"/>
              </w:rPr>
              <w:t xml:space="preserve">Users shall manage profile: name, currency, locale, and notification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1"/>
                <w:color w:val="333333"/>
                <w:sz w:val="18"/>
                <w:szCs w:val="18"/>
                <w:rtl w:val="0"/>
              </w:rPr>
              <w:t xml:space="preserve">FR-004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color w:val="333333"/>
                <w:sz w:val="18"/>
                <w:szCs w:val="18"/>
                <w:rtl w:val="0"/>
              </w:rPr>
              <w:t xml:space="preserve">Account Linking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color w:val="333333"/>
                <w:sz w:val="18"/>
                <w:szCs w:val="18"/>
                <w:rtl w:val="0"/>
              </w:rPr>
              <w:t xml:space="preserve">Users shall link bank accounts and payment cards via Open Banking or Plaid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1"/>
                <w:color w:val="333333"/>
                <w:sz w:val="18"/>
                <w:szCs w:val="18"/>
                <w:rtl w:val="0"/>
              </w:rPr>
              <w:t xml:space="preserve">FR-005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color w:val="333333"/>
                <w:sz w:val="18"/>
                <w:szCs w:val="18"/>
                <w:rtl w:val="0"/>
              </w:rPr>
              <w:t xml:space="preserve">Data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color w:val="333333"/>
                <w:sz w:val="18"/>
                <w:szCs w:val="18"/>
                <w:rtl w:val="0"/>
              </w:rPr>
              <w:t xml:space="preserve">Users shall export their full transaction history as CSV or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color w:val="333333"/>
                <w:sz w:val="18"/>
                <w:szCs w:val="18"/>
                <w:rtl w:val="0"/>
              </w:rPr>
              <w:t xml:space="preserve">FR-006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color w:val="333333"/>
                <w:sz w:val="18"/>
                <w:szCs w:val="18"/>
                <w:rtl w:val="0"/>
              </w:rPr>
              <w:t xml:space="preserve">Account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color w:val="333333"/>
                <w:sz w:val="18"/>
                <w:szCs w:val="18"/>
                <w:rtl w:val="0"/>
              </w:rPr>
              <w:t xml:space="preserve">Users shall permanently delete their account and all associated data within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086">
      <w:pPr>
        <w:spacing w:after="80" w:before="0" w:lineRule="auto"/>
        <w:rPr/>
      </w:pPr>
      <w:r w:rsidDel="00000000" w:rsidR="00000000" w:rsidRPr="00000000">
        <w:rPr>
          <w:rtl w:val="0"/>
        </w:rPr>
      </w:r>
    </w:p>
    <w:p w:rsidR="00000000" w:rsidDel="00000000" w:rsidP="00000000" w:rsidRDefault="00000000" w:rsidRPr="00000000" w14:paraId="00000087">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3.2  Expense Tracking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1"/>
                <w:color w:val="333333"/>
                <w:sz w:val="18"/>
                <w:szCs w:val="18"/>
                <w:rtl w:val="0"/>
              </w:rPr>
              <w:t xml:space="preserve">FR-010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color w:val="333333"/>
                <w:sz w:val="18"/>
                <w:szCs w:val="18"/>
                <w:rtl w:val="0"/>
              </w:rPr>
              <w:t xml:space="preserve">Auto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color w:val="333333"/>
                <w:sz w:val="18"/>
                <w:szCs w:val="18"/>
                <w:rtl w:val="0"/>
              </w:rPr>
              <w:t xml:space="preserve">System shall automatically import transactions from linked accounts within 5 minutes of posting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1"/>
                <w:color w:val="333333"/>
                <w:sz w:val="18"/>
                <w:szCs w:val="18"/>
                <w:rtl w:val="0"/>
              </w:rPr>
              <w:t xml:space="preserve">FR-011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color w:val="333333"/>
                <w:sz w:val="18"/>
                <w:szCs w:val="18"/>
                <w:rtl w:val="0"/>
              </w:rPr>
              <w:t xml:space="preserve">Manual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color w:val="333333"/>
                <w:sz w:val="18"/>
                <w:szCs w:val="18"/>
                <w:rtl w:val="0"/>
              </w:rPr>
              <w:t xml:space="preserve">Users shall manually add cash or offline transactions with amount, date, merchant, and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color w:val="333333"/>
                <w:sz w:val="18"/>
                <w:szCs w:val="18"/>
                <w:rtl w:val="0"/>
              </w:rPr>
              <w:t xml:space="preserve">FR-012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color w:val="333333"/>
                <w:sz w:val="18"/>
                <w:szCs w:val="18"/>
                <w:rtl w:val="0"/>
              </w:rPr>
              <w:t xml:space="preserve">Receipt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color w:val="333333"/>
                <w:sz w:val="18"/>
                <w:szCs w:val="18"/>
                <w:rtl w:val="0"/>
              </w:rPr>
              <w:t xml:space="preserve">System shall extract merchant, amount, and date from a photographed receipt using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color w:val="333333"/>
                <w:sz w:val="18"/>
                <w:szCs w:val="18"/>
                <w:rtl w:val="0"/>
              </w:rPr>
              <w:t xml:space="preserve">FR-013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color w:val="333333"/>
                <w:sz w:val="18"/>
                <w:szCs w:val="18"/>
                <w:rtl w:val="0"/>
              </w:rPr>
              <w:t xml:space="preserve">Edit Txn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color w:val="333333"/>
                <w:sz w:val="18"/>
                <w:szCs w:val="18"/>
                <w:rtl w:val="0"/>
              </w:rPr>
              <w:t xml:space="preserve">Users shall edit any transaction field including amount, category, and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1"/>
                <w:color w:val="333333"/>
                <w:sz w:val="18"/>
                <w:szCs w:val="18"/>
                <w:rtl w:val="0"/>
              </w:rPr>
              <w:t xml:space="preserve">FR-014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color w:val="333333"/>
                <w:sz w:val="18"/>
                <w:szCs w:val="18"/>
                <w:rtl w:val="0"/>
              </w:rPr>
              <w:t xml:space="preserve">Split Txn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color w:val="333333"/>
                <w:sz w:val="18"/>
                <w:szCs w:val="18"/>
                <w:rtl w:val="0"/>
              </w:rPr>
              <w:t xml:space="preserve">Users shall split a single transaction across multiple categories and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1"/>
                <w:color w:val="333333"/>
                <w:sz w:val="18"/>
                <w:szCs w:val="18"/>
                <w:rtl w:val="0"/>
              </w:rPr>
              <w:t xml:space="preserve">FR-015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color w:val="333333"/>
                <w:sz w:val="18"/>
                <w:szCs w:val="18"/>
                <w:rtl w:val="0"/>
              </w:rPr>
              <w:t xml:space="preserve">Recurring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0"/>
                <w:color w:val="333333"/>
                <w:sz w:val="18"/>
                <w:szCs w:val="18"/>
                <w:rtl w:val="0"/>
              </w:rPr>
              <w:t xml:space="preserve">System shall detect and flag recurring transactions (subscriptions, bills)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1"/>
                <w:color w:val="333333"/>
                <w:sz w:val="18"/>
                <w:szCs w:val="18"/>
                <w:rtl w:val="0"/>
              </w:rPr>
              <w:t xml:space="preserve">FR-016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0"/>
                <w:color w:val="333333"/>
                <w:sz w:val="18"/>
                <w:szCs w:val="18"/>
                <w:rtl w:val="0"/>
              </w:rPr>
              <w:t xml:space="preserve">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0"/>
                <w:color w:val="333333"/>
                <w:sz w:val="18"/>
                <w:szCs w:val="18"/>
                <w:rtl w:val="0"/>
              </w:rPr>
              <w:t xml:space="preserve">Users shall attach a photo (receipt, invoice) to any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e8d4" w:val="clear"/>
            <w:tcMar>
              <w:top w:w="60.0" w:type="dxa"/>
              <w:left w:w="100.0" w:type="dxa"/>
              <w:bottom w:w="60.0" w:type="dxa"/>
              <w:right w:w="10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color w:val="333333"/>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3.3  AI-Powered Categorisation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1"/>
                <w:color w:val="333333"/>
                <w:sz w:val="18"/>
                <w:szCs w:val="18"/>
                <w:rtl w:val="0"/>
              </w:rPr>
              <w:t xml:space="preserve">FR-020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color w:val="333333"/>
                <w:sz w:val="18"/>
                <w:szCs w:val="18"/>
                <w:rtl w:val="0"/>
              </w:rPr>
              <w:t xml:space="preserve">Auto-Categorise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color w:val="333333"/>
                <w:sz w:val="18"/>
                <w:szCs w:val="18"/>
                <w:rtl w:val="0"/>
              </w:rPr>
              <w:t xml:space="preserve">AI shall categorise imported transactions into predefined categories with accuracy ≥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1"/>
                <w:color w:val="333333"/>
                <w:sz w:val="18"/>
                <w:szCs w:val="18"/>
                <w:rtl w:val="0"/>
              </w:rPr>
              <w:t xml:space="preserve">FR-021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color w:val="333333"/>
                <w:sz w:val="18"/>
                <w:szCs w:val="18"/>
                <w:rtl w:val="0"/>
              </w:rPr>
              <w:t xml:space="preserve">Custom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color w:val="333333"/>
                <w:sz w:val="18"/>
                <w:szCs w:val="18"/>
                <w:rtl w:val="0"/>
              </w:rPr>
              <w:t xml:space="preserve">Users shall create, rename, and delete expense categories and sub-categories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color w:val="333333"/>
                <w:sz w:val="18"/>
                <w:szCs w:val="18"/>
                <w:rtl w:val="0"/>
              </w:rPr>
              <w:t xml:space="preserve">FR-022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color w:val="333333"/>
                <w:sz w:val="18"/>
                <w:szCs w:val="18"/>
                <w:rtl w:val="0"/>
              </w:rPr>
              <w:t xml:space="preserve">Category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color w:val="333333"/>
                <w:sz w:val="18"/>
                <w:szCs w:val="18"/>
                <w:rtl w:val="0"/>
              </w:rPr>
              <w:t xml:space="preserve">Users shall define keyword-based rules to override or supplement AI categorisation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1"/>
                <w:color w:val="333333"/>
                <w:sz w:val="18"/>
                <w:szCs w:val="18"/>
                <w:rtl w:val="0"/>
              </w:rPr>
              <w:t xml:space="preserve">FR-023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color w:val="333333"/>
                <w:sz w:val="18"/>
                <w:szCs w:val="18"/>
                <w:rtl w:val="0"/>
              </w:rPr>
              <w:t xml:space="preserve">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color w:val="333333"/>
                <w:sz w:val="18"/>
                <w:szCs w:val="18"/>
                <w:rtl w:val="0"/>
              </w:rPr>
              <w:t xml:space="preserve">AI model shall improve categorisation accuracy through user correction feedback within 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1"/>
                <w:color w:val="333333"/>
                <w:sz w:val="18"/>
                <w:szCs w:val="18"/>
                <w:rtl w:val="0"/>
              </w:rPr>
              <w:t xml:space="preserve">FR-024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color w:val="333333"/>
                <w:sz w:val="18"/>
                <w:szCs w:val="18"/>
                <w:rtl w:val="0"/>
              </w:rPr>
              <w:t xml:space="preserve">Merchant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color w:val="333333"/>
                <w:sz w:val="18"/>
                <w:szCs w:val="18"/>
                <w:rtl w:val="0"/>
              </w:rPr>
              <w:t xml:space="preserve">System shall maintain a global merchant-to-category mapping database updated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0D0">
      <w:pPr>
        <w:spacing w:after="80" w:before="0" w:lineRule="auto"/>
        <w:rPr/>
      </w:pPr>
      <w:r w:rsidDel="00000000" w:rsidR="00000000" w:rsidRPr="00000000">
        <w:rPr>
          <w:rtl w:val="0"/>
        </w:rPr>
      </w:r>
    </w:p>
    <w:p w:rsidR="00000000" w:rsidDel="00000000" w:rsidP="00000000" w:rsidRDefault="00000000" w:rsidRPr="00000000" w14:paraId="000000D1">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3.4  Budget Management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1"/>
                <w:color w:val="333333"/>
                <w:sz w:val="18"/>
                <w:szCs w:val="18"/>
                <w:rtl w:val="0"/>
              </w:rPr>
              <w:t xml:space="preserve">FR-030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color w:val="333333"/>
                <w:sz w:val="18"/>
                <w:szCs w:val="18"/>
                <w:rtl w:val="0"/>
              </w:rPr>
              <w:t xml:space="preserve">Create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color w:val="333333"/>
                <w:sz w:val="18"/>
                <w:szCs w:val="18"/>
                <w:rtl w:val="0"/>
              </w:rPr>
              <w:t xml:space="preserve">Users shall define monthly or custom-period budgets at category or total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1"/>
                <w:color w:val="333333"/>
                <w:sz w:val="18"/>
                <w:szCs w:val="18"/>
                <w:rtl w:val="0"/>
              </w:rPr>
              <w:t xml:space="preserve">FR-031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color w:val="333333"/>
                <w:sz w:val="18"/>
                <w:szCs w:val="18"/>
                <w:rtl w:val="0"/>
              </w:rPr>
              <w:t xml:space="preserve">AI Budget Suggest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color w:val="333333"/>
                <w:sz w:val="18"/>
                <w:szCs w:val="18"/>
                <w:rtl w:val="0"/>
              </w:rPr>
              <w:t xml:space="preserve">AI shall suggest budget limits based on 3-month spending history upon account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1"/>
                <w:color w:val="333333"/>
                <w:sz w:val="18"/>
                <w:szCs w:val="18"/>
                <w:rtl w:val="0"/>
              </w:rPr>
              <w:t xml:space="preserve">FR-032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color w:val="333333"/>
                <w:sz w:val="18"/>
                <w:szCs w:val="18"/>
                <w:rtl w:val="0"/>
              </w:rPr>
              <w:t xml:space="preserve">Budget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color w:val="333333"/>
                <w:sz w:val="18"/>
                <w:szCs w:val="18"/>
                <w:rtl w:val="0"/>
              </w:rPr>
              <w:t xml:space="preserve">System shall send alerts at 75% and 100% of budget consumption via push and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1"/>
                <w:color w:val="333333"/>
                <w:sz w:val="18"/>
                <w:szCs w:val="18"/>
                <w:rtl w:val="0"/>
              </w:rPr>
              <w:t xml:space="preserve">FR-033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color w:val="333333"/>
                <w:sz w:val="18"/>
                <w:szCs w:val="18"/>
                <w:rtl w:val="0"/>
              </w:rPr>
              <w:t xml:space="preserve">Rollover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color w:val="333333"/>
                <w:sz w:val="18"/>
                <w:szCs w:val="18"/>
                <w:rtl w:val="0"/>
              </w:rPr>
              <w:t xml:space="preserve">Users shall configure unspent budget amounts to roll over to the next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e8d4" w:val="clear"/>
            <w:tcMar>
              <w:top w:w="60.0" w:type="dxa"/>
              <w:left w:w="100.0" w:type="dxa"/>
              <w:bottom w:w="60.0" w:type="dxa"/>
              <w:right w:w="10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1"/>
                <w:color w:val="333333"/>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color w:val="333333"/>
                <w:sz w:val="18"/>
                <w:szCs w:val="18"/>
                <w:rtl w:val="0"/>
              </w:rPr>
              <w:t xml:space="preserve">FR-034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color w:val="333333"/>
                <w:sz w:val="18"/>
                <w:szCs w:val="18"/>
                <w:rtl w:val="0"/>
              </w:rPr>
              <w:t xml:space="preserve">Shared Budgets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color w:val="333333"/>
                <w:sz w:val="18"/>
                <w:szCs w:val="18"/>
                <w:rtl w:val="0"/>
              </w:rPr>
              <w:t xml:space="preserve">Users shall invite household members to view and contribute to shared budgets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0F0">
      <w:pPr>
        <w:spacing w:after="80" w:before="0" w:lineRule="auto"/>
        <w:rPr/>
      </w:pPr>
      <w:r w:rsidDel="00000000" w:rsidR="00000000" w:rsidRPr="00000000">
        <w:rPr>
          <w:rtl w:val="0"/>
        </w:rPr>
      </w:r>
    </w:p>
    <w:p w:rsidR="00000000" w:rsidDel="00000000" w:rsidP="00000000" w:rsidRDefault="00000000" w:rsidRPr="00000000" w14:paraId="000000F1">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3.5  AI Assistant &amp; Natural Language Interface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1"/>
                <w:color w:val="333333"/>
                <w:sz w:val="18"/>
                <w:szCs w:val="18"/>
                <w:rtl w:val="0"/>
              </w:rPr>
              <w:t xml:space="preserve">FR-040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color w:val="333333"/>
                <w:sz w:val="18"/>
                <w:szCs w:val="18"/>
                <w:rtl w:val="0"/>
              </w:rPr>
              <w:t xml:space="preserve">NLP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color w:val="333333"/>
                <w:sz w:val="18"/>
                <w:szCs w:val="18"/>
                <w:rtl w:val="0"/>
              </w:rPr>
              <w:t xml:space="preserve">Users shall query their finances in plain English (e.g. 'How much did I spend on dining last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1"/>
                <w:color w:val="333333"/>
                <w:sz w:val="18"/>
                <w:szCs w:val="18"/>
                <w:rtl w:val="0"/>
              </w:rPr>
              <w:t xml:space="preserve">FR-041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color w:val="333333"/>
                <w:sz w:val="18"/>
                <w:szCs w:val="18"/>
                <w:rtl w:val="0"/>
              </w:rPr>
              <w:t xml:space="preserve">Conversational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color w:val="333333"/>
                <w:sz w:val="18"/>
                <w:szCs w:val="18"/>
                <w:rtl w:val="0"/>
              </w:rPr>
              <w:t xml:space="preserve">AI assistant shall support multi-turn conversations to refine queries and explore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1"/>
                <w:color w:val="333333"/>
                <w:sz w:val="18"/>
                <w:szCs w:val="18"/>
                <w:rtl w:val="0"/>
              </w:rPr>
              <w:t xml:space="preserve">FR-042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color w:val="333333"/>
                <w:sz w:val="18"/>
                <w:szCs w:val="18"/>
                <w:rtl w:val="0"/>
              </w:rPr>
              <w:t xml:space="preserve">Spending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color w:val="333333"/>
                <w:sz w:val="18"/>
                <w:szCs w:val="18"/>
                <w:rtl w:val="0"/>
              </w:rPr>
              <w:t xml:space="preserve">AI shall surface weekly and monthly spending summaries automatically with plain-language narratives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1"/>
                <w:color w:val="333333"/>
                <w:sz w:val="18"/>
                <w:szCs w:val="18"/>
                <w:rtl w:val="0"/>
              </w:rPr>
              <w:t xml:space="preserve">FR-043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color w:val="333333"/>
                <w:sz w:val="18"/>
                <w:szCs w:val="18"/>
                <w:rtl w:val="0"/>
              </w:rPr>
              <w:t xml:space="preserve">Anomaly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color w:val="333333"/>
                <w:sz w:val="18"/>
                <w:szCs w:val="18"/>
                <w:rtl w:val="0"/>
              </w:rPr>
              <w:t xml:space="preserve">AI shall flag unusual transactions (outlier amounts, new merchants, duplicate charges) within 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1"/>
                <w:color w:val="333333"/>
                <w:sz w:val="18"/>
                <w:szCs w:val="18"/>
                <w:rtl w:val="0"/>
              </w:rPr>
              <w:t xml:space="preserve">FR-044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color w:val="333333"/>
                <w:sz w:val="18"/>
                <w:szCs w:val="18"/>
                <w:rtl w:val="0"/>
              </w:rPr>
              <w:t xml:space="preserve">Savings Tips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color w:val="333333"/>
                <w:sz w:val="18"/>
                <w:szCs w:val="18"/>
                <w:rtl w:val="0"/>
              </w:rPr>
              <w:t xml:space="preserve">AI shall deliver at least 3 personalised savings recommendations per month based on spending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1"/>
                <w:color w:val="333333"/>
                <w:sz w:val="18"/>
                <w:szCs w:val="18"/>
                <w:rtl w:val="0"/>
              </w:rPr>
              <w:t xml:space="preserve">FR-045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color w:val="333333"/>
                <w:sz w:val="18"/>
                <w:szCs w:val="18"/>
                <w:rtl w:val="0"/>
              </w:rPr>
              <w:t xml:space="preserve">Goal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0"/>
                <w:color w:val="333333"/>
                <w:sz w:val="18"/>
                <w:szCs w:val="18"/>
                <w:rtl w:val="0"/>
              </w:rPr>
              <w:t xml:space="preserve">AI shall project goal achievement date and alert users when targets are at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color w:val="333333"/>
                <w:sz w:val="18"/>
                <w:szCs w:val="18"/>
                <w:rtl w:val="0"/>
              </w:rPr>
              <w:t xml:space="preserve">FR-046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color w:val="333333"/>
                <w:sz w:val="18"/>
                <w:szCs w:val="18"/>
                <w:rtl w:val="0"/>
              </w:rPr>
              <w:t xml:space="preserve">Forecast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0"/>
                <w:color w:val="333333"/>
                <w:sz w:val="18"/>
                <w:szCs w:val="18"/>
                <w:rtl w:val="0"/>
              </w:rPr>
              <w:t xml:space="preserve">AI shall predict end-of-month spending for each category based on historical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11A">
      <w:pPr>
        <w:spacing w:after="80" w:before="0" w:lineRule="auto"/>
        <w:rPr/>
      </w:pPr>
      <w:r w:rsidDel="00000000" w:rsidR="00000000" w:rsidRPr="00000000">
        <w:rPr>
          <w:rtl w:val="0"/>
        </w:rPr>
      </w:r>
    </w:p>
    <w:p w:rsidR="00000000" w:rsidDel="00000000" w:rsidP="00000000" w:rsidRDefault="00000000" w:rsidRPr="00000000" w14:paraId="0000011B">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3.6  Reporting &amp; Analytics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color w:val="333333"/>
                <w:sz w:val="18"/>
                <w:szCs w:val="18"/>
                <w:rtl w:val="0"/>
              </w:rPr>
              <w:t xml:space="preserve">FR-050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0"/>
                <w:color w:val="333333"/>
                <w:sz w:val="18"/>
                <w:szCs w:val="18"/>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0"/>
                <w:color w:val="333333"/>
                <w:sz w:val="18"/>
                <w:szCs w:val="18"/>
                <w:rtl w:val="0"/>
              </w:rPr>
              <w:t xml:space="preserve">System shall display a real-time financial health dashboard with KPIs: net spend, savings rate, top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1"/>
                <w:color w:val="333333"/>
                <w:sz w:val="18"/>
                <w:szCs w:val="18"/>
                <w:rtl w:val="0"/>
              </w:rPr>
              <w:t xml:space="preserve">FR-051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0"/>
                <w:color w:val="333333"/>
                <w:sz w:val="18"/>
                <w:szCs w:val="18"/>
                <w:rtl w:val="0"/>
              </w:rPr>
              <w:t xml:space="preserve">Trend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0"/>
                <w:color w:val="333333"/>
                <w:sz w:val="18"/>
                <w:szCs w:val="18"/>
                <w:rtl w:val="0"/>
              </w:rPr>
              <w:t xml:space="preserve">System shall render interactive charts: category breakdowns, monthly trends, and merchant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b w:val="1"/>
                <w:color w:val="333333"/>
                <w:sz w:val="18"/>
                <w:szCs w:val="18"/>
                <w:rtl w:val="0"/>
              </w:rPr>
              <w:t xml:space="preserve">FR-052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0"/>
                <w:color w:val="333333"/>
                <w:sz w:val="18"/>
                <w:szCs w:val="18"/>
                <w:rtl w:val="0"/>
              </w:rPr>
              <w:t xml:space="preserve">Custom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b w:val="0"/>
                <w:color w:val="333333"/>
                <w:sz w:val="18"/>
                <w:szCs w:val="18"/>
                <w:rtl w:val="0"/>
              </w:rPr>
              <w:t xml:space="preserve">Users shall generate reports for any custom date range and category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1"/>
                <w:color w:val="333333"/>
                <w:sz w:val="18"/>
                <w:szCs w:val="18"/>
                <w:rtl w:val="0"/>
              </w:rPr>
              <w:t xml:space="preserve">FR-053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b w:val="0"/>
                <w:color w:val="333333"/>
                <w:sz w:val="18"/>
                <w:szCs w:val="18"/>
                <w:rtl w:val="0"/>
              </w:rPr>
              <w:t xml:space="preserve">PDF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b w:val="0"/>
                <w:color w:val="333333"/>
                <w:sz w:val="18"/>
                <w:szCs w:val="18"/>
                <w:rtl w:val="0"/>
              </w:rPr>
              <w:t xml:space="preserve">Users shall export any report as a formatted PDF with charts and transaction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b w:val="1"/>
                <w:color w:val="333333"/>
                <w:sz w:val="18"/>
                <w:szCs w:val="18"/>
                <w:rtl w:val="0"/>
              </w:rPr>
              <w:t xml:space="preserve">FR-054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b w:val="0"/>
                <w:color w:val="333333"/>
                <w:sz w:val="18"/>
                <w:szCs w:val="18"/>
                <w:rtl w:val="0"/>
              </w:rPr>
              <w:t xml:space="preserve">Tax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0"/>
                <w:color w:val="333333"/>
                <w:sz w:val="18"/>
                <w:szCs w:val="18"/>
                <w:rtl w:val="0"/>
              </w:rPr>
              <w:t xml:space="preserve">System shall generate an annual tax-ready expense summary exportable as CSV or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e8d4" w:val="clear"/>
            <w:tcMar>
              <w:top w:w="60.0" w:type="dxa"/>
              <w:left w:w="100.0" w:type="dxa"/>
              <w:bottom w:w="60.0" w:type="dxa"/>
              <w:right w:w="10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1"/>
                <w:color w:val="333333"/>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13A">
      <w:pPr>
        <w:spacing w:after="80" w:before="0" w:lineRule="auto"/>
        <w:rPr/>
      </w:pPr>
      <w:r w:rsidDel="00000000" w:rsidR="00000000" w:rsidRPr="00000000">
        <w:rPr>
          <w:rtl w:val="0"/>
        </w:rPr>
      </w:r>
    </w:p>
    <w:p w:rsidR="00000000" w:rsidDel="00000000" w:rsidP="00000000" w:rsidRDefault="00000000" w:rsidRPr="00000000" w14:paraId="0000013B">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3.7  Notifications &amp; Alerts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1"/>
                <w:color w:val="333333"/>
                <w:sz w:val="18"/>
                <w:szCs w:val="18"/>
                <w:rtl w:val="0"/>
              </w:rPr>
              <w:t xml:space="preserve">FR-060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b w:val="0"/>
                <w:color w:val="333333"/>
                <w:sz w:val="18"/>
                <w:szCs w:val="18"/>
                <w:rtl w:val="0"/>
              </w:rPr>
              <w:t xml:space="preserve">Push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0"/>
                <w:color w:val="333333"/>
                <w:sz w:val="18"/>
                <w:szCs w:val="18"/>
                <w:rtl w:val="0"/>
              </w:rPr>
              <w:t xml:space="preserve">System shall send push notifications for: large transactions, budget alerts, and weekly summaries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1"/>
                <w:color w:val="333333"/>
                <w:sz w:val="18"/>
                <w:szCs w:val="18"/>
                <w:rtl w:val="0"/>
              </w:rPr>
              <w:t xml:space="preserve">FR-061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0"/>
                <w:color w:val="333333"/>
                <w:sz w:val="18"/>
                <w:szCs w:val="18"/>
                <w:rtl w:val="0"/>
              </w:rPr>
              <w:t xml:space="preserve">Email Digests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b w:val="0"/>
                <w:color w:val="333333"/>
                <w:sz w:val="18"/>
                <w:szCs w:val="18"/>
                <w:rtl w:val="0"/>
              </w:rPr>
              <w:t xml:space="preserve">System shall send a weekly email digest with spending summary and AI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1"/>
                <w:color w:val="333333"/>
                <w:sz w:val="18"/>
                <w:szCs w:val="18"/>
                <w:rtl w:val="0"/>
              </w:rPr>
              <w:t xml:space="preserve">FR-062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b w:val="0"/>
                <w:color w:val="333333"/>
                <w:sz w:val="18"/>
                <w:szCs w:val="18"/>
                <w:rtl w:val="0"/>
              </w:rPr>
              <w:t xml:space="preserve">Alert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b w:val="0"/>
                <w:color w:val="333333"/>
                <w:sz w:val="18"/>
                <w:szCs w:val="18"/>
                <w:rtl w:val="0"/>
              </w:rPr>
              <w:t xml:space="preserve">Users shall configure which alert types they receive and their delivery 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1"/>
                <w:color w:val="333333"/>
                <w:sz w:val="18"/>
                <w:szCs w:val="18"/>
                <w:rtl w:val="0"/>
              </w:rPr>
              <w:t xml:space="preserve">FR-063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0"/>
                <w:color w:val="333333"/>
                <w:sz w:val="18"/>
                <w:szCs w:val="18"/>
                <w:rtl w:val="0"/>
              </w:rPr>
              <w:t xml:space="preserve">Bill 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color w:val="333333"/>
                <w:sz w:val="18"/>
                <w:szCs w:val="18"/>
                <w:rtl w:val="0"/>
              </w:rPr>
              <w:t xml:space="preserve">System shall send reminders 3 days before detected recurring bill due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155">
      <w:pPr>
        <w:spacing w:after="80" w:before="0" w:lineRule="auto"/>
        <w:rPr/>
      </w:pPr>
      <w:r w:rsidDel="00000000" w:rsidR="00000000" w:rsidRPr="00000000">
        <w:rPr>
          <w:rtl w:val="0"/>
        </w:rPr>
      </w:r>
    </w:p>
    <w:p w:rsidR="00000000" w:rsidDel="00000000" w:rsidP="00000000" w:rsidRDefault="00000000" w:rsidRPr="00000000" w14:paraId="00000156">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4.  Non-Functional Requirements</w:t>
      </w:r>
      <w:r w:rsidDel="00000000" w:rsidR="00000000" w:rsidRPr="00000000">
        <w:rPr>
          <w:rtl w:val="0"/>
        </w:rPr>
      </w:r>
    </w:p>
    <w:p w:rsidR="00000000" w:rsidDel="00000000" w:rsidP="00000000" w:rsidRDefault="00000000" w:rsidRPr="00000000" w14:paraId="00000157">
      <w:pPr>
        <w:spacing w:after="80" w:before="0" w:lineRule="auto"/>
        <w:rPr/>
      </w:pPr>
      <w:r w:rsidDel="00000000" w:rsidR="00000000" w:rsidRPr="00000000">
        <w:rPr>
          <w:rtl w:val="0"/>
        </w:rPr>
      </w:r>
    </w:p>
    <w:p w:rsidR="00000000" w:rsidDel="00000000" w:rsidP="00000000" w:rsidRDefault="00000000" w:rsidRPr="00000000" w14:paraId="00000158">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4.1  Performance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1"/>
                <w:color w:val="333333"/>
                <w:sz w:val="18"/>
                <w:szCs w:val="18"/>
                <w:rtl w:val="0"/>
              </w:rPr>
              <w:t xml:space="preserve">NFR-001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0"/>
                <w:color w:val="333333"/>
                <w:sz w:val="18"/>
                <w:szCs w:val="18"/>
                <w:rtl w:val="0"/>
              </w:rPr>
              <w:t xml:space="preserve">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b w:val="0"/>
                <w:color w:val="333333"/>
                <w:sz w:val="18"/>
                <w:szCs w:val="18"/>
                <w:rtl w:val="0"/>
              </w:rPr>
              <w:t xml:space="preserve">Dashboard and transaction list shall load within 2 seconds on a standard 4G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1"/>
                <w:color w:val="333333"/>
                <w:sz w:val="18"/>
                <w:szCs w:val="18"/>
                <w:rtl w:val="0"/>
              </w:rPr>
              <w:t xml:space="preserve">NFR-002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0"/>
                <w:color w:val="333333"/>
                <w:sz w:val="18"/>
                <w:szCs w:val="18"/>
                <w:rtl w:val="0"/>
              </w:rPr>
              <w:t xml:space="preserve">AI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b w:val="0"/>
                <w:color w:val="333333"/>
                <w:sz w:val="18"/>
                <w:szCs w:val="18"/>
                <w:rtl w:val="0"/>
              </w:rPr>
              <w:t xml:space="preserve">NLP query responses shall be returned within 3 seconds for 95th-percentile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1"/>
                <w:color w:val="333333"/>
                <w:sz w:val="18"/>
                <w:szCs w:val="18"/>
                <w:rtl w:val="0"/>
              </w:rPr>
              <w:t xml:space="preserve">NFR-003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b w:val="0"/>
                <w:color w:val="333333"/>
                <w:sz w:val="18"/>
                <w:szCs w:val="18"/>
                <w:rtl w:val="0"/>
              </w:rPr>
              <w:t xml:space="preserve">Throughput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0"/>
                <w:color w:val="333333"/>
                <w:sz w:val="18"/>
                <w:szCs w:val="18"/>
                <w:rtl w:val="0"/>
              </w:rPr>
              <w:t xml:space="preserve">System shall handle 50,000 concurrent active sessions without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b w:val="1"/>
                <w:color w:val="333333"/>
                <w:sz w:val="18"/>
                <w:szCs w:val="18"/>
                <w:rtl w:val="0"/>
              </w:rPr>
              <w:t xml:space="preserve">NFR-004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b w:val="0"/>
                <w:color w:val="333333"/>
                <w:sz w:val="18"/>
                <w:szCs w:val="18"/>
                <w:rtl w:val="0"/>
              </w:rPr>
              <w:t xml:space="preserve">Sync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b w:val="0"/>
                <w:color w:val="333333"/>
                <w:sz w:val="18"/>
                <w:szCs w:val="18"/>
                <w:rtl w:val="0"/>
              </w:rPr>
              <w:t xml:space="preserve">New bank transactions shall appear in-app within 5 minutes of account posting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172">
      <w:pPr>
        <w:spacing w:after="80" w:before="0" w:lineRule="auto"/>
        <w:rPr/>
      </w:pPr>
      <w:r w:rsidDel="00000000" w:rsidR="00000000" w:rsidRPr="00000000">
        <w:rPr>
          <w:rtl w:val="0"/>
        </w:rPr>
      </w:r>
    </w:p>
    <w:p w:rsidR="00000000" w:rsidDel="00000000" w:rsidP="00000000" w:rsidRDefault="00000000" w:rsidRPr="00000000" w14:paraId="00000173">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4.2  Security &amp; Privacy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1"/>
                <w:color w:val="333333"/>
                <w:sz w:val="18"/>
                <w:szCs w:val="18"/>
                <w:rtl w:val="0"/>
              </w:rPr>
              <w:t xml:space="preserve">NFR-010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0"/>
                <w:color w:val="333333"/>
                <w:sz w:val="18"/>
                <w:szCs w:val="18"/>
                <w:rtl w:val="0"/>
              </w:rPr>
              <w:t xml:space="preserve">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color w:val="333333"/>
                <w:sz w:val="18"/>
                <w:szCs w:val="18"/>
                <w:rtl w:val="0"/>
              </w:rPr>
              <w:t xml:space="preserve">All data shall be encrypted in transit (TLS 1.3) and at rest (AES-256)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1"/>
                <w:color w:val="333333"/>
                <w:sz w:val="18"/>
                <w:szCs w:val="18"/>
                <w:rtl w:val="0"/>
              </w:rPr>
              <w:t xml:space="preserve">NFR-011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0"/>
                <w:color w:val="333333"/>
                <w:sz w:val="18"/>
                <w:szCs w:val="18"/>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0"/>
                <w:color w:val="333333"/>
                <w:sz w:val="18"/>
                <w:szCs w:val="18"/>
                <w:rtl w:val="0"/>
              </w:rPr>
              <w:t xml:space="preserve">System shall enforce MFA for all users; sessions shall expire after 30 minutes of inactivity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1"/>
                <w:color w:val="333333"/>
                <w:sz w:val="18"/>
                <w:szCs w:val="18"/>
                <w:rtl w:val="0"/>
              </w:rPr>
              <w:t xml:space="preserve">NFR-012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b w:val="0"/>
                <w:color w:val="333333"/>
                <w:sz w:val="18"/>
                <w:szCs w:val="18"/>
                <w:rtl w:val="0"/>
              </w:rPr>
              <w:t xml:space="preserve">PCI-DSS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b w:val="0"/>
                <w:color w:val="333333"/>
                <w:sz w:val="18"/>
                <w:szCs w:val="18"/>
                <w:rtl w:val="0"/>
              </w:rPr>
              <w:t xml:space="preserve">System shall be certified PCI-DSS Level 1 compliant for handling financial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b w:val="1"/>
                <w:color w:val="333333"/>
                <w:sz w:val="18"/>
                <w:szCs w:val="18"/>
                <w:rtl w:val="0"/>
              </w:rPr>
              <w:t xml:space="preserve">NFR-013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0"/>
                <w:color w:val="333333"/>
                <w:sz w:val="18"/>
                <w:szCs w:val="18"/>
                <w:rtl w:val="0"/>
              </w:rPr>
              <w:t xml:space="preserve">GDPR / CCPA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0"/>
                <w:color w:val="333333"/>
                <w:sz w:val="18"/>
                <w:szCs w:val="18"/>
                <w:rtl w:val="0"/>
              </w:rPr>
              <w:t xml:space="preserve">System shall provide data portability, right-to-erasure, and consent management in compliance with GDPR and CCPA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8B">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1"/>
                <w:color w:val="333333"/>
                <w:sz w:val="18"/>
                <w:szCs w:val="18"/>
                <w:rtl w:val="0"/>
              </w:rPr>
              <w:t xml:space="preserve">NFR-014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0"/>
                <w:color w:val="333333"/>
                <w:sz w:val="18"/>
                <w:szCs w:val="18"/>
                <w:rtl w:val="0"/>
              </w:rPr>
              <w:t xml:space="preserve">Pen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0"/>
                <w:color w:val="333333"/>
                <w:sz w:val="18"/>
                <w:szCs w:val="18"/>
                <w:rtl w:val="0"/>
              </w:rPr>
              <w:t xml:space="preserve">System shall undergo third-party penetration testing annually and remediate critical findings within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1"/>
                <w:color w:val="333333"/>
                <w:sz w:val="18"/>
                <w:szCs w:val="18"/>
                <w:rtl w:val="0"/>
              </w:rPr>
              <w:t xml:space="preserve">NFR-015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b w:val="0"/>
                <w:color w:val="333333"/>
                <w:sz w:val="18"/>
                <w:szCs w:val="18"/>
                <w:rtl w:val="0"/>
              </w:rPr>
              <w:t xml:space="preserve">Audit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0"/>
                <w:color w:val="333333"/>
                <w:sz w:val="18"/>
                <w:szCs w:val="18"/>
                <w:rtl w:val="0"/>
              </w:rPr>
              <w:t xml:space="preserve">All access to PII and financial data shall be logged and retained for 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197">
      <w:pPr>
        <w:spacing w:after="80" w:before="0" w:lineRule="auto"/>
        <w:rPr/>
      </w:pPr>
      <w:r w:rsidDel="00000000" w:rsidR="00000000" w:rsidRPr="00000000">
        <w:rPr>
          <w:rtl w:val="0"/>
        </w:rPr>
      </w:r>
    </w:p>
    <w:p w:rsidR="00000000" w:rsidDel="00000000" w:rsidP="00000000" w:rsidRDefault="00000000" w:rsidRPr="00000000" w14:paraId="00000198">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4.3  Reliability &amp; Availability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1"/>
                <w:color w:val="333333"/>
                <w:sz w:val="18"/>
                <w:szCs w:val="18"/>
                <w:rtl w:val="0"/>
              </w:rPr>
              <w:t xml:space="preserve">NFR-020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0"/>
                <w:color w:val="333333"/>
                <w:sz w:val="18"/>
                <w:szCs w:val="18"/>
                <w:rtl w:val="0"/>
              </w:rPr>
              <w:t xml:space="preserve">Uptime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0"/>
                <w:color w:val="333333"/>
                <w:sz w:val="18"/>
                <w:szCs w:val="18"/>
                <w:rtl w:val="0"/>
              </w:rPr>
              <w:t xml:space="preserve">System shall achieve 99.9% monthly uptime (maximum 43.8 minutes downtime/month)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A1">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1"/>
                <w:color w:val="333333"/>
                <w:sz w:val="18"/>
                <w:szCs w:val="18"/>
                <w:rtl w:val="0"/>
              </w:rPr>
              <w:t xml:space="preserve">NFR-021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0"/>
                <w:color w:val="333333"/>
                <w:sz w:val="18"/>
                <w:szCs w:val="18"/>
                <w:rtl w:val="0"/>
              </w:rPr>
              <w:t xml:space="preserve">Disaster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0"/>
                <w:color w:val="333333"/>
                <w:sz w:val="18"/>
                <w:szCs w:val="18"/>
                <w:rtl w:val="0"/>
              </w:rPr>
              <w:t xml:space="preserve">Recovery Point Objective (RPO) ≤ 1 hour; Recovery Time Objective (RTO) ≤ 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A6">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1"/>
                <w:color w:val="333333"/>
                <w:sz w:val="18"/>
                <w:szCs w:val="18"/>
                <w:rtl w:val="0"/>
              </w:rPr>
              <w:t xml:space="preserve">NFR-022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0"/>
                <w:color w:val="333333"/>
                <w:sz w:val="18"/>
                <w:szCs w:val="18"/>
                <w:rtl w:val="0"/>
              </w:rPr>
              <w:t xml:space="preserve">Data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0"/>
                <w:color w:val="333333"/>
                <w:sz w:val="18"/>
                <w:szCs w:val="18"/>
                <w:rtl w:val="0"/>
              </w:rPr>
              <w:t xml:space="preserve">Transaction and user data shall be backed up every 15 minutes to geo-redundant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1AD">
      <w:pPr>
        <w:spacing w:after="80" w:before="0" w:lineRule="auto"/>
        <w:rPr/>
      </w:pPr>
      <w:r w:rsidDel="00000000" w:rsidR="00000000" w:rsidRPr="00000000">
        <w:rPr>
          <w:rtl w:val="0"/>
        </w:rPr>
      </w:r>
    </w:p>
    <w:p w:rsidR="00000000" w:rsidDel="00000000" w:rsidP="00000000" w:rsidRDefault="00000000" w:rsidRPr="00000000" w14:paraId="000001AE">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4.4  Scalability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1"/>
                <w:color w:val="333333"/>
                <w:sz w:val="18"/>
                <w:szCs w:val="18"/>
                <w:rtl w:val="0"/>
              </w:rPr>
              <w:t xml:space="preserve">NFR-030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0"/>
                <w:color w:val="333333"/>
                <w:sz w:val="18"/>
                <w:szCs w:val="18"/>
                <w:rtl w:val="0"/>
              </w:rPr>
              <w:t xml:space="preserve">Horizontal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b w:val="0"/>
                <w:color w:val="333333"/>
                <w:sz w:val="18"/>
                <w:szCs w:val="18"/>
                <w:rtl w:val="0"/>
              </w:rPr>
              <w:t xml:space="preserve">Architecture shall support horizontal auto-scaling to handle 10× peak traffic within 10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b w:val="1"/>
                <w:color w:val="333333"/>
                <w:sz w:val="18"/>
                <w:szCs w:val="18"/>
                <w:rtl w:val="0"/>
              </w:rPr>
              <w:t xml:space="preserve">NFR-031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b w:val="0"/>
                <w:color w:val="333333"/>
                <w:sz w:val="18"/>
                <w:szCs w:val="18"/>
                <w:rtl w:val="0"/>
              </w:rPr>
              <w:t xml:space="preserve">Data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0"/>
                <w:color w:val="333333"/>
                <w:sz w:val="18"/>
                <w:szCs w:val="18"/>
                <w:rtl w:val="0"/>
              </w:rPr>
              <w:t xml:space="preserve">System shall support up to 10 million transactions per user account without performance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1"/>
                <w:color w:val="333333"/>
                <w:sz w:val="18"/>
                <w:szCs w:val="18"/>
                <w:rtl w:val="0"/>
              </w:rPr>
              <w:t xml:space="preserve">NFR-032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0"/>
                <w:color w:val="333333"/>
                <w:sz w:val="18"/>
                <w:szCs w:val="18"/>
                <w:rtl w:val="0"/>
              </w:rPr>
              <w:t xml:space="preserve">Multi-region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0"/>
                <w:color w:val="333333"/>
                <w:sz w:val="18"/>
                <w:szCs w:val="18"/>
                <w:rtl w:val="0"/>
              </w:rPr>
              <w:t xml:space="preserve">System shall be deployable across multiple cloud regions for geographic load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1C3">
      <w:pPr>
        <w:spacing w:after="80" w:before="0" w:lineRule="auto"/>
        <w:rPr/>
      </w:pPr>
      <w:r w:rsidDel="00000000" w:rsidR="00000000" w:rsidRPr="00000000">
        <w:rPr>
          <w:rtl w:val="0"/>
        </w:rPr>
      </w:r>
    </w:p>
    <w:p w:rsidR="00000000" w:rsidDel="00000000" w:rsidP="00000000" w:rsidRDefault="00000000" w:rsidRPr="00000000" w14:paraId="000001C4">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4.5  Usability &amp; Accessibility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4860"/>
        <w:gridCol w:w="1400"/>
        <w:gridCol w:w="600"/>
        <w:tblGridChange w:id="0">
          <w:tblGrid>
            <w:gridCol w:w="600"/>
            <w:gridCol w:w="1900"/>
            <w:gridCol w:w="4860"/>
            <w:gridCol w:w="14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1"/>
                <w:color w:val="333333"/>
                <w:sz w:val="18"/>
                <w:szCs w:val="18"/>
                <w:rtl w:val="0"/>
              </w:rPr>
              <w:t xml:space="preserve">NFR-040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0"/>
                <w:color w:val="333333"/>
                <w:sz w:val="18"/>
                <w:szCs w:val="18"/>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0"/>
                <w:color w:val="333333"/>
                <w:sz w:val="18"/>
                <w:szCs w:val="18"/>
                <w:rtl w:val="0"/>
              </w:rPr>
              <w:t xml:space="preserve">New users shall complete account setup and link a bank account within 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CD">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1"/>
                <w:color w:val="333333"/>
                <w:sz w:val="18"/>
                <w:szCs w:val="18"/>
                <w:rtl w:val="0"/>
              </w:rPr>
              <w:t xml:space="preserve">NFR-041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0"/>
                <w:color w:val="333333"/>
                <w:sz w:val="18"/>
                <w:szCs w:val="18"/>
                <w:rtl w:val="0"/>
              </w:rPr>
              <w:t xml:space="preserve">WCAG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color w:val="333333"/>
                <w:sz w:val="18"/>
                <w:szCs w:val="18"/>
                <w:rtl w:val="0"/>
              </w:rPr>
              <w:t xml:space="preserve">All UI shall conform to WCAG 2.1 Level AA accessibility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b w:val="1"/>
                <w:color w:val="333333"/>
                <w:sz w:val="18"/>
                <w:szCs w:val="18"/>
                <w:rtl w:val="0"/>
              </w:rPr>
              <w:t xml:space="preserve">NFR-042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0"/>
                <w:color w:val="333333"/>
                <w:sz w:val="18"/>
                <w:szCs w:val="18"/>
                <w:rtl w:val="0"/>
              </w:rPr>
              <w:t xml:space="preserve">Localisation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b w:val="0"/>
                <w:color w:val="333333"/>
                <w:sz w:val="18"/>
                <w:szCs w:val="18"/>
                <w:rtl w:val="0"/>
              </w:rPr>
              <w:t xml:space="preserve">System shall support English, Spanish, French, German, and Portuguese at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00.0" w:type="dxa"/>
              <w:bottom w:w="60.0" w:type="dxa"/>
              <w:right w:w="10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1"/>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color w:val="333333"/>
                <w:sz w:val="18"/>
                <w:szCs w:val="18"/>
                <w:rtl w:val="0"/>
              </w:rPr>
              <w:t xml:space="preserve">NFR-043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0"/>
                <w:color w:val="333333"/>
                <w:sz w:val="18"/>
                <w:szCs w:val="18"/>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0"/>
                <w:color w:val="333333"/>
                <w:sz w:val="18"/>
                <w:szCs w:val="18"/>
                <w:rtl w:val="0"/>
              </w:rPr>
              <w:t xml:space="preserve">Mobile app shall function on iOS 16+ and Android 12+ with offline mode for viewing cached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00.0" w:type="dxa"/>
              <w:bottom w:w="60.0" w:type="dxa"/>
              <w:right w:w="10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0"/>
                <w:color w:val="333333"/>
                <w:sz w:val="18"/>
                <w:szCs w:val="18"/>
                <w:rtl w:val="0"/>
              </w:rPr>
              <w:t xml:space="preserve">Proposed</w:t>
            </w:r>
            <w:r w:rsidDel="00000000" w:rsidR="00000000" w:rsidRPr="00000000">
              <w:rPr>
                <w:rtl w:val="0"/>
              </w:rPr>
            </w:r>
          </w:p>
        </w:tc>
      </w:tr>
    </w:tbl>
    <w:p w:rsidR="00000000" w:rsidDel="00000000" w:rsidP="00000000" w:rsidRDefault="00000000" w:rsidRPr="00000000" w14:paraId="000001DE">
      <w:pPr>
        <w:spacing w:after="80" w:before="0" w:lineRule="auto"/>
        <w:rPr/>
      </w:pPr>
      <w:r w:rsidDel="00000000" w:rsidR="00000000" w:rsidRPr="00000000">
        <w:rPr>
          <w:rtl w:val="0"/>
        </w:rPr>
      </w:r>
    </w:p>
    <w:p w:rsidR="00000000" w:rsidDel="00000000" w:rsidP="00000000" w:rsidRDefault="00000000" w:rsidRPr="00000000" w14:paraId="000001DF">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5.  AI Model Requirements</w:t>
      </w:r>
      <w:r w:rsidDel="00000000" w:rsidR="00000000" w:rsidRPr="00000000">
        <w:rPr>
          <w:rtl w:val="0"/>
        </w:rPr>
      </w:r>
    </w:p>
    <w:p w:rsidR="00000000" w:rsidDel="00000000" w:rsidP="00000000" w:rsidRDefault="00000000" w:rsidRPr="00000000" w14:paraId="000001E0">
      <w:pPr>
        <w:spacing w:after="80" w:before="0" w:lineRule="auto"/>
        <w:rPr/>
      </w:pPr>
      <w:r w:rsidDel="00000000" w:rsidR="00000000" w:rsidRPr="00000000">
        <w:rPr>
          <w:rtl w:val="0"/>
        </w:rPr>
      </w:r>
    </w:p>
    <w:p w:rsidR="00000000" w:rsidDel="00000000" w:rsidP="00000000" w:rsidRDefault="00000000" w:rsidRPr="00000000" w14:paraId="000001E1">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5.1  Categorisation Model</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Minimum 10 million anonymised, labelled transactions from diverse geographies and merchant types: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Training data</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90% top-1 category accuracy on held-out test set; ≥ 97% top-3 accuracy: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Accuracy target</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Inference per transaction ≤ 200 ms at P95: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Latency</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Monthly full retrain; continuous online learning from user corrections: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Retraining cadence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Model shall output a confidence score and top contributing features for each prediction: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Explainability</w:t>
      </w:r>
      <w:r w:rsidDel="00000000" w:rsidR="00000000" w:rsidRPr="00000000">
        <w:rPr>
          <w:rtl w:val="0"/>
        </w:rPr>
      </w:r>
    </w:p>
    <w:p w:rsidR="00000000" w:rsidDel="00000000" w:rsidP="00000000" w:rsidRDefault="00000000" w:rsidRPr="00000000" w14:paraId="000001E7">
      <w:pPr>
        <w:spacing w:after="80" w:before="0" w:lineRule="auto"/>
        <w:rPr/>
      </w:pPr>
      <w:r w:rsidDel="00000000" w:rsidR="00000000" w:rsidRPr="00000000">
        <w:rPr>
          <w:rtl w:val="0"/>
        </w:rPr>
      </w:r>
    </w:p>
    <w:p w:rsidR="00000000" w:rsidDel="00000000" w:rsidP="00000000" w:rsidRDefault="00000000" w:rsidRPr="00000000" w14:paraId="000001E8">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5.2  Anomaly Detection Model</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Per-user behavioural baseline established after 30 days of data: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Baseline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False positive rate ≤ 5% measured over rolling 90-day window: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Alert precision</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Anomaly identified within 60 minutes of transaction import: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Detection latency</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Outlier amount, new merchant, unusual time-of-day, duplicate amount, geographic anomaly: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Signal types</w:t>
      </w:r>
      <w:r w:rsidDel="00000000" w:rsidR="00000000" w:rsidRPr="00000000">
        <w:rPr>
          <w:rtl w:val="0"/>
        </w:rPr>
      </w:r>
    </w:p>
    <w:p w:rsidR="00000000" w:rsidDel="00000000" w:rsidP="00000000" w:rsidRDefault="00000000" w:rsidRPr="00000000" w14:paraId="000001ED">
      <w:pPr>
        <w:spacing w:after="80" w:before="0" w:lineRule="auto"/>
        <w:rPr/>
      </w:pPr>
      <w:r w:rsidDel="00000000" w:rsidR="00000000" w:rsidRPr="00000000">
        <w:rPr>
          <w:rtl w:val="0"/>
        </w:rPr>
      </w:r>
    </w:p>
    <w:p w:rsidR="00000000" w:rsidDel="00000000" w:rsidP="00000000" w:rsidRDefault="00000000" w:rsidRPr="00000000" w14:paraId="000001EE">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5.3  Predictive Budgeting Model</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End-of-month category-level spend prediction with confidence interval: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Forecast horizon</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Mean Absolute Percentage Error (MAPE) ≤ 15% on 30-day forecast: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Accuracy target</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AI shall generate initial budget suggestions from anonymised peer cohort data when user history &lt; 30 days: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Cold start</w:t>
      </w:r>
      <w:r w:rsidDel="00000000" w:rsidR="00000000" w:rsidRPr="00000000">
        <w:rPr>
          <w:rtl w:val="0"/>
        </w:rPr>
      </w:r>
    </w:p>
    <w:p w:rsidR="00000000" w:rsidDel="00000000" w:rsidP="00000000" w:rsidRDefault="00000000" w:rsidRPr="00000000" w14:paraId="000001F2">
      <w:pPr>
        <w:spacing w:after="80" w:before="0" w:lineRule="auto"/>
        <w:rPr/>
      </w:pPr>
      <w:r w:rsidDel="00000000" w:rsidR="00000000" w:rsidRPr="00000000">
        <w:rPr>
          <w:rtl w:val="0"/>
        </w:rPr>
      </w:r>
    </w:p>
    <w:p w:rsidR="00000000" w:rsidDel="00000000" w:rsidP="00000000" w:rsidRDefault="00000000" w:rsidRPr="00000000" w14:paraId="000001F3">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5.4  AI Fairness &amp; Ethics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4e9c" w:space="0" w:sz="4" w:val="single"/>
              <w:left w:color="1e4e9c" w:space="0" w:sz="4"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1F4">
            <w:pPr>
              <w:rPr/>
            </w:pPr>
            <w:r w:rsidDel="00000000" w:rsidR="00000000" w:rsidRPr="00000000">
              <w:rPr>
                <w:rFonts w:ascii="Arial" w:cs="Arial" w:eastAsia="Arial" w:hAnsi="Arial"/>
                <w:b w:val="1"/>
                <w:color w:val="1e4e9c"/>
                <w:sz w:val="22"/>
                <w:szCs w:val="22"/>
                <w:rtl w:val="0"/>
              </w:rPr>
              <w:t xml:space="preserve">AI Ethics Commitments</w:t>
            </w:r>
            <w:r w:rsidDel="00000000" w:rsidR="00000000" w:rsidRPr="00000000">
              <w:rPr>
                <w:rtl w:val="0"/>
              </w:rPr>
            </w:r>
          </w:p>
          <w:p w:rsidR="00000000" w:rsidDel="00000000" w:rsidP="00000000" w:rsidRDefault="00000000" w:rsidRPr="00000000" w14:paraId="000001F5">
            <w:pPr>
              <w:spacing w:after="0" w:before="60" w:lineRule="auto"/>
              <w:rPr/>
            </w:pPr>
            <w:r w:rsidDel="00000000" w:rsidR="00000000" w:rsidRPr="00000000">
              <w:rPr>
                <w:rFonts w:ascii="Arial" w:cs="Arial" w:eastAsia="Arial" w:hAnsi="Arial"/>
                <w:color w:val="333333"/>
                <w:sz w:val="20"/>
                <w:szCs w:val="20"/>
                <w:rtl w:val="0"/>
              </w:rPr>
              <w:t xml:space="preserve">FinanceAI shall not use demographic attributes (age, gender, ethnicity, location) as direct model features. All AI models shall be evaluated for disparate impact across user segments prior to production release. The system shall clearly disclose when AI-generated insights are estimates and provide users with easy correction mechanisms. No financial recommendations shall substitute for licensed financial advice.</w:t>
            </w:r>
            <w:r w:rsidDel="00000000" w:rsidR="00000000" w:rsidRPr="00000000">
              <w:rPr>
                <w:rtl w:val="0"/>
              </w:rPr>
            </w:r>
          </w:p>
        </w:tc>
      </w:tr>
    </w:tbl>
    <w:p w:rsidR="00000000" w:rsidDel="00000000" w:rsidP="00000000" w:rsidRDefault="00000000" w:rsidRPr="00000000" w14:paraId="000001F6">
      <w:pPr>
        <w:spacing w:after="80" w:before="0" w:lineRule="auto"/>
        <w:rPr/>
      </w:pPr>
      <w:r w:rsidDel="00000000" w:rsidR="00000000" w:rsidRPr="00000000">
        <w:rPr>
          <w:rtl w:val="0"/>
        </w:rPr>
      </w:r>
    </w:p>
    <w:p w:rsidR="00000000" w:rsidDel="00000000" w:rsidP="00000000" w:rsidRDefault="00000000" w:rsidRPr="00000000" w14:paraId="000001F7">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6.  Integration Requirements</w:t>
      </w:r>
      <w:r w:rsidDel="00000000" w:rsidR="00000000" w:rsidRPr="00000000">
        <w:rPr>
          <w:rtl w:val="0"/>
        </w:rPr>
      </w:r>
    </w:p>
    <w:p w:rsidR="00000000" w:rsidDel="00000000" w:rsidP="00000000" w:rsidRDefault="00000000" w:rsidRPr="00000000" w14:paraId="000001F8">
      <w:pPr>
        <w:spacing w:after="80" w:before="0" w:lineRule="auto"/>
        <w:rPr/>
      </w:pPr>
      <w:r w:rsidDel="00000000" w:rsidR="00000000" w:rsidRPr="00000000">
        <w:rPr>
          <w:rtl w:val="0"/>
        </w:rPr>
      </w:r>
    </w:p>
    <w:p w:rsidR="00000000" w:rsidDel="00000000" w:rsidP="00000000" w:rsidRDefault="00000000" w:rsidRPr="00000000" w14:paraId="000001F9">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6.1  Financial Data Providers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Plaid (US, CA, EU) for bank feed aggregation — required: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Primary</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MX Technologies (US) as failover / additional coverage: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Secondary</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PSD2-compliant Open Banking APIs for EU markets: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Open Banking</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Import of bank statement CSV for unsupported institutions: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Manual CSV</w:t>
      </w:r>
      <w:r w:rsidDel="00000000" w:rsidR="00000000" w:rsidRPr="00000000">
        <w:rPr>
          <w:rtl w:val="0"/>
        </w:rPr>
      </w:r>
    </w:p>
    <w:p w:rsidR="00000000" w:rsidDel="00000000" w:rsidP="00000000" w:rsidRDefault="00000000" w:rsidRPr="00000000" w14:paraId="000001FE">
      <w:pPr>
        <w:spacing w:after="80" w:before="0" w:lineRule="auto"/>
        <w:rPr/>
      </w:pPr>
      <w:r w:rsidDel="00000000" w:rsidR="00000000" w:rsidRPr="00000000">
        <w:rPr>
          <w:rtl w:val="0"/>
        </w:rPr>
      </w:r>
    </w:p>
    <w:p w:rsidR="00000000" w:rsidDel="00000000" w:rsidP="00000000" w:rsidRDefault="00000000" w:rsidRPr="00000000" w14:paraId="000001FF">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6.2  Authentication Providers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OAuth 2.0 / OpenID Connect — Google, Apple Sign-In</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TOTP (RFC 6238) for app-based MFA</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SMS OTP via Twilio or AWS SNS</w:t>
      </w:r>
      <w:r w:rsidDel="00000000" w:rsidR="00000000" w:rsidRPr="00000000">
        <w:rPr>
          <w:rtl w:val="0"/>
        </w:rPr>
      </w:r>
    </w:p>
    <w:p w:rsidR="00000000" w:rsidDel="00000000" w:rsidP="00000000" w:rsidRDefault="00000000" w:rsidRPr="00000000" w14:paraId="00000203">
      <w:pPr>
        <w:spacing w:after="80" w:before="0" w:lineRule="auto"/>
        <w:rPr/>
      </w:pPr>
      <w:r w:rsidDel="00000000" w:rsidR="00000000" w:rsidRPr="00000000">
        <w:rPr>
          <w:rtl w:val="0"/>
        </w:rPr>
      </w:r>
    </w:p>
    <w:p w:rsidR="00000000" w:rsidDel="00000000" w:rsidP="00000000" w:rsidRDefault="00000000" w:rsidRPr="00000000" w14:paraId="00000204">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6.3  Notification Infrastructure</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Firebase Cloud Messaging (FCM) for Android; Apple Push Notification Service (APNs) for iOS: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Push notifications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SendGrid / AWS SES with DKIM and SPF configuration: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WebSocket-based real-time notification centre: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In-app</w:t>
      </w:r>
      <w:r w:rsidDel="00000000" w:rsidR="00000000" w:rsidRPr="00000000">
        <w:rPr>
          <w:rtl w:val="0"/>
        </w:rPr>
      </w:r>
    </w:p>
    <w:p w:rsidR="00000000" w:rsidDel="00000000" w:rsidP="00000000" w:rsidRDefault="00000000" w:rsidRPr="00000000" w14:paraId="00000208">
      <w:pPr>
        <w:spacing w:after="80" w:before="0" w:lineRule="auto"/>
        <w:rPr/>
      </w:pPr>
      <w:r w:rsidDel="00000000" w:rsidR="00000000" w:rsidRPr="00000000">
        <w:rPr>
          <w:rtl w:val="0"/>
        </w:rPr>
      </w:r>
    </w:p>
    <w:p w:rsidR="00000000" w:rsidDel="00000000" w:rsidP="00000000" w:rsidRDefault="00000000" w:rsidRPr="00000000" w14:paraId="00000209">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6.4  Cloud &amp; Infrastructure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AWS primary with multi-region active-active configuration (us-east-1, eu-west-1):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Cloud provider</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AWS SageMaker or equivalent managed ML platform with A/B testing support: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AI inference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S3 for receipts and exports; RDS PostgreSQL for transactional data; Redis for session/cache: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Storage</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CloudFront for static assets and mobile API acceleration: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CDN</w:t>
      </w:r>
      <w:r w:rsidDel="00000000" w:rsidR="00000000" w:rsidRPr="00000000">
        <w:rPr>
          <w:rtl w:val="0"/>
        </w:rPr>
      </w:r>
    </w:p>
    <w:p w:rsidR="00000000" w:rsidDel="00000000" w:rsidP="00000000" w:rsidRDefault="00000000" w:rsidRPr="00000000" w14:paraId="0000020E">
      <w:pPr>
        <w:spacing w:after="80" w:before="0" w:lineRule="auto"/>
        <w:rPr/>
      </w:pPr>
      <w:r w:rsidDel="00000000" w:rsidR="00000000" w:rsidRPr="00000000">
        <w:rPr>
          <w:rtl w:val="0"/>
        </w:rPr>
      </w:r>
    </w:p>
    <w:p w:rsidR="00000000" w:rsidDel="00000000" w:rsidP="00000000" w:rsidRDefault="00000000" w:rsidRPr="00000000" w14:paraId="0000020F">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7.  System Constraints &amp; Limitations</w:t>
      </w:r>
      <w:r w:rsidDel="00000000" w:rsidR="00000000" w:rsidRPr="00000000">
        <w:rPr>
          <w:rtl w:val="0"/>
        </w:rPr>
      </w:r>
    </w:p>
    <w:p w:rsidR="00000000" w:rsidDel="00000000" w:rsidP="00000000" w:rsidRDefault="00000000" w:rsidRPr="00000000" w14:paraId="00000210">
      <w:pPr>
        <w:spacing w:after="80" w:before="0" w:lineRule="auto"/>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Financial recommendations are informational only and do not constitute licensed financial advice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Real-time transaction data availability is contingent on third-party financial data provider latency, which is outside FinanceAI's control</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OCR receipt scanning accuracy may be reduced for low-quality photographs or non-standard receipt formats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AI personalisation features require a minimum of 30 days of transaction history to reach full accuracy</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Shared budget features are limited to households of up to 10 members in v1.0</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Cash transaction tracking is manual only; FinanceAI does not interface with ATM networks</w:t>
      </w:r>
      <w:r w:rsidDel="00000000" w:rsidR="00000000" w:rsidRPr="00000000">
        <w:rPr>
          <w:rtl w:val="0"/>
        </w:rPr>
      </w:r>
    </w:p>
    <w:p w:rsidR="00000000" w:rsidDel="00000000" w:rsidP="00000000" w:rsidRDefault="00000000" w:rsidRPr="00000000" w14:paraId="00000217">
      <w:pPr>
        <w:spacing w:after="80" w:before="0" w:lineRule="auto"/>
        <w:rPr/>
      </w:pPr>
      <w:r w:rsidDel="00000000" w:rsidR="00000000" w:rsidRPr="00000000">
        <w:rPr>
          <w:rtl w:val="0"/>
        </w:rPr>
      </w:r>
    </w:p>
    <w:p w:rsidR="00000000" w:rsidDel="00000000" w:rsidP="00000000" w:rsidRDefault="00000000" w:rsidRPr="00000000" w14:paraId="00000218">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8.  Acceptance Criteria</w:t>
      </w:r>
      <w:r w:rsidDel="00000000" w:rsidR="00000000" w:rsidRPr="00000000">
        <w:rPr>
          <w:rtl w:val="0"/>
        </w:rPr>
      </w:r>
    </w:p>
    <w:p w:rsidR="00000000" w:rsidDel="00000000" w:rsidP="00000000" w:rsidRDefault="00000000" w:rsidRPr="00000000" w14:paraId="00000219">
      <w:pPr>
        <w:spacing w:after="80" w:before="0" w:lineRule="auto"/>
        <w:rPr/>
      </w:pPr>
      <w:r w:rsidDel="00000000" w:rsidR="00000000" w:rsidRPr="00000000">
        <w:rPr>
          <w:rtl w:val="0"/>
        </w:rPr>
      </w:r>
    </w:p>
    <w:p w:rsidR="00000000" w:rsidDel="00000000" w:rsidP="00000000" w:rsidRDefault="00000000" w:rsidRPr="00000000" w14:paraId="0000021A">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8.1  Definition of Done (per feature)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All specified requirements implemented and passing automated unit and integration tests (coverage ≥ 80%)</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Successful end-to-end QA sign-off on defined test scenarios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Performance benchmarks met under load test simulating 2× expected peak traffic</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Security review completed with no Critical or High findings outstanding</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User acceptance testing (UAT) completed with ≥ 85% task success rate across 3 personas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Accessibility audit confirms WCAG 2.1 Level AA compliance</w:t>
      </w:r>
      <w:r w:rsidDel="00000000" w:rsidR="00000000" w:rsidRPr="00000000">
        <w:rPr>
          <w:rtl w:val="0"/>
        </w:rPr>
      </w:r>
    </w:p>
    <w:p w:rsidR="00000000" w:rsidDel="00000000" w:rsidP="00000000" w:rsidRDefault="00000000" w:rsidRPr="00000000" w14:paraId="00000221">
      <w:pPr>
        <w:spacing w:after="80" w:before="0" w:lineRule="auto"/>
        <w:rPr/>
      </w:pPr>
      <w:r w:rsidDel="00000000" w:rsidR="00000000" w:rsidRPr="00000000">
        <w:rPr>
          <w:rtl w:val="0"/>
        </w:rPr>
      </w:r>
    </w:p>
    <w:p w:rsidR="00000000" w:rsidDel="00000000" w:rsidP="00000000" w:rsidRDefault="00000000" w:rsidRPr="00000000" w14:paraId="00000222">
      <w:pPr>
        <w:pStyle w:val="Heading2"/>
        <w:pBdr>
          <w:bottom w:color="a8c4e0" w:space="1" w:sz="6" w:val="single"/>
        </w:pBdr>
        <w:spacing w:after="140" w:before="280" w:lineRule="auto"/>
        <w:rPr/>
      </w:pPr>
      <w:r w:rsidDel="00000000" w:rsidR="00000000" w:rsidRPr="00000000">
        <w:rPr>
          <w:rFonts w:ascii="Arial" w:cs="Arial" w:eastAsia="Arial" w:hAnsi="Arial"/>
          <w:b w:val="1"/>
          <w:color w:val="1e4e9c"/>
          <w:sz w:val="28"/>
          <w:szCs w:val="28"/>
          <w:rtl w:val="0"/>
        </w:rPr>
        <w:t xml:space="preserve">8.2  AI-Specific Acceptance Criteria</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Categorisation model accuracy validated on a 10,000-transaction hold-out set prior to production deployment</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Anomaly detection false positive rate validated over 30-day shadow mode before enabling user alerts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Budget forecast MAPE validated on 6 months of historical data in backtesting</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AI model cards documented and approved by Data Science Lead and Head of Product</w:t>
      </w:r>
      <w:r w:rsidDel="00000000" w:rsidR="00000000" w:rsidRPr="00000000">
        <w:rPr>
          <w:rtl w:val="0"/>
        </w:rPr>
      </w:r>
    </w:p>
    <w:p w:rsidR="00000000" w:rsidDel="00000000" w:rsidP="00000000" w:rsidRDefault="00000000" w:rsidRPr="00000000" w14:paraId="00000227">
      <w:pPr>
        <w:spacing w:after="80" w:before="0" w:lineRule="auto"/>
        <w:rPr/>
      </w:pPr>
      <w:r w:rsidDel="00000000" w:rsidR="00000000" w:rsidRPr="00000000">
        <w:rPr>
          <w:rtl w:val="0"/>
        </w:rPr>
      </w:r>
    </w:p>
    <w:p w:rsidR="00000000" w:rsidDel="00000000" w:rsidP="00000000" w:rsidRDefault="00000000" w:rsidRPr="00000000" w14:paraId="00000228">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9.  Risks &amp; Mitigations</w:t>
      </w:r>
      <w:r w:rsidDel="00000000" w:rsidR="00000000" w:rsidRPr="00000000">
        <w:rPr>
          <w:rtl w:val="0"/>
        </w:rPr>
      </w:r>
    </w:p>
    <w:p w:rsidR="00000000" w:rsidDel="00000000" w:rsidP="00000000" w:rsidRDefault="00000000" w:rsidRPr="00000000" w14:paraId="00000229">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4960"/>
        <w:tblGridChange w:id="0">
          <w:tblGrid>
            <w:gridCol w:w="3000"/>
            <w:gridCol w:w="1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333333"/>
                <w:sz w:val="20"/>
                <w:szCs w:val="20"/>
                <w:rtl w:val="0"/>
              </w:rPr>
              <w:t xml:space="preserve">Third-party data provider outage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ddb0" w:val="clear"/>
            <w:tcMar>
              <w:top w:w="60.0" w:type="dxa"/>
              <w:left w:w="120.0" w:type="dxa"/>
              <w:bottom w:w="60.0" w:type="dxa"/>
              <w:right w:w="12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1"/>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333333"/>
                <w:sz w:val="20"/>
                <w:szCs w:val="20"/>
                <w:rtl w:val="0"/>
              </w:rPr>
              <w:t xml:space="preserve">Multi-provider strategy (Plaid + MX); graceful degradation to cached data; SLA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333333"/>
                <w:sz w:val="20"/>
                <w:szCs w:val="20"/>
                <w:rtl w:val="0"/>
              </w:rPr>
              <w:t xml:space="preserve">AI model bias causing unfair categorisation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ddb0" w:val="clear"/>
            <w:tcMar>
              <w:top w:w="60.0" w:type="dxa"/>
              <w:left w:w="120.0" w:type="dxa"/>
              <w:bottom w:w="60.0" w:type="dxa"/>
              <w:right w:w="12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1"/>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333333"/>
                <w:sz w:val="20"/>
                <w:szCs w:val="20"/>
                <w:rtl w:val="0"/>
              </w:rPr>
              <w:t xml:space="preserve">Bias audits pre-launch; user correction feedback loop; diverse training data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333333"/>
                <w:sz w:val="20"/>
                <w:szCs w:val="20"/>
                <w:rtl w:val="0"/>
              </w:rPr>
              <w:t xml:space="preserve">Data breach exposing financial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7c3" w:val="clear"/>
            <w:tcMar>
              <w:top w:w="60.0" w:type="dxa"/>
              <w:left w:w="120.0" w:type="dxa"/>
              <w:bottom w:w="6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color w:val="333333"/>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333333"/>
                <w:sz w:val="20"/>
                <w:szCs w:val="20"/>
                <w:rtl w:val="0"/>
              </w:rPr>
              <w:t xml:space="preserve">AES-256 encryption; penetration testing; SOC 2 Type II certification; incident response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333333"/>
                <w:sz w:val="20"/>
                <w:szCs w:val="20"/>
                <w:rtl w:val="0"/>
              </w:rPr>
              <w:t xml:space="preserve">Regulatory non-compliance (GDPR/CCPA)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ddb0" w:val="clear"/>
            <w:tcMar>
              <w:top w:w="60.0" w:type="dxa"/>
              <w:left w:w="120.0" w:type="dxa"/>
              <w:bottom w:w="60.0" w:type="dxa"/>
              <w:right w:w="120.0" w:type="dxa"/>
            </w:tcMar>
          </w:tcPr>
          <w:p w:rsidR="00000000" w:rsidDel="00000000" w:rsidP="00000000" w:rsidRDefault="00000000" w:rsidRPr="00000000" w14:paraId="00000237">
            <w:pPr>
              <w:jc w:val="center"/>
              <w:rPr/>
            </w:pPr>
            <w:r w:rsidDel="00000000" w:rsidR="00000000" w:rsidRPr="00000000">
              <w:rPr>
                <w:rFonts w:ascii="Arial" w:cs="Arial" w:eastAsia="Arial" w:hAnsi="Arial"/>
                <w:b w:val="1"/>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333333"/>
                <w:sz w:val="20"/>
                <w:szCs w:val="20"/>
                <w:rtl w:val="0"/>
              </w:rPr>
              <w:t xml:space="preserve">Legal review of data flows; DPA agreements with all vendors; automated right-to-erasure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333333"/>
                <w:sz w:val="20"/>
                <w:szCs w:val="20"/>
                <w:rtl w:val="0"/>
              </w:rPr>
              <w:t xml:space="preserve">Low AI categorisation accuracy at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20.0" w:type="dxa"/>
              <w:bottom w:w="60.0" w:type="dxa"/>
              <w:right w:w="120.0" w:type="dxa"/>
            </w:tcMar>
          </w:tcPr>
          <w:p w:rsidR="00000000" w:rsidDel="00000000" w:rsidP="00000000" w:rsidRDefault="00000000" w:rsidRPr="00000000" w14:paraId="0000023A">
            <w:pPr>
              <w:jc w:val="center"/>
              <w:rPr/>
            </w:pPr>
            <w:r w:rsidDel="00000000" w:rsidR="00000000" w:rsidRPr="00000000">
              <w:rPr>
                <w:rFonts w:ascii="Arial" w:cs="Arial" w:eastAsia="Arial" w:hAnsi="Arial"/>
                <w:b w:val="1"/>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333333"/>
                <w:sz w:val="20"/>
                <w:szCs w:val="20"/>
                <w:rtl w:val="0"/>
              </w:rPr>
              <w:t xml:space="preserve">Extended beta with 5,000 users pre-launch; staged rollout; human-in-the-loop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333333"/>
                <w:sz w:val="20"/>
                <w:szCs w:val="20"/>
                <w:rtl w:val="0"/>
              </w:rPr>
              <w:t xml:space="preserve">User adoption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bf" w:val="clear"/>
            <w:tcMar>
              <w:top w:w="60.0" w:type="dxa"/>
              <w:left w:w="120.0" w:type="dxa"/>
              <w:bottom w:w="60.0" w:type="dxa"/>
              <w:right w:w="120.0" w:type="dxa"/>
            </w:tcMar>
          </w:tcPr>
          <w:p w:rsidR="00000000" w:rsidDel="00000000" w:rsidP="00000000" w:rsidRDefault="00000000" w:rsidRPr="00000000" w14:paraId="0000023D">
            <w:pPr>
              <w:jc w:val="center"/>
              <w:rPr/>
            </w:pPr>
            <w:r w:rsidDel="00000000" w:rsidR="00000000" w:rsidRPr="00000000">
              <w:rPr>
                <w:rFonts w:ascii="Arial" w:cs="Arial" w:eastAsia="Arial" w:hAnsi="Arial"/>
                <w:b w:val="1"/>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333333"/>
                <w:sz w:val="20"/>
                <w:szCs w:val="20"/>
                <w:rtl w:val="0"/>
              </w:rPr>
              <w:t xml:space="preserve">Streamlined onboarding; free tier; referral incentives; ongoing NPS monitoring</w:t>
            </w:r>
            <w:r w:rsidDel="00000000" w:rsidR="00000000" w:rsidRPr="00000000">
              <w:rPr>
                <w:rtl w:val="0"/>
              </w:rPr>
            </w:r>
          </w:p>
        </w:tc>
      </w:tr>
    </w:tbl>
    <w:p w:rsidR="00000000" w:rsidDel="00000000" w:rsidP="00000000" w:rsidRDefault="00000000" w:rsidRPr="00000000" w14:paraId="0000023F">
      <w:pPr>
        <w:spacing w:after="80" w:before="0" w:lineRule="auto"/>
        <w:rPr/>
      </w:pPr>
      <w:r w:rsidDel="00000000" w:rsidR="00000000" w:rsidRPr="00000000">
        <w:rPr>
          <w:rtl w:val="0"/>
        </w:rPr>
      </w:r>
    </w:p>
    <w:p w:rsidR="00000000" w:rsidDel="00000000" w:rsidP="00000000" w:rsidRDefault="00000000" w:rsidRPr="00000000" w14:paraId="00000240">
      <w:pPr>
        <w:pStyle w:val="Heading1"/>
        <w:shd w:fill="1e4e9c" w:val="clear"/>
        <w:spacing w:after="200" w:before="320" w:lineRule="auto"/>
        <w:ind w:left="200" w:right="200" w:firstLine="0"/>
        <w:rPr/>
      </w:pPr>
      <w:r w:rsidDel="00000000" w:rsidR="00000000" w:rsidRPr="00000000">
        <w:rPr>
          <w:rFonts w:ascii="Arial" w:cs="Arial" w:eastAsia="Arial" w:hAnsi="Arial"/>
          <w:b w:val="1"/>
          <w:color w:val="ffffff"/>
          <w:sz w:val="32"/>
          <w:szCs w:val="32"/>
          <w:rtl w:val="0"/>
        </w:rPr>
        <w:t xml:space="preserve">10.  Revision History</w:t>
      </w:r>
      <w:r w:rsidDel="00000000" w:rsidR="00000000" w:rsidRPr="00000000">
        <w:rPr>
          <w:rtl w:val="0"/>
        </w:rPr>
      </w:r>
    </w:p>
    <w:p w:rsidR="00000000" w:rsidDel="00000000" w:rsidP="00000000" w:rsidRDefault="00000000" w:rsidRPr="00000000" w14:paraId="00000241">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3000"/>
        <w:gridCol w:w="3460"/>
        <w:tblGridChange w:id="0">
          <w:tblGrid>
            <w:gridCol w:w="1400"/>
            <w:gridCol w:w="1500"/>
            <w:gridCol w:w="3000"/>
            <w:gridCol w:w="3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e9c"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1"/>
                <w:color w:val="ffffff"/>
                <w:sz w:val="20"/>
                <w:szCs w:val="20"/>
                <w:rtl w:val="0"/>
              </w:rPr>
              <w:t xml:space="preserve">Summary of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333333"/>
                <w:sz w:val="20"/>
                <w:szCs w:val="20"/>
                <w:rtl w:val="0"/>
              </w:rPr>
              <w:t xml:space="preserve">May 23,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333333"/>
                <w:sz w:val="20"/>
                <w:szCs w:val="20"/>
                <w:rtl w:val="0"/>
              </w:rPr>
              <w:t xml:space="preserve">Product &amp; Engineering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333333"/>
                <w:sz w:val="20"/>
                <w:szCs w:val="20"/>
                <w:rtl w:val="0"/>
              </w:rPr>
              <w:t xml:space="preserve">Initial draft — all sections</w:t>
            </w:r>
            <w:r w:rsidDel="00000000" w:rsidR="00000000" w:rsidRPr="00000000">
              <w:rPr>
                <w:rtl w:val="0"/>
              </w:rPr>
            </w:r>
          </w:p>
        </w:tc>
      </w:tr>
    </w:tbl>
    <w:p w:rsidR="00000000" w:rsidDel="00000000" w:rsidP="00000000" w:rsidRDefault="00000000" w:rsidRPr="00000000" w14:paraId="0000024A">
      <w:pPr>
        <w:spacing w:after="16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4e9c" w:space="0" w:sz="4" w:val="single"/>
              <w:left w:color="1e4e9c" w:space="0" w:sz="4" w:val="single"/>
              <w:bottom w:color="cccccc" w:space="0" w:sz="4" w:val="single"/>
              <w:right w:color="cccccc" w:space="0" w:sz="4" w:val="single"/>
            </w:tcBorders>
            <w:shd w:fill="f2f5fa" w:val="clear"/>
            <w:tcMar>
              <w:top w:w="120.0" w:type="dxa"/>
              <w:left w:w="200.0" w:type="dxa"/>
              <w:bottom w:w="120.0" w:type="dxa"/>
              <w:right w:w="200.0" w:type="dxa"/>
            </w:tcMar>
          </w:tcPr>
          <w:p w:rsidR="00000000" w:rsidDel="00000000" w:rsidP="00000000" w:rsidRDefault="00000000" w:rsidRPr="00000000" w14:paraId="0000024B">
            <w:pPr>
              <w:rPr/>
            </w:pPr>
            <w:r w:rsidDel="00000000" w:rsidR="00000000" w:rsidRPr="00000000">
              <w:rPr>
                <w:rFonts w:ascii="Arial" w:cs="Arial" w:eastAsia="Arial" w:hAnsi="Arial"/>
                <w:b w:val="1"/>
                <w:color w:val="1e4e9c"/>
                <w:sz w:val="22"/>
                <w:szCs w:val="22"/>
                <w:rtl w:val="0"/>
              </w:rPr>
              <w:t xml:space="preserve">Document Control</w:t>
            </w:r>
            <w:r w:rsidDel="00000000" w:rsidR="00000000" w:rsidRPr="00000000">
              <w:rPr>
                <w:rtl w:val="0"/>
              </w:rPr>
            </w:r>
          </w:p>
          <w:p w:rsidR="00000000" w:rsidDel="00000000" w:rsidP="00000000" w:rsidRDefault="00000000" w:rsidRPr="00000000" w14:paraId="0000024C">
            <w:pPr>
              <w:spacing w:after="0" w:before="60" w:lineRule="auto"/>
              <w:rPr/>
            </w:pPr>
            <w:r w:rsidDel="00000000" w:rsidR="00000000" w:rsidRPr="00000000">
              <w:rPr>
                <w:rFonts w:ascii="Arial" w:cs="Arial" w:eastAsia="Arial" w:hAnsi="Arial"/>
                <w:color w:val="333333"/>
                <w:sz w:val="20"/>
                <w:szCs w:val="20"/>
                <w:rtl w:val="0"/>
              </w:rPr>
              <w:t xml:space="preserve">This document is subject to change control. All updates must be reviewed by the Product Lead and Engineering Lead before publication. Approved changes are tracked in the Revision History above. Questions: financeai-product@company.com</w:t>
            </w:r>
            <w:r w:rsidDel="00000000" w:rsidR="00000000" w:rsidRPr="00000000">
              <w:rPr>
                <w:rtl w:val="0"/>
              </w:rPr>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4F">
    <w:pPr>
      <w:pBdr>
        <w:top w:color="a8c4e0" w:space="1" w:sz="4" w:val="single"/>
      </w:pBdr>
      <w:spacing w:after="0" w:before="80" w:lineRule="auto"/>
      <w:rPr/>
    </w:pPr>
    <w:r w:rsidDel="00000000" w:rsidR="00000000" w:rsidRPr="00000000">
      <w:rPr>
        <w:rFonts w:ascii="Arial" w:cs="Arial" w:eastAsia="Arial" w:hAnsi="Arial"/>
        <w:color w:val="666666"/>
        <w:sz w:val="18"/>
        <w:szCs w:val="18"/>
        <w:rtl w:val="0"/>
      </w:rPr>
      <w:t xml:space="preserve">Confidential  |  FinanceAI Product Team  |  May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4E">
    <w:pPr>
      <w:shd w:fill="1e4e9c" w:val="clear"/>
      <w:spacing w:after="120" w:before="120" w:lineRule="auto"/>
      <w:ind w:left="200" w:right="200" w:firstLine="0"/>
      <w:rPr/>
    </w:pPr>
    <w:r w:rsidDel="00000000" w:rsidR="00000000" w:rsidRPr="00000000">
      <w:rPr>
        <w:rFonts w:ascii="Arial" w:cs="Arial" w:eastAsia="Arial" w:hAnsi="Arial"/>
        <w:b w:val="1"/>
        <w:color w:val="ffffff"/>
        <w:sz w:val="20"/>
        <w:szCs w:val="20"/>
        <w:rtl w:val="0"/>
      </w:rPr>
      <w:t xml:space="preserve">FinanceAI — Personal Finance Expense Manager</w:t>
    </w:r>
    <w:r w:rsidDel="00000000" w:rsidR="00000000" w:rsidRPr="00000000">
      <w:rPr>
        <w:rFonts w:ascii="Arial" w:cs="Arial" w:eastAsia="Arial" w:hAnsi="Arial"/>
        <w:color w:val="d6e4f7"/>
        <w:sz w:val="20"/>
        <w:szCs w:val="20"/>
        <w:rtl w:val="0"/>
      </w:rPr>
      <w:t xml:space="preserve">    |    Requirements Specification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i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i w:val="0"/>
      <w:smallCaps w:val="0"/>
      <w:strike w:val="0"/>
      <w:color w:val="1e4e9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i w:val="0"/>
      <w:smallCaps w:val="0"/>
      <w:strike w:val="0"/>
      <w:color w:val="2e86a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