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MediFlowX: Smart Hospital Operations and Patient Management System</w:t>
      </w:r>
    </w:p>
    <w:p>
      <w:pPr>
        <w:spacing w:after="40"/>
        <w:jc w:val="center"/>
      </w:pPr>
      <w:r>
        <w:rPr>
          <w:i/>
          <w:iCs/>
          <w:sz w:val="26"/>
          <w:szCs w:val="26"/>
        </w:rPr>
        <w:t xml:space="preserve">Backend System — Project Report</w:t>
      </w:r>
    </w:p>
    <w:p>
      <w:pPr>
        <w:spacing w:after="200"/>
        <w:jc w:val="center"/>
      </w:pPr>
      <w:r>
        <w:rPr>
          <w:sz w:val="22"/>
          <w:szCs w:val="22"/>
        </w:rPr>
        <w:t xml:space="preserve">Subject: MongoDB  •  Spring Boot 3.x (Java 21) + Spring Data MongoDB  •  REST API</w:t>
      </w:r>
    </w:p>
    <w:p>
      <w:pPr>
        <w:pStyle w:val="Heading1"/>
      </w:pPr>
      <w:r>
        <w:t xml:space="preserve">1. PROJECT DESCRIPTION</w:t>
      </w:r>
    </w:p>
    <w:p>
      <w:pPr>
        <w:spacing w:after="120"/>
      </w:pPr>
      <w:r>
        <w:t xml:space="preserve">MediFlowX is a console and API-based backend system designed to streamline the core operational workflows of a multi-department hospital. The system is built using Spring Boot 3.x and Java 21, with MongoDB 7.x as the primary database accessed through Spring Data MongoDB repositories. It manages the complete lifecycle of hospital operations — from patient registration and department-wise doctor assignment, appointment scheduling, prescription and medicine inventory management, bed and room allocation, billing, and emergency case handling, to maintenance of comprehensive medical records.</w:t>
      </w:r>
    </w:p>
    <w:p>
      <w:pPr>
        <w:spacing w:after="120"/>
      </w:pPr>
      <w:r>
        <w:t xml:space="preserve">The application replicates real hospital workflows: a patient registers and is mapped to a primary doctor and department; appointments are booked against doctor availability; consultations generate prescriptions linked to medicines drawn from a central inventory; admitted patients are allocated beds within rooms across departments; bills are generated by aggregating consultation, medicine, and bed charges; and emergency cases are logged with priority-based routing to available doctors and beds.</w:t>
      </w:r>
    </w:p>
    <w:p>
      <w:pPr>
        <w:spacing w:after="120"/>
      </w:pPr>
      <w:r>
        <w:t xml:space="preserve">All standard CRUD (Create, Read, Update, Delete) operations are implemented for every collection, including bulk listing, filtered search (by department, doctor, status, or date), record updates, and administrative deletion endpoints. The system demonstrates all four relationship types — One-to-One, One-to-Many, Many-to-One, and Many-to-Many — implemented purely through document references (ObjectId fields and reference arrays) across 12 MongoDB collections, with population handled at the service layer. All APIs are documented and testable via Swagger/OpenAPI UI and validated through Postman collections.</w:t>
      </w:r>
    </w:p>
    <w:p>
      <w:pPr>
        <w:pStyle w:val="Heading1"/>
      </w:pPr>
      <w:r>
        <w:t xml:space="preserve">2.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Component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Tool / Technology</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Version / 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Language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Java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v21 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Spring Boot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v3.x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Build Tool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Maven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v3.9.x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MongoDB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v7.x (Local / Atlas)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Data Access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Spring Data MongoDB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v4.x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 Docs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Springdoc OpenAPI (Swagger UI)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v2.x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 Testing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Postman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v10.x (Desktop)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IntelliJ IDEA / VS Code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Latest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Version Control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Git + GitHub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Latest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Configuration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application.properties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Spring Boot Config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Windows 11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PowerShell / CMD Terminal</w:t>
            </w:r>
          </w:p>
        </w:tc>
      </w:tr>
    </w:tbl>
    <w:p>
      <w:pPr>
        <w:pStyle w:val="Heading1"/>
      </w:pPr>
      <w:r>
        <w:t xml:space="preserve">3. ENTITIES &amp; COMPONENTS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Collection</w:t>
            </w:r>
          </w:p>
        </w:tc>
        <w:tc>
          <w:tcPr>
            <w:tcW w:type="dxa" w:w="6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Purpose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patients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Patient demographics, contact info, assigned primary doctor and department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doctors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Doctor profiles, specialization, department ref, availability schedule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departments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Department info — name, head doctor ref, list of doctor refs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appointments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Scheduled consultations — links patient, doctor, date/time,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staff</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Non-doctor hospital staff — nurses, receptionists, technicians, department ref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medicines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Central medicine inventory — stock, price, reorder threshold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prescriptions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Prescribed medicines per appointment — links patient, doctor, medicines[]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bills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Aggregated charges — consultation, medicines, bed/room — links patient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beds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Individual bed records — status (vacant/occupied), room ref, patient ref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rooms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Room info — type (general/ICU/private), department ref, beds[]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medical_records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Patient history — diagnoses, past prescriptions, lab reports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emergency_cases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Emergency intake — priority level, assigned doctor, bed, status</w:t>
            </w:r>
          </w:p>
        </w:tc>
      </w:tr>
    </w:tbl>
    <w:p>
      <w:pPr>
        <w:pStyle w:val="Heading1"/>
      </w:pPr>
      <w:r>
        <w:t xml:space="preserve">4. DATABASE RELATIONSHIPS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Mapping Type</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Between</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How Implemented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to One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Patient ↔ MedicalRecord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Each patient has one medical_records document (patient_id ref)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to One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Doctor ↔ Department (Head)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head_doctor_id ref inside Department points to one Doctor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to One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EmergencyCase ↔ Bed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Each emergency case is allocated exactly one bed via bed_id ref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to Many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Department → Doctors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department_id ref inside each Doctor document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to Many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Patient → Appointments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patient_id ref inside each Appointment document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to Many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Patient → Bills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patient_id ref inside each Bill document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Many to One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Appointments → Doctor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doctor_id ref inside each Appointment links to one Doctor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Many to One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Beds → Room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room_id ref inside each Bed links to one Room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Many to Many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Appointments ↔ Medicines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medicines[] array of medicine_id + dosage inside Prescription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Many to Many</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Doctors ↔ Patients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assigned_patients[] array in Doctor and treating_doctors[] array in Patient</w:t>
            </w:r>
          </w:p>
        </w:tc>
      </w:tr>
    </w:tbl>
    <w:p>
      <w:pPr>
        <w:spacing w:after="120"/>
      </w:pPr>
      <w:r>
        <w:t xml:space="preserve">All relationships are implemented using MongoDB ObjectId references rather than embedded sub-documents, preserving normalization. Reference fields (e.g., patient_id, doctor_id, department_id) are stored as ObjectId values, and array-based fields (e.g., medicines[], assigned_patients[], beds[]) implement the Many-to-Many associations. Population of referenced documents is performed at the service layer using Spring Data MongoDB's repository queries combined with manual lookups, since native joins are not used.</w:t>
      </w:r>
    </w:p>
    <w:p>
      <w:pPr>
        <w:pStyle w:val="Heading1"/>
      </w:pPr>
      <w:r>
        <w:t xml:space="preserve">5.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060"/>
      </w:tblGrid>
      <w:t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Method</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Endpoint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Description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/api/patients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Register a new patient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/api/patients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List all patients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/api/patients/{id}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 full patient profile with populated refs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/api/patients/{id}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Update patient details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DELETE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/api/patients/{id}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Remove a patient record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/api/doctors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Create a new doctor profile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/api/doctors/department/{deptId}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List doctors in a department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/api/doctors/{id}/assign-department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Assign or change a doctor's department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/api/departments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Create a new department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/api/departments/{id}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 department with head doctor and doctor list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/api/appointments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Book a new appointment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/api/appointments/doctor/{doctorId}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List a doctor's appointments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/api/appointments/{id}/status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Update appointment status (pending/completed/cancelled)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/api/staff</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Add new hospital staff member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/api/staff/department/{deptId}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List staff by department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/api/medicines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Add a new medicine to inventory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/api/medicines/{id}/stock</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Update medicine stock quantity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/api/medicines/low-stock</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List medicines below reorder threshold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/api/prescriptions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Create prescription linking patient, doctor, and medicines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/api/prescriptions/patient/{patientId}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 all prescriptions for a patient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/api/bills/generate/{patientId}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Generate consolidated bill for a patient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/api/bills/{id}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 bill details with itemized charges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/api/rooms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Create a new room under a department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/api/beds/allocate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Allocate a vacant bed to a patient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/api/beds/{id}/release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Release a bed on patient discharge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/api/medical-records/{patientId}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Retrieve a patient's medical history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/api/medical-records/{patientId}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Update diagnosis/lab report entries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/api/emergency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Log a new emergency case with priority routing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PUT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/api/emergency/{id}/assign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Assign doctor and bed to emergency case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DELETE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/api/admin/drop/{collection}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Drop a collection (admin only)</w:t>
            </w:r>
          </w:p>
        </w:tc>
      </w:tr>
    </w:tbl>
    <w:p>
      <w:pPr>
        <w:pStyle w:val="Heading1"/>
      </w:pPr>
      <w:r>
        <w:t xml:space="preserve">6. HOW THE SYSTEM WORKS</w:t>
      </w:r>
    </w:p>
    <w:p>
      <w:pPr>
        <w:pStyle w:val="ListParagraph"/>
        <w:numPr>
          <w:ilvl w:val="0"/>
          <w:numId w:val="2"/>
        </w:numPr>
        <w:spacing w:after="60"/>
      </w:pPr>
      <w:r>
        <w:t xml:space="preserve">MongoDB connection is established via Spring Data MongoDB using the URI configured in application.properties</w:t>
      </w:r>
    </w:p>
    <w:p>
      <w:pPr>
        <w:pStyle w:val="ListParagraph"/>
        <w:numPr>
          <w:ilvl w:val="0"/>
          <w:numId w:val="2"/>
        </w:numPr>
        <w:spacing w:after="60"/>
      </w:pPr>
      <w:r>
        <w:t xml:space="preserve">Spring Boot application starts on port 8080, with controllers registered under /api</w:t>
      </w:r>
    </w:p>
    <w:p>
      <w:pPr>
        <w:pStyle w:val="ListParagraph"/>
        <w:numPr>
          <w:ilvl w:val="0"/>
          <w:numId w:val="2"/>
        </w:numPr>
        <w:spacing w:after="60"/>
      </w:pPr>
      <w:r>
        <w:t xml:space="preserve">Patient registers → a corresponding medical_records document is auto-created (One-to-One)</w:t>
      </w:r>
    </w:p>
    <w:p>
      <w:pPr>
        <w:pStyle w:val="ListParagraph"/>
        <w:numPr>
          <w:ilvl w:val="0"/>
          <w:numId w:val="2"/>
        </w:numPr>
        <w:spacing w:after="60"/>
      </w:pPr>
      <w:r>
        <w:t xml:space="preserve">Patient is mapped to a department and assigned a primary doctor (Many-to-One / One-to-Many)</w:t>
      </w:r>
    </w:p>
    <w:p>
      <w:pPr>
        <w:pStyle w:val="ListParagraph"/>
        <w:numPr>
          <w:ilvl w:val="0"/>
          <w:numId w:val="2"/>
        </w:numPr>
        <w:spacing w:after="60"/>
      </w:pPr>
      <w:r>
        <w:t xml:space="preserve">Patient books an appointment → appointment document links patient_id and doctor_id with a scheduled date/time</w:t>
      </w:r>
    </w:p>
    <w:p>
      <w:pPr>
        <w:pStyle w:val="ListParagraph"/>
        <w:numPr>
          <w:ilvl w:val="0"/>
          <w:numId w:val="2"/>
        </w:numPr>
        <w:spacing w:after="60"/>
      </w:pPr>
      <w:r>
        <w:t xml:space="preserve">Doctor completes consultation → a prescription is created referencing one or more medicines (Many-to-Many)</w:t>
      </w:r>
    </w:p>
    <w:p>
      <w:pPr>
        <w:pStyle w:val="ListParagraph"/>
        <w:numPr>
          <w:ilvl w:val="0"/>
          <w:numId w:val="2"/>
        </w:numPr>
        <w:spacing w:after="60"/>
      </w:pPr>
      <w:r>
        <w:t xml:space="preserve">Medicine stock is decremented on each prescription → low-stock alert if quantity falls below reorder_level</w:t>
      </w:r>
    </w:p>
    <w:p>
      <w:pPr>
        <w:pStyle w:val="ListParagraph"/>
        <w:numPr>
          <w:ilvl w:val="0"/>
          <w:numId w:val="2"/>
        </w:numPr>
        <w:spacing w:after="60"/>
      </w:pPr>
      <w:r>
        <w:t xml:space="preserve">If admission is required, an available bed is located via the rooms/beds chain and allocated to the patient</w:t>
      </w:r>
    </w:p>
    <w:p>
      <w:pPr>
        <w:pStyle w:val="ListParagraph"/>
        <w:numPr>
          <w:ilvl w:val="0"/>
          <w:numId w:val="2"/>
        </w:numPr>
        <w:spacing w:after="60"/>
      </w:pPr>
      <w:r>
        <w:t xml:space="preserve">On discharge, a bill is generated by aggregating consultation fees, prescribed medicine costs, and bed/room charges</w:t>
      </w:r>
    </w:p>
    <w:p>
      <w:pPr>
        <w:pStyle w:val="ListParagraph"/>
        <w:numPr>
          <w:ilvl w:val="0"/>
          <w:numId w:val="2"/>
        </w:numPr>
        <w:spacing w:after="60"/>
      </w:pPr>
      <w:r>
        <w:t xml:space="preserve">Emergency cases are logged independently, assigned a priority level, and routed to the nearest available doctor and bed</w:t>
      </w:r>
    </w:p>
    <w:p>
      <w:pPr>
        <w:pStyle w:val="ListParagraph"/>
        <w:numPr>
          <w:ilvl w:val="0"/>
          <w:numId w:val="2"/>
        </w:numPr>
        <w:spacing w:after="60"/>
      </w:pPr>
      <w:r>
        <w:t xml:space="preserve">All endpoints are documented via Swagger UI at /swagger-ui/index.html and testable via Postman</w:t>
      </w:r>
    </w:p>
    <w:p>
      <w:pPr>
        <w:pStyle w:val="Heading1"/>
      </w:pPr>
      <w:r>
        <w:t xml:space="preserve">7. PROJECT FOLDER STRUCTURE</w:t>
      </w:r>
    </w:p>
    <w:p>
      <w:pPr>
        <w:spacing w:after="120"/>
      </w:pPr>
      <w:r>
        <w:t xml:space="preserve">mediflowx-backend/</w:t>
      </w:r>
    </w:p>
    <w:p>
      <w:pPr>
        <w:pStyle w:val="ListParagraph"/>
        <w:numPr>
          <w:ilvl w:val="0"/>
          <w:numId w:val="2"/>
        </w:numPr>
        <w:spacing w:after="60"/>
      </w:pPr>
      <w:r>
        <w:t xml:space="preserve">src/main/java/com/mediflowx/</w:t>
      </w:r>
    </w:p>
    <w:p>
      <w:pPr>
        <w:pStyle w:val="ListParagraph"/>
        <w:numPr>
          <w:ilvl w:val="0"/>
          <w:numId w:val="2"/>
        </w:numPr>
        <w:spacing w:after="60"/>
      </w:pPr>
      <w:r>
        <w:t xml:space="preserve">  ├── controller/        → REST controllers per collection (PatientController, DoctorController, etc.)</w:t>
      </w:r>
    </w:p>
    <w:p>
      <w:pPr>
        <w:pStyle w:val="ListParagraph"/>
        <w:numPr>
          <w:ilvl w:val="0"/>
          <w:numId w:val="2"/>
        </w:numPr>
        <w:spacing w:after="60"/>
      </w:pPr>
      <w:r>
        <w:t xml:space="preserve">  ├── service/           → Business logic and reference population</w:t>
      </w:r>
    </w:p>
    <w:p>
      <w:pPr>
        <w:pStyle w:val="ListParagraph"/>
        <w:numPr>
          <w:ilvl w:val="0"/>
          <w:numId w:val="2"/>
        </w:numPr>
        <w:spacing w:after="60"/>
      </w:pPr>
      <w:r>
        <w:t xml:space="preserve">  ├── repository/        → Spring Data MongoDB repositories (12 interfaces)</w:t>
      </w:r>
    </w:p>
    <w:p>
      <w:pPr>
        <w:pStyle w:val="ListParagraph"/>
        <w:numPr>
          <w:ilvl w:val="0"/>
          <w:numId w:val="2"/>
        </w:numPr>
        <w:spacing w:after="60"/>
      </w:pPr>
      <w:r>
        <w:t xml:space="preserve">  ├── model/             → 12 document classes annotated with @Document</w:t>
      </w:r>
    </w:p>
    <w:p>
      <w:pPr>
        <w:pStyle w:val="ListParagraph"/>
        <w:numPr>
          <w:ilvl w:val="0"/>
          <w:numId w:val="2"/>
        </w:numPr>
        <w:spacing w:after="60"/>
      </w:pPr>
      <w:r>
        <w:t xml:space="preserve">  ├── config/            → MongoConfig and application configuration beans</w:t>
      </w:r>
    </w:p>
    <w:p>
      <w:pPr>
        <w:pStyle w:val="ListParagraph"/>
        <w:numPr>
          <w:ilvl w:val="0"/>
          <w:numId w:val="2"/>
        </w:numPr>
        <w:spacing w:after="60"/>
      </w:pPr>
      <w:r>
        <w:t xml:space="preserve">  ├── swagger/           → OpenAPI configuration (OpenApiConfig.java)</w:t>
      </w:r>
    </w:p>
    <w:p>
      <w:pPr>
        <w:pStyle w:val="ListParagraph"/>
        <w:numPr>
          <w:ilvl w:val="0"/>
          <w:numId w:val="2"/>
        </w:numPr>
        <w:spacing w:after="60"/>
      </w:pPr>
      <w:r>
        <w:t xml:space="preserve">  └── MediFlowXApplication.java  → Application entry point</w:t>
      </w:r>
    </w:p>
    <w:p>
      <w:pPr>
        <w:pStyle w:val="ListParagraph"/>
        <w:numPr>
          <w:ilvl w:val="0"/>
          <w:numId w:val="2"/>
        </w:numPr>
        <w:spacing w:after="60"/>
      </w:pPr>
      <w:r>
        <w:t xml:space="preserve">src/main/resources/application.properties  → MongoDB URI, server port, app name</w:t>
      </w:r>
    </w:p>
    <w:p>
      <w:pPr>
        <w:pStyle w:val="ListParagraph"/>
        <w:numPr>
          <w:ilvl w:val="0"/>
          <w:numId w:val="2"/>
        </w:numPr>
        <w:spacing w:after="60"/>
      </w:pPr>
      <w:r>
        <w:t xml:space="preserve">pom.xml  → Maven dependencies</w:t>
      </w:r>
    </w:p>
    <w:p>
      <w:pPr>
        <w:pStyle w:val="Heading1"/>
      </w:pPr>
      <w:r>
        <w:t xml:space="preserve">8. SETUP &amp; CONNECTION STEPS</w:t>
      </w:r>
    </w:p>
    <w:p>
      <w:pPr>
        <w:pStyle w:val="ListParagraph"/>
        <w:numPr>
          <w:ilvl w:val="0"/>
          <w:numId w:val="2"/>
        </w:numPr>
        <w:spacing w:after="60"/>
      </w:pPr>
      <w:r>
        <w:t xml:space="preserve">Install Java 21 (JDK) and confirm: java -version</w:t>
      </w:r>
    </w:p>
    <w:p>
      <w:pPr>
        <w:pStyle w:val="ListParagraph"/>
        <w:numPr>
          <w:ilvl w:val="0"/>
          <w:numId w:val="2"/>
        </w:numPr>
        <w:spacing w:after="60"/>
      </w:pPr>
      <w:r>
        <w:t xml:space="preserve">Install Maven and confirm: mvn -version</w:t>
      </w:r>
    </w:p>
    <w:p>
      <w:pPr>
        <w:pStyle w:val="ListParagraph"/>
        <w:numPr>
          <w:ilvl w:val="0"/>
          <w:numId w:val="2"/>
        </w:numPr>
        <w:spacing w:after="60"/>
      </w:pPr>
      <w:r>
        <w:t xml:space="preserve">Install MongoDB locally or use MongoDB Atlas cloud cluster</w:t>
      </w:r>
    </w:p>
    <w:p>
      <w:pPr>
        <w:pStyle w:val="ListParagraph"/>
        <w:numPr>
          <w:ilvl w:val="0"/>
          <w:numId w:val="2"/>
        </w:numPr>
        <w:spacing w:after="60"/>
      </w:pPr>
      <w:r>
        <w:t xml:space="preserve">Add dependencies in pom.xml: spring-boot-starter-data-mongodb, spring-boot-starter-web, springdoc-openapi-starter-webmvc-ui</w:t>
      </w:r>
    </w:p>
    <w:p>
      <w:pPr>
        <w:pStyle w:val="ListParagraph"/>
        <w:numPr>
          <w:ilvl w:val="0"/>
          <w:numId w:val="2"/>
        </w:numPr>
        <w:spacing w:after="60"/>
      </w:pPr>
      <w:r>
        <w:t xml:space="preserve">Configure application.properties: spring.data.mongodb.uri=mongodb://localhost:27017/mediflowx  and  server.port=8080</w:t>
      </w:r>
    </w:p>
    <w:p>
      <w:pPr>
        <w:pStyle w:val="ListParagraph"/>
        <w:numPr>
          <w:ilvl w:val="0"/>
          <w:numId w:val="2"/>
        </w:numPr>
        <w:spacing w:after="60"/>
      </w:pPr>
      <w:r>
        <w:t xml:space="preserve">Run application: mvn spring-boot:run — console log confirms MongoDB connection</w:t>
      </w:r>
    </w:p>
    <w:p>
      <w:pPr>
        <w:pStyle w:val="ListParagraph"/>
        <w:numPr>
          <w:ilvl w:val="0"/>
          <w:numId w:val="2"/>
        </w:numPr>
        <w:spacing w:after="60"/>
      </w:pPr>
      <w:r>
        <w:t xml:space="preserve">Open browser at http://localhost:8080/swagger-ui/index.html for full Swagger documentation</w:t>
      </w:r>
    </w:p>
    <w:p>
      <w:pPr>
        <w:pStyle w:val="ListParagraph"/>
        <w:numPr>
          <w:ilvl w:val="0"/>
          <w:numId w:val="2"/>
        </w:numPr>
        <w:spacing w:after="60"/>
      </w:pPr>
      <w:r>
        <w:t xml:space="preserve">Open Postman → import collection or manually hit endpoints at http://localhost:8080/api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2026-06-13T16:49:59.162Z</dcterms:created>
  <dcterms:modified xsi:type="dcterms:W3CDTF">2026-06-13T16:49:59.163Z</dcterms:modified>
</cp:coreProperties>
</file>

<file path=docProps/custom.xml><?xml version="1.0" encoding="utf-8"?>
<Properties xmlns="http://schemas.openxmlformats.org/officeDocument/2006/custom-properties" xmlns:vt="http://schemas.openxmlformats.org/officeDocument/2006/docPropsVTypes"/>
</file>