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85783" w:rsidRPr="00557236" w:rsidRDefault="00000000" w:rsidP="007D6D04">
      <w:pPr>
        <w:pStyle w:val="Heading2"/>
        <w:spacing w:line="360" w:lineRule="auto"/>
        <w:rPr>
          <w:rFonts w:ascii="Times New Roman" w:hAnsi="Times New Roman" w:cs="Times New Roman"/>
        </w:rPr>
      </w:pPr>
      <w:r w:rsidRPr="00557236">
        <w:rPr>
          <w:rFonts w:ascii="Times New Roman" w:hAnsi="Times New Roman" w:cs="Times New Roman"/>
        </w:rPr>
        <w:t>AUTHENTIC, REFLECTIVE STORYTELLING</w:t>
      </w:r>
    </w:p>
    <w:p w:rsidR="00C85783" w:rsidRPr="00557236" w:rsidRDefault="00000000" w:rsidP="007D6D04">
      <w:pPr>
        <w:pStyle w:val="FirstParagraph"/>
        <w:spacing w:line="360" w:lineRule="auto"/>
        <w:rPr>
          <w:rFonts w:ascii="Times New Roman" w:hAnsi="Times New Roman" w:cs="Times New Roman"/>
        </w:rPr>
      </w:pPr>
      <w:r w:rsidRPr="00557236">
        <w:rPr>
          <w:rFonts w:ascii="Times New Roman" w:hAnsi="Times New Roman" w:cs="Times New Roman"/>
          <w:i/>
          <w:iCs/>
        </w:rPr>
        <w:t>(Personal Essay / Statement of Purpose – Template)</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Paragraph 1 – Opening Moment (Specific, Real, Grounded)</w:t>
      </w:r>
      <w:r w:rsidRPr="00557236">
        <w:rPr>
          <w:rFonts w:ascii="Times New Roman" w:hAnsi="Times New Roman" w:cs="Times New Roman"/>
        </w:rPr>
        <w:br/>
        <w:t>Begin with a specific moment, experience, or realization that genuinely mattered to you. Describe what was happening and what you were thinking at that time, without explaining the outcome yet. Focus on drawing the reader into your perspective rather than showcasing achievements or conclusions. This moment should naturally reflect your curiosity, uncertainty, or internal conflict.</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Paragraph 2 – Context and Background (Why This Moment Matters)</w:t>
      </w:r>
      <w:r w:rsidRPr="00557236">
        <w:rPr>
          <w:rFonts w:ascii="Times New Roman" w:hAnsi="Times New Roman" w:cs="Times New Roman"/>
        </w:rPr>
        <w:br/>
        <w:t>Provide the background necessary to understand why this moment was significant in your life. Briefly describe the personal, academic, or social environment that shaped your perspective before this experience. This context should help the reader understand your assumptions, limitations, or motivations at the time, without turning into a life history or list of challenges.</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Paragraph 3 – Central Challenge or Question (The Turning Point)</w:t>
      </w:r>
      <w:r w:rsidRPr="00557236">
        <w:rPr>
          <w:rFonts w:ascii="Times New Roman" w:hAnsi="Times New Roman" w:cs="Times New Roman"/>
        </w:rPr>
        <w:br/>
        <w:t>Clearly introduce the core challenge, question, or conflict you faced. This may be an intellectual doubt, ethical dilemma, failure, or realization that something you believed was incomplete or incorrect. Emphasize why this challenge mattered to you and how it disrupted your earlier way of thinking.</w:t>
      </w:r>
    </w:p>
    <w:p w:rsidR="00896636" w:rsidRPr="00557236" w:rsidRDefault="00896636" w:rsidP="007D6D04">
      <w:pPr>
        <w:pStyle w:val="BodyText"/>
        <w:spacing w:line="360" w:lineRule="auto"/>
        <w:rPr>
          <w:rFonts w:ascii="Times New Roman" w:hAnsi="Times New Roman" w:cs="Times New Roman"/>
        </w:rPr>
      </w:pPr>
      <w:r w:rsidRPr="00557236">
        <w:rPr>
          <w:rFonts w:ascii="Times New Roman" w:hAnsi="Times New Roman" w:cs="Times New Roman"/>
          <w:b/>
          <w:bCs/>
        </w:rPr>
        <w:t>Paragraph 4 – Academic Engagement &amp; Achievement (Evidence of Capability)</w:t>
      </w:r>
      <w:r w:rsidRPr="00557236">
        <w:rPr>
          <w:rFonts w:ascii="Times New Roman" w:hAnsi="Times New Roman" w:cs="Times New Roman"/>
        </w:rPr>
        <w:br/>
        <w:t>Describe relevant academic efforts or achievements that emerged around this challenge. These may include coursework, projects, competitions, research, or independent learning that demonstrate your academic seriousness and capability. This paragraph should not list accolades, but instead show how you applied yourself academically in response to your curiosity or challenge.</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 xml:space="preserve">Paragraph </w:t>
      </w:r>
      <w:r w:rsidR="00896636" w:rsidRPr="00557236">
        <w:rPr>
          <w:rFonts w:ascii="Times New Roman" w:hAnsi="Times New Roman" w:cs="Times New Roman"/>
          <w:b/>
          <w:bCs/>
        </w:rPr>
        <w:t>5</w:t>
      </w:r>
      <w:r w:rsidRPr="00557236">
        <w:rPr>
          <w:rFonts w:ascii="Times New Roman" w:hAnsi="Times New Roman" w:cs="Times New Roman"/>
          <w:b/>
          <w:bCs/>
        </w:rPr>
        <w:t xml:space="preserve"> – Action and Engagement (Your Response)</w:t>
      </w:r>
      <w:r w:rsidRPr="00557236">
        <w:rPr>
          <w:rFonts w:ascii="Times New Roman" w:hAnsi="Times New Roman" w:cs="Times New Roman"/>
        </w:rPr>
        <w:br/>
        <w:t>Explain what you chose to do in response to this challenge. Describe the actions you took, the decisions you made, or the ways you explored the issue further. Focus on your process—how you thought, experimented, learned, or adapted—rather than on external success or recognition.</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lastRenderedPageBreak/>
        <w:t xml:space="preserve">Paragraph </w:t>
      </w:r>
      <w:r w:rsidR="00896636" w:rsidRPr="00557236">
        <w:rPr>
          <w:rFonts w:ascii="Times New Roman" w:hAnsi="Times New Roman" w:cs="Times New Roman"/>
          <w:b/>
          <w:bCs/>
        </w:rPr>
        <w:t>6</w:t>
      </w:r>
      <w:r w:rsidRPr="00557236">
        <w:rPr>
          <w:rFonts w:ascii="Times New Roman" w:hAnsi="Times New Roman" w:cs="Times New Roman"/>
          <w:b/>
          <w:bCs/>
        </w:rPr>
        <w:t xml:space="preserve"> – Reflection and Growth (What Changed Within You)</w:t>
      </w:r>
      <w:r w:rsidRPr="00557236">
        <w:rPr>
          <w:rFonts w:ascii="Times New Roman" w:hAnsi="Times New Roman" w:cs="Times New Roman"/>
        </w:rPr>
        <w:br/>
        <w:t>Reflect deeply on how this experience changed you. Explain what you learned about yourself, how your thinking evolved, and which assumptions were challenged. This paragraph should demonstrate maturity, self-awareness, and intellectual honesty. Avoid generic lessons and instead focus on specific shifts in mindset or values.</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 xml:space="preserve">Paragraph </w:t>
      </w:r>
      <w:r w:rsidR="00896636" w:rsidRPr="00557236">
        <w:rPr>
          <w:rFonts w:ascii="Times New Roman" w:hAnsi="Times New Roman" w:cs="Times New Roman"/>
          <w:b/>
          <w:bCs/>
        </w:rPr>
        <w:t>7</w:t>
      </w:r>
      <w:r w:rsidRPr="00557236">
        <w:rPr>
          <w:rFonts w:ascii="Times New Roman" w:hAnsi="Times New Roman" w:cs="Times New Roman"/>
          <w:b/>
          <w:bCs/>
        </w:rPr>
        <w:t xml:space="preserve"> – Academic and Intellectual Direction (How You Learn Now)</w:t>
      </w:r>
      <w:r w:rsidRPr="00557236">
        <w:rPr>
          <w:rFonts w:ascii="Times New Roman" w:hAnsi="Times New Roman" w:cs="Times New Roman"/>
        </w:rPr>
        <w:br/>
        <w:t>Connect your personal growth to the way you now approach learning and inquiry. Describe how this experience influenced your academic interests, the kinds of questions you enjoy exploring, or the methods you use to understand complex ideas. Keep the focus on your intellectual development rather than on grades or accolades.</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 xml:space="preserve">Paragraph </w:t>
      </w:r>
      <w:r w:rsidR="00896636" w:rsidRPr="00557236">
        <w:rPr>
          <w:rFonts w:ascii="Times New Roman" w:hAnsi="Times New Roman" w:cs="Times New Roman"/>
          <w:b/>
          <w:bCs/>
        </w:rPr>
        <w:t>8</w:t>
      </w:r>
      <w:r w:rsidRPr="00557236">
        <w:rPr>
          <w:rFonts w:ascii="Times New Roman" w:hAnsi="Times New Roman" w:cs="Times New Roman"/>
          <w:b/>
          <w:bCs/>
        </w:rPr>
        <w:t xml:space="preserve"> – Forward-Looking Purpose (Why This Matters Now)</w:t>
      </w:r>
      <w:r w:rsidRPr="00557236">
        <w:rPr>
          <w:rFonts w:ascii="Times New Roman" w:hAnsi="Times New Roman" w:cs="Times New Roman"/>
        </w:rPr>
        <w:br/>
        <w:t>Explain how this evolved perspective shapes what you hope to pursue next. Discuss the kinds of problems, ideas, or fields you wish to engage with, and the type of academic environment that would support your continued growth. Show intention and curiosity without presenting a fixed or overly ambitious life plan.</w:t>
      </w:r>
    </w:p>
    <w:p w:rsidR="00C85783" w:rsidRPr="00557236" w:rsidRDefault="00000000" w:rsidP="007D6D04">
      <w:pPr>
        <w:pStyle w:val="BodyText"/>
        <w:spacing w:line="360" w:lineRule="auto"/>
        <w:rPr>
          <w:rFonts w:ascii="Times New Roman" w:hAnsi="Times New Roman" w:cs="Times New Roman"/>
        </w:rPr>
      </w:pPr>
      <w:r w:rsidRPr="00557236">
        <w:rPr>
          <w:rFonts w:ascii="Times New Roman" w:hAnsi="Times New Roman" w:cs="Times New Roman"/>
          <w:b/>
          <w:bCs/>
        </w:rPr>
        <w:t xml:space="preserve">Paragraph </w:t>
      </w:r>
      <w:r w:rsidR="00896636" w:rsidRPr="00557236">
        <w:rPr>
          <w:rFonts w:ascii="Times New Roman" w:hAnsi="Times New Roman" w:cs="Times New Roman"/>
          <w:b/>
          <w:bCs/>
        </w:rPr>
        <w:t>9</w:t>
      </w:r>
      <w:r w:rsidRPr="00557236">
        <w:rPr>
          <w:rFonts w:ascii="Times New Roman" w:hAnsi="Times New Roman" w:cs="Times New Roman"/>
          <w:b/>
          <w:bCs/>
        </w:rPr>
        <w:t xml:space="preserve"> – Grounded Conclusion (Quiet Confidence)</w:t>
      </w:r>
      <w:r w:rsidRPr="00557236">
        <w:rPr>
          <w:rFonts w:ascii="Times New Roman" w:hAnsi="Times New Roman" w:cs="Times New Roman"/>
        </w:rPr>
        <w:br/>
        <w:t>Conclude by briefly returning to the original theme or moment, showing how your journey has come full circle. End with a sense of readiness and openness rather than certainty or self-promotion. The conclusion should leave the reader with a clear understanding of who you are becoming and how you approach learning and life.</w:t>
      </w:r>
    </w:p>
    <w:sectPr w:rsidR="00C85783" w:rsidRPr="005572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99863E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32A80C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771926960">
    <w:abstractNumId w:val="0"/>
  </w:num>
  <w:num w:numId="2" w16cid:durableId="1788623410">
    <w:abstractNumId w:val="1"/>
  </w:num>
  <w:num w:numId="3" w16cid:durableId="313293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5783"/>
    <w:rsid w:val="0041648E"/>
    <w:rsid w:val="00557236"/>
    <w:rsid w:val="007D6D04"/>
    <w:rsid w:val="00896636"/>
    <w:rsid w:val="00C8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D26A1"/>
  <w15:docId w15:val="{641D1B76-BA4E-2F4D-BD27-EFA5A5CC6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MaitriPatel</cp:lastModifiedBy>
  <cp:revision>5</cp:revision>
  <dcterms:created xsi:type="dcterms:W3CDTF">2026-01-02T12:33:00Z</dcterms:created>
  <dcterms:modified xsi:type="dcterms:W3CDTF">2026-01-02T12:39:00Z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