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API Security Testing Report</w:t>
      </w:r>
    </w:p>
    <w:p>
      <w:pPr>
        <w:pStyle w:val="Heading2"/>
      </w:pPr>
      <w:r>
        <w:t>1. Introduction</w:t>
      </w:r>
    </w:p>
    <w:p>
      <w:r>
        <w:t>This report documents the API security testing performed using Postman. The objective was to evaluate authentication, authorization, input validation, rate limiting, and error handling mechanisms, and map the findings to OWASP API Security risks.</w:t>
      </w:r>
    </w:p>
    <w:p>
      <w:pPr>
        <w:pStyle w:val="Heading2"/>
      </w:pPr>
      <w:r>
        <w:t>2. Tools Used</w:t>
      </w:r>
    </w:p>
    <w:p>
      <w:r>
        <w:t>- Postman</w:t>
        <w:br/>
        <w:t>- Public Test API (reqres.in)</w:t>
      </w:r>
    </w:p>
    <w:p>
      <w:pPr>
        <w:pStyle w:val="Heading2"/>
      </w:pPr>
      <w:r>
        <w:t>3. Testing Summary</w:t>
      </w:r>
    </w:p>
    <w:p>
      <w:r>
        <w:t>Multiple API security tests were conducted including authentication checks, unauthenticated access attempts, authorization testing (IDOR), malformed input testing, rate limiting validation, and HTTP response code analysis.</w:t>
      </w:r>
    </w:p>
    <w:p>
      <w:pPr>
        <w:pStyle w:val="Heading2"/>
      </w:pPr>
      <w:r>
        <w:t>4. Findings and Observations</w:t>
      </w:r>
    </w:p>
    <w:p>
      <w:r>
        <w:t>• Authentication enforcement was observed through blocked unauthorized requests.</w:t>
        <w:br/>
        <w:t>• Authorization checks prevented access to unauthorized resources.</w:t>
        <w:br/>
        <w:t>• Malformed and unexpected inputs were blocked by security controls.</w:t>
        <w:br/>
        <w:t>• Multiple rapid requests were restricted, indicating rate limiting.</w:t>
        <w:br/>
        <w:t>• Error messages were generic and did not leak sensitive system information.</w:t>
      </w:r>
    </w:p>
    <w:p>
      <w:pPr>
        <w:pStyle w:val="Heading2"/>
      </w:pPr>
      <w:r>
        <w:t>5. OWASP API Risk Mapping</w:t>
      </w:r>
    </w:p>
    <w:p>
      <w:r>
        <w:t>• API1: Broken Object Level Authorization – Not observed</w:t>
        <w:br/>
        <w:t>• API2: Broken Authentication – Not observed</w:t>
        <w:br/>
        <w:t>• API3: Broken Object Property Level Authorization – Not observed</w:t>
        <w:br/>
        <w:t>• API4: Unrestricted Resource Consumption – Not observed</w:t>
        <w:br/>
        <w:t>• API8: Security Misconfiguration – Not observed</w:t>
      </w:r>
    </w:p>
    <w:p>
      <w:pPr>
        <w:pStyle w:val="Heading2"/>
      </w:pPr>
      <w:r>
        <w:t>6. Conclusion</w:t>
      </w:r>
    </w:p>
    <w:p>
      <w:r>
        <w:t>The API demonstrated secure implementation of authentication, authorization, input validation, rate limiting, and error handling. No critical OWASP API vulnerabilities were identified during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