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7706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Cluster Sampling Design for Population Mean Estimation</w:t>
      </w:r>
    </w:p>
    <w:p w14:paraId="4130FA1F" w14:textId="77777777" w:rsidR="00554BAC" w:rsidRPr="00554BAC" w:rsidRDefault="00554BAC" w:rsidP="00554BAC">
      <w:r w:rsidRPr="00554BAC">
        <w:rPr>
          <w:i/>
          <w:iCs/>
        </w:rPr>
        <w:t>A Shiny-based Interactive Statistical Tool</w:t>
      </w:r>
    </w:p>
    <w:p w14:paraId="0EF8420B" w14:textId="77777777" w:rsidR="00554BAC" w:rsidRPr="00554BAC" w:rsidRDefault="00554BAC" w:rsidP="00554BAC">
      <w:r w:rsidRPr="00554BAC">
        <w:pict w14:anchorId="1F0B06E0">
          <v:rect id="_x0000_i1091" style="width:0;height:1.5pt" o:hralign="center" o:hrstd="t" o:hr="t" fillcolor="#a0a0a0" stroked="f"/>
        </w:pict>
      </w:r>
    </w:p>
    <w:p w14:paraId="650A5E1C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1. Introduction</w:t>
      </w:r>
    </w:p>
    <w:p w14:paraId="59C94843" w14:textId="77777777" w:rsidR="00554BAC" w:rsidRPr="00554BAC" w:rsidRDefault="00554BAC" w:rsidP="00554BAC">
      <w:r w:rsidRPr="00554BAC">
        <w:t>Cluster sampling is a probability sampling technique in which the population is divided into groups called clusters, and a subset of these clusters is selected for observation. It is particularly useful when a population is geographically dispersed or when listing all population units is costly.</w:t>
      </w:r>
    </w:p>
    <w:p w14:paraId="19E6285B" w14:textId="77777777" w:rsidR="00554BAC" w:rsidRPr="00554BAC" w:rsidRDefault="00554BAC" w:rsidP="00554BAC">
      <w:r w:rsidRPr="00554BAC">
        <w:t xml:space="preserve">This project presents an </w:t>
      </w:r>
      <w:r w:rsidRPr="00554BAC">
        <w:rPr>
          <w:b/>
          <w:bCs/>
        </w:rPr>
        <w:t>R Shiny application</w:t>
      </w:r>
      <w:r w:rsidRPr="00554BAC">
        <w:t xml:space="preserve"> that implements </w:t>
      </w:r>
      <w:r w:rsidRPr="00554BAC">
        <w:rPr>
          <w:b/>
          <w:bCs/>
        </w:rPr>
        <w:t>cluster sampling for population mean estimation</w:t>
      </w:r>
      <w:r w:rsidRPr="00554BAC">
        <w:t>, focusing on determining the required number of clusters under precision, cost, and time constraints, along with a clear visual interpretation of the sampling design.</w:t>
      </w:r>
    </w:p>
    <w:p w14:paraId="2DA6E1C2" w14:textId="77777777" w:rsidR="00554BAC" w:rsidRPr="00554BAC" w:rsidRDefault="00554BAC" w:rsidP="00554BAC">
      <w:r w:rsidRPr="00554BAC">
        <w:pict w14:anchorId="05137015">
          <v:rect id="_x0000_i1092" style="width:0;height:1.5pt" o:hralign="center" o:hrstd="t" o:hr="t" fillcolor="#a0a0a0" stroked="f"/>
        </w:pict>
      </w:r>
    </w:p>
    <w:p w14:paraId="762F99E1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2. Objectives</w:t>
      </w:r>
    </w:p>
    <w:p w14:paraId="1B2F34BE" w14:textId="77777777" w:rsidR="00554BAC" w:rsidRPr="00554BAC" w:rsidRDefault="00554BAC" w:rsidP="00554BAC">
      <w:r w:rsidRPr="00554BAC">
        <w:t>The objectives of this project are:</w:t>
      </w:r>
    </w:p>
    <w:p w14:paraId="7D0714FE" w14:textId="77777777" w:rsidR="00554BAC" w:rsidRPr="00554BAC" w:rsidRDefault="00554BAC" w:rsidP="00554BAC">
      <w:pPr>
        <w:numPr>
          <w:ilvl w:val="0"/>
          <w:numId w:val="1"/>
        </w:numPr>
      </w:pPr>
      <w:r w:rsidRPr="00554BAC">
        <w:t xml:space="preserve">To compute the </w:t>
      </w:r>
      <w:r w:rsidRPr="00554BAC">
        <w:rPr>
          <w:b/>
          <w:bCs/>
        </w:rPr>
        <w:t>required number of clusters</w:t>
      </w:r>
      <w:r w:rsidRPr="00554BAC">
        <w:t xml:space="preserve"> for estimating a population mean</w:t>
      </w:r>
    </w:p>
    <w:p w14:paraId="13BD486A" w14:textId="77777777" w:rsidR="00554BAC" w:rsidRPr="00554BAC" w:rsidRDefault="00554BAC" w:rsidP="00554BAC">
      <w:pPr>
        <w:numPr>
          <w:ilvl w:val="0"/>
          <w:numId w:val="1"/>
        </w:numPr>
      </w:pPr>
      <w:r w:rsidRPr="00554BAC">
        <w:t xml:space="preserve">To evaluate </w:t>
      </w:r>
      <w:r w:rsidRPr="00554BAC">
        <w:rPr>
          <w:b/>
          <w:bCs/>
        </w:rPr>
        <w:t>cost and time requirements</w:t>
      </w:r>
      <w:r w:rsidRPr="00554BAC">
        <w:t xml:space="preserve"> of cluster sampling</w:t>
      </w:r>
    </w:p>
    <w:p w14:paraId="5F8FD2F6" w14:textId="77777777" w:rsidR="00554BAC" w:rsidRPr="00554BAC" w:rsidRDefault="00554BAC" w:rsidP="00554BAC">
      <w:pPr>
        <w:numPr>
          <w:ilvl w:val="0"/>
          <w:numId w:val="1"/>
        </w:numPr>
      </w:pPr>
      <w:r w:rsidRPr="00554BAC">
        <w:t xml:space="preserve">To visually demonstrate </w:t>
      </w:r>
      <w:r w:rsidRPr="00554BAC">
        <w:rPr>
          <w:b/>
          <w:bCs/>
        </w:rPr>
        <w:t>selection of clusters</w:t>
      </w:r>
    </w:p>
    <w:p w14:paraId="2B9D1A02" w14:textId="77777777" w:rsidR="00554BAC" w:rsidRPr="00554BAC" w:rsidRDefault="00554BAC" w:rsidP="00554BAC">
      <w:pPr>
        <w:numPr>
          <w:ilvl w:val="0"/>
          <w:numId w:val="1"/>
        </w:numPr>
      </w:pPr>
      <w:r w:rsidRPr="00554BAC">
        <w:t>To provide an educational tool for understanding cluster sampling methodology</w:t>
      </w:r>
    </w:p>
    <w:p w14:paraId="44FB951E" w14:textId="77777777" w:rsidR="00554BAC" w:rsidRPr="00554BAC" w:rsidRDefault="00554BAC" w:rsidP="00554BAC">
      <w:r w:rsidRPr="00554BAC">
        <w:pict w14:anchorId="55BF8BA7">
          <v:rect id="_x0000_i1093" style="width:0;height:1.5pt" o:hralign="center" o:hrstd="t" o:hr="t" fillcolor="#a0a0a0" stroked="f"/>
        </w:pict>
      </w:r>
    </w:p>
    <w:p w14:paraId="02948A4D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3. Methodology (Copy-Paste Friendly)</w:t>
      </w:r>
    </w:p>
    <w:p w14:paraId="178A5CC1" w14:textId="77777777" w:rsidR="00554BAC" w:rsidRPr="00554BAC" w:rsidRDefault="00554BAC" w:rsidP="00554BAC">
      <w:r w:rsidRPr="00554BAC">
        <w:pict w14:anchorId="305D5E16">
          <v:rect id="_x0000_i1094" style="width:0;height:1.5pt" o:hralign="center" o:hrstd="t" o:hr="t" fillcolor="#a0a0a0" stroked="f"/>
        </w:pict>
      </w:r>
    </w:p>
    <w:p w14:paraId="3215151C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3.1 Population and Cluster Structure</w:t>
      </w:r>
    </w:p>
    <w:p w14:paraId="6DD7981A" w14:textId="77777777" w:rsidR="00554BAC" w:rsidRPr="00554BAC" w:rsidRDefault="00554BAC" w:rsidP="00554BAC">
      <w:r w:rsidRPr="00554BAC">
        <w:t>Assume:</w:t>
      </w:r>
    </w:p>
    <w:p w14:paraId="02F321D9" w14:textId="77777777" w:rsidR="00554BAC" w:rsidRPr="00554BAC" w:rsidRDefault="00554BAC" w:rsidP="00554BAC">
      <w:pPr>
        <w:numPr>
          <w:ilvl w:val="0"/>
          <w:numId w:val="2"/>
        </w:numPr>
      </w:pPr>
      <w:r w:rsidRPr="00554BAC">
        <w:t>K = total number of clusters</w:t>
      </w:r>
    </w:p>
    <w:p w14:paraId="446633CF" w14:textId="77777777" w:rsidR="00554BAC" w:rsidRPr="00554BAC" w:rsidRDefault="00554BAC" w:rsidP="00554BAC">
      <w:pPr>
        <w:numPr>
          <w:ilvl w:val="0"/>
          <w:numId w:val="2"/>
        </w:numPr>
      </w:pPr>
      <w:r w:rsidRPr="00554BAC">
        <w:t>M = number of units per cluster</w:t>
      </w:r>
    </w:p>
    <w:p w14:paraId="1FDE6BF6" w14:textId="77777777" w:rsidR="00554BAC" w:rsidRPr="00554BAC" w:rsidRDefault="00554BAC" w:rsidP="00554BAC">
      <w:pPr>
        <w:numPr>
          <w:ilvl w:val="0"/>
          <w:numId w:val="2"/>
        </w:numPr>
      </w:pPr>
      <w:r w:rsidRPr="00554BAC">
        <w:t>Sc² = between-cluster variance</w:t>
      </w:r>
    </w:p>
    <w:p w14:paraId="32E08C18" w14:textId="77777777" w:rsidR="00554BAC" w:rsidRPr="00554BAC" w:rsidRDefault="00554BAC" w:rsidP="00554BAC">
      <w:pPr>
        <w:numPr>
          <w:ilvl w:val="0"/>
          <w:numId w:val="2"/>
        </w:numPr>
      </w:pPr>
      <w:r w:rsidRPr="00554BAC">
        <w:t>Cc = cost per cluster</w:t>
      </w:r>
    </w:p>
    <w:p w14:paraId="6B6B3262" w14:textId="77777777" w:rsidR="00554BAC" w:rsidRPr="00554BAC" w:rsidRDefault="00554BAC" w:rsidP="00554BAC">
      <w:pPr>
        <w:numPr>
          <w:ilvl w:val="0"/>
          <w:numId w:val="2"/>
        </w:numPr>
      </w:pPr>
      <w:proofErr w:type="spellStart"/>
      <w:r w:rsidRPr="00554BAC">
        <w:t>tc</w:t>
      </w:r>
      <w:proofErr w:type="spellEnd"/>
      <w:r w:rsidRPr="00554BAC">
        <w:t xml:space="preserve"> = time per cluster</w:t>
      </w:r>
    </w:p>
    <w:p w14:paraId="0A78C640" w14:textId="77777777" w:rsidR="00554BAC" w:rsidRPr="00554BAC" w:rsidRDefault="00554BAC" w:rsidP="00554BAC">
      <w:r w:rsidRPr="00554BAC">
        <w:pict w14:anchorId="08EF325C">
          <v:rect id="_x0000_i1095" style="width:0;height:1.5pt" o:hralign="center" o:hrstd="t" o:hr="t" fillcolor="#a0a0a0" stroked="f"/>
        </w:pict>
      </w:r>
    </w:p>
    <w:p w14:paraId="565A4769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3.2 Determination of Number of Clusters</w:t>
      </w:r>
    </w:p>
    <w:p w14:paraId="60726FE5" w14:textId="77777777" w:rsidR="00554BAC" w:rsidRPr="00554BAC" w:rsidRDefault="00554BAC" w:rsidP="00554BAC">
      <w:r w:rsidRPr="00554BAC">
        <w:t>The required number of clusters m is calculated as:</w:t>
      </w:r>
    </w:p>
    <w:p w14:paraId="213B7B7C" w14:textId="77777777" w:rsidR="00554BAC" w:rsidRPr="00554BAC" w:rsidRDefault="00554BAC" w:rsidP="00554BAC">
      <w:r w:rsidRPr="00554BAC">
        <w:t xml:space="preserve">m = ceiling [ </w:t>
      </w:r>
      <w:proofErr w:type="gramStart"/>
      <w:r w:rsidRPr="00554BAC">
        <w:t>( z</w:t>
      </w:r>
      <w:proofErr w:type="gramEnd"/>
      <w:r w:rsidRPr="00554BAC">
        <w:t>² × Sc</w:t>
      </w:r>
      <w:proofErr w:type="gramStart"/>
      <w:r w:rsidRPr="00554BAC">
        <w:t>² )</w:t>
      </w:r>
      <w:proofErr w:type="gramEnd"/>
      <w:r w:rsidRPr="00554BAC">
        <w:t xml:space="preserve"> / </w:t>
      </w:r>
      <w:proofErr w:type="gramStart"/>
      <w:r w:rsidRPr="00554BAC">
        <w:t>( d</w:t>
      </w:r>
      <w:proofErr w:type="gramEnd"/>
      <w:r w:rsidRPr="00554BAC">
        <w:t>² − b</w:t>
      </w:r>
      <w:proofErr w:type="gramStart"/>
      <w:r w:rsidRPr="00554BAC">
        <w:t>² )</w:t>
      </w:r>
      <w:proofErr w:type="gramEnd"/>
      <w:r w:rsidRPr="00554BAC">
        <w:t xml:space="preserve"> ]</w:t>
      </w:r>
    </w:p>
    <w:p w14:paraId="01FD0EFB" w14:textId="77777777" w:rsidR="00554BAC" w:rsidRPr="00554BAC" w:rsidRDefault="00554BAC" w:rsidP="00554BAC">
      <w:r w:rsidRPr="00554BAC">
        <w:t>where:</w:t>
      </w:r>
    </w:p>
    <w:p w14:paraId="643458DF" w14:textId="77777777" w:rsidR="00554BAC" w:rsidRPr="00554BAC" w:rsidRDefault="00554BAC" w:rsidP="00554BAC">
      <w:pPr>
        <w:numPr>
          <w:ilvl w:val="0"/>
          <w:numId w:val="3"/>
        </w:numPr>
      </w:pPr>
      <w:r w:rsidRPr="00554BAC">
        <w:lastRenderedPageBreak/>
        <w:t>z = standard normal value corresponding to the confidence level</w:t>
      </w:r>
    </w:p>
    <w:p w14:paraId="47424ADD" w14:textId="77777777" w:rsidR="00554BAC" w:rsidRPr="00554BAC" w:rsidRDefault="00554BAC" w:rsidP="00554BAC">
      <w:pPr>
        <w:numPr>
          <w:ilvl w:val="0"/>
          <w:numId w:val="3"/>
        </w:numPr>
      </w:pPr>
      <w:r w:rsidRPr="00554BAC">
        <w:t>d = allowable error</w:t>
      </w:r>
    </w:p>
    <w:p w14:paraId="553EE7AF" w14:textId="77777777" w:rsidR="00554BAC" w:rsidRPr="00554BAC" w:rsidRDefault="00554BAC" w:rsidP="00554BAC">
      <w:pPr>
        <w:numPr>
          <w:ilvl w:val="0"/>
          <w:numId w:val="3"/>
        </w:numPr>
      </w:pPr>
      <w:r w:rsidRPr="00554BAC">
        <w:t>b = allowable bias</w:t>
      </w:r>
    </w:p>
    <w:p w14:paraId="694B17E3" w14:textId="77777777" w:rsidR="00554BAC" w:rsidRPr="00554BAC" w:rsidRDefault="00554BAC" w:rsidP="00554BAC">
      <w:r w:rsidRPr="00554BAC">
        <w:t>If m exceeds the total number of clusters K, then:</w:t>
      </w:r>
    </w:p>
    <w:p w14:paraId="00E04E37" w14:textId="77777777" w:rsidR="00554BAC" w:rsidRPr="00554BAC" w:rsidRDefault="00554BAC" w:rsidP="00554BAC">
      <w:r w:rsidRPr="00554BAC">
        <w:t xml:space="preserve">m = min </w:t>
      </w:r>
      <w:proofErr w:type="gramStart"/>
      <w:r w:rsidRPr="00554BAC">
        <w:t>( m</w:t>
      </w:r>
      <w:proofErr w:type="gramEnd"/>
      <w:r w:rsidRPr="00554BAC">
        <w:t xml:space="preserve"> , </w:t>
      </w:r>
      <w:proofErr w:type="gramStart"/>
      <w:r w:rsidRPr="00554BAC">
        <w:t>K )</w:t>
      </w:r>
      <w:proofErr w:type="gramEnd"/>
    </w:p>
    <w:p w14:paraId="382532ED" w14:textId="77777777" w:rsidR="00554BAC" w:rsidRPr="00554BAC" w:rsidRDefault="00554BAC" w:rsidP="00554BAC">
      <w:r w:rsidRPr="00554BAC">
        <w:t>This ensures that the number of selected clusters does not exceed the available clusters.</w:t>
      </w:r>
    </w:p>
    <w:p w14:paraId="061F889E" w14:textId="77777777" w:rsidR="00554BAC" w:rsidRPr="00554BAC" w:rsidRDefault="00554BAC" w:rsidP="00554BAC">
      <w:r w:rsidRPr="00554BAC">
        <w:pict w14:anchorId="5B6BA805">
          <v:rect id="_x0000_i1096" style="width:0;height:1.5pt" o:hralign="center" o:hrstd="t" o:hr="t" fillcolor="#a0a0a0" stroked="f"/>
        </w:pict>
      </w:r>
    </w:p>
    <w:p w14:paraId="02C8BE2A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3.3 Cluster Selection Procedure</w:t>
      </w:r>
    </w:p>
    <w:p w14:paraId="6A33FD8A" w14:textId="77777777" w:rsidR="00554BAC" w:rsidRPr="00554BAC" w:rsidRDefault="00554BAC" w:rsidP="00554BAC">
      <w:pPr>
        <w:numPr>
          <w:ilvl w:val="0"/>
          <w:numId w:val="4"/>
        </w:numPr>
      </w:pPr>
      <w:r w:rsidRPr="00554BAC">
        <w:t xml:space="preserve">m clusters are selected </w:t>
      </w:r>
      <w:r w:rsidRPr="00554BAC">
        <w:rPr>
          <w:b/>
          <w:bCs/>
        </w:rPr>
        <w:t>using simple random sampling</w:t>
      </w:r>
    </w:p>
    <w:p w14:paraId="67927E62" w14:textId="77777777" w:rsidR="00554BAC" w:rsidRPr="00554BAC" w:rsidRDefault="00554BAC" w:rsidP="00554BAC">
      <w:pPr>
        <w:numPr>
          <w:ilvl w:val="0"/>
          <w:numId w:val="4"/>
        </w:numPr>
      </w:pPr>
      <w:r w:rsidRPr="00554BAC">
        <w:t>All M units within each selected cluster are observed</w:t>
      </w:r>
    </w:p>
    <w:p w14:paraId="7A0771FB" w14:textId="77777777" w:rsidR="00554BAC" w:rsidRPr="00554BAC" w:rsidRDefault="00554BAC" w:rsidP="00554BAC">
      <w:pPr>
        <w:numPr>
          <w:ilvl w:val="0"/>
          <w:numId w:val="4"/>
        </w:numPr>
      </w:pPr>
      <w:r w:rsidRPr="00554BAC">
        <w:t xml:space="preserve">This corresponds to </w:t>
      </w:r>
      <w:r w:rsidRPr="00554BAC">
        <w:rPr>
          <w:b/>
          <w:bCs/>
        </w:rPr>
        <w:t>one-stage cluster sampling</w:t>
      </w:r>
    </w:p>
    <w:p w14:paraId="0AAC981B" w14:textId="77777777" w:rsidR="00554BAC" w:rsidRPr="00554BAC" w:rsidRDefault="00554BAC" w:rsidP="00554BAC">
      <w:r w:rsidRPr="00554BAC">
        <w:pict w14:anchorId="4C19B549">
          <v:rect id="_x0000_i1097" style="width:0;height:1.5pt" o:hralign="center" o:hrstd="t" o:hr="t" fillcolor="#a0a0a0" stroked="f"/>
        </w:pict>
      </w:r>
    </w:p>
    <w:p w14:paraId="1A540945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4. System Architecture</w:t>
      </w:r>
    </w:p>
    <w:p w14:paraId="24F45E28" w14:textId="77777777" w:rsidR="00554BAC" w:rsidRPr="00554BAC" w:rsidRDefault="00554BAC" w:rsidP="00554BAC">
      <w:pPr>
        <w:numPr>
          <w:ilvl w:val="0"/>
          <w:numId w:val="5"/>
        </w:numPr>
      </w:pPr>
      <w:r w:rsidRPr="00554BAC">
        <w:rPr>
          <w:b/>
          <w:bCs/>
        </w:rPr>
        <w:t>Programming Language</w:t>
      </w:r>
      <w:r w:rsidRPr="00554BAC">
        <w:t>: R</w:t>
      </w:r>
    </w:p>
    <w:p w14:paraId="4DCCDFF3" w14:textId="77777777" w:rsidR="00554BAC" w:rsidRPr="00554BAC" w:rsidRDefault="00554BAC" w:rsidP="00554BAC">
      <w:pPr>
        <w:numPr>
          <w:ilvl w:val="0"/>
          <w:numId w:val="5"/>
        </w:numPr>
      </w:pPr>
      <w:r w:rsidRPr="00554BAC">
        <w:rPr>
          <w:b/>
          <w:bCs/>
        </w:rPr>
        <w:t>Framework</w:t>
      </w:r>
      <w:r w:rsidRPr="00554BAC">
        <w:t>: Shiny</w:t>
      </w:r>
    </w:p>
    <w:p w14:paraId="47B848B1" w14:textId="77777777" w:rsidR="00554BAC" w:rsidRPr="00554BAC" w:rsidRDefault="00554BAC" w:rsidP="00554BAC">
      <w:pPr>
        <w:numPr>
          <w:ilvl w:val="0"/>
          <w:numId w:val="5"/>
        </w:numPr>
      </w:pPr>
      <w:r w:rsidRPr="00554BAC">
        <w:rPr>
          <w:b/>
          <w:bCs/>
        </w:rPr>
        <w:t>Visualization</w:t>
      </w:r>
      <w:r w:rsidRPr="00554BAC">
        <w:t>: Base R plotting</w:t>
      </w:r>
    </w:p>
    <w:p w14:paraId="03C978DC" w14:textId="77777777" w:rsidR="00554BAC" w:rsidRPr="00554BAC" w:rsidRDefault="00554BAC" w:rsidP="00554BAC">
      <w:pPr>
        <w:numPr>
          <w:ilvl w:val="0"/>
          <w:numId w:val="5"/>
        </w:numPr>
      </w:pPr>
      <w:r w:rsidRPr="00554BAC">
        <w:rPr>
          <w:b/>
          <w:bCs/>
        </w:rPr>
        <w:t>Interface</w:t>
      </w:r>
      <w:r w:rsidRPr="00554BAC">
        <w:t>: Interactive web-based UI</w:t>
      </w:r>
    </w:p>
    <w:p w14:paraId="632E3921" w14:textId="77777777" w:rsidR="00554BAC" w:rsidRPr="00554BAC" w:rsidRDefault="00554BAC" w:rsidP="00554BAC">
      <w:r w:rsidRPr="00554BAC">
        <w:pict w14:anchorId="114C99D3">
          <v:rect id="_x0000_i1098" style="width:0;height:1.5pt" o:hralign="center" o:hrstd="t" o:hr="t" fillcolor="#a0a0a0" stroked="f"/>
        </w:pict>
      </w:r>
    </w:p>
    <w:p w14:paraId="7F52A371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5. Output Description</w:t>
      </w:r>
    </w:p>
    <w:p w14:paraId="20551AF1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5.1 Required Number of Clusters</w:t>
      </w:r>
    </w:p>
    <w:p w14:paraId="7BF750CF" w14:textId="77777777" w:rsidR="00554BAC" w:rsidRPr="00554BAC" w:rsidRDefault="00554BAC" w:rsidP="00554BAC">
      <w:r w:rsidRPr="00554BAC">
        <w:t>Displays the minimum number of clusters required to achieve the desired precision.</w:t>
      </w:r>
    </w:p>
    <w:p w14:paraId="59E41D6B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5.2 Cluster Sampling Summary Table</w:t>
      </w:r>
    </w:p>
    <w:p w14:paraId="1F497467" w14:textId="77777777" w:rsidR="00554BAC" w:rsidRPr="00554BAC" w:rsidRDefault="00554BAC" w:rsidP="00554BAC">
      <w:r w:rsidRPr="00554BAC">
        <w:t>Shows:</w:t>
      </w:r>
    </w:p>
    <w:p w14:paraId="600367C9" w14:textId="77777777" w:rsidR="00554BAC" w:rsidRPr="00554BAC" w:rsidRDefault="00554BAC" w:rsidP="00554BAC">
      <w:pPr>
        <w:numPr>
          <w:ilvl w:val="0"/>
          <w:numId w:val="6"/>
        </w:numPr>
      </w:pPr>
      <w:r w:rsidRPr="00554BAC">
        <w:t>Total clusters</w:t>
      </w:r>
    </w:p>
    <w:p w14:paraId="7DB17816" w14:textId="77777777" w:rsidR="00554BAC" w:rsidRPr="00554BAC" w:rsidRDefault="00554BAC" w:rsidP="00554BAC">
      <w:pPr>
        <w:numPr>
          <w:ilvl w:val="0"/>
          <w:numId w:val="6"/>
        </w:numPr>
      </w:pPr>
      <w:r w:rsidRPr="00554BAC">
        <w:t>Selected clusters</w:t>
      </w:r>
    </w:p>
    <w:p w14:paraId="1C58DDAE" w14:textId="77777777" w:rsidR="00554BAC" w:rsidRPr="00554BAC" w:rsidRDefault="00554BAC" w:rsidP="00554BAC">
      <w:pPr>
        <w:numPr>
          <w:ilvl w:val="0"/>
          <w:numId w:val="6"/>
        </w:numPr>
      </w:pPr>
      <w:r w:rsidRPr="00554BAC">
        <w:t>Units per cluster</w:t>
      </w:r>
    </w:p>
    <w:p w14:paraId="183D0F17" w14:textId="77777777" w:rsidR="00554BAC" w:rsidRPr="00554BAC" w:rsidRDefault="00554BAC" w:rsidP="00554BAC">
      <w:pPr>
        <w:numPr>
          <w:ilvl w:val="0"/>
          <w:numId w:val="6"/>
        </w:numPr>
      </w:pPr>
      <w:r w:rsidRPr="00554BAC">
        <w:t>Cost and time per cluster</w:t>
      </w:r>
    </w:p>
    <w:p w14:paraId="7978A5A4" w14:textId="77777777" w:rsidR="00554BAC" w:rsidRPr="00554BAC" w:rsidRDefault="00554BAC" w:rsidP="00554BAC">
      <w:pPr>
        <w:numPr>
          <w:ilvl w:val="0"/>
          <w:numId w:val="6"/>
        </w:numPr>
      </w:pPr>
      <w:r w:rsidRPr="00554BAC">
        <w:t>Total cost and total time</w:t>
      </w:r>
    </w:p>
    <w:p w14:paraId="24777EF0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5.3 Design Plot</w:t>
      </w:r>
    </w:p>
    <w:p w14:paraId="174D887E" w14:textId="77777777" w:rsidR="00554BAC" w:rsidRPr="00554BAC" w:rsidRDefault="00554BAC" w:rsidP="00554BAC">
      <w:pPr>
        <w:numPr>
          <w:ilvl w:val="0"/>
          <w:numId w:val="7"/>
        </w:numPr>
      </w:pPr>
      <w:r w:rsidRPr="00554BAC">
        <w:rPr>
          <w:b/>
          <w:bCs/>
        </w:rPr>
        <w:t>Grey points</w:t>
      </w:r>
      <w:r w:rsidRPr="00554BAC">
        <w:t xml:space="preserve"> represent non-selected clusters</w:t>
      </w:r>
    </w:p>
    <w:p w14:paraId="147A124F" w14:textId="77777777" w:rsidR="00554BAC" w:rsidRPr="00554BAC" w:rsidRDefault="00554BAC" w:rsidP="00554BAC">
      <w:pPr>
        <w:numPr>
          <w:ilvl w:val="0"/>
          <w:numId w:val="7"/>
        </w:numPr>
      </w:pPr>
      <w:r w:rsidRPr="00554BAC">
        <w:rPr>
          <w:b/>
          <w:bCs/>
        </w:rPr>
        <w:t>Red points</w:t>
      </w:r>
      <w:r w:rsidRPr="00554BAC">
        <w:t xml:space="preserve"> represent selected clusters</w:t>
      </w:r>
    </w:p>
    <w:p w14:paraId="2A1D0D95" w14:textId="77777777" w:rsidR="00554BAC" w:rsidRPr="00554BAC" w:rsidRDefault="00554BAC" w:rsidP="00554BAC">
      <w:r w:rsidRPr="00554BAC">
        <w:lastRenderedPageBreak/>
        <w:pict w14:anchorId="42B5E122">
          <v:rect id="_x0000_i1099" style="width:0;height:1.5pt" o:hralign="center" o:hrstd="t" o:hr="t" fillcolor="#a0a0a0" stroked="f"/>
        </w:pict>
      </w:r>
    </w:p>
    <w:p w14:paraId="379EDF67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6. Applications</w:t>
      </w:r>
    </w:p>
    <w:p w14:paraId="64ED36D3" w14:textId="77777777" w:rsidR="00554BAC" w:rsidRPr="00554BAC" w:rsidRDefault="00554BAC" w:rsidP="00554BAC">
      <w:pPr>
        <w:numPr>
          <w:ilvl w:val="0"/>
          <w:numId w:val="8"/>
        </w:numPr>
      </w:pPr>
      <w:r w:rsidRPr="00554BAC">
        <w:t>Large-scale surveys</w:t>
      </w:r>
    </w:p>
    <w:p w14:paraId="7B5D36A2" w14:textId="77777777" w:rsidR="00554BAC" w:rsidRPr="00554BAC" w:rsidRDefault="00554BAC" w:rsidP="00554BAC">
      <w:pPr>
        <w:numPr>
          <w:ilvl w:val="0"/>
          <w:numId w:val="8"/>
        </w:numPr>
      </w:pPr>
      <w:r w:rsidRPr="00554BAC">
        <w:t>Educational demonstrations of cluster sampling</w:t>
      </w:r>
    </w:p>
    <w:p w14:paraId="4205D9F7" w14:textId="77777777" w:rsidR="00554BAC" w:rsidRPr="00554BAC" w:rsidRDefault="00554BAC" w:rsidP="00554BAC">
      <w:pPr>
        <w:numPr>
          <w:ilvl w:val="0"/>
          <w:numId w:val="8"/>
        </w:numPr>
      </w:pPr>
      <w:r w:rsidRPr="00554BAC">
        <w:t>Cost-efficient survey planning</w:t>
      </w:r>
    </w:p>
    <w:p w14:paraId="7587AEF8" w14:textId="77777777" w:rsidR="00554BAC" w:rsidRPr="00554BAC" w:rsidRDefault="00554BAC" w:rsidP="00554BAC">
      <w:pPr>
        <w:numPr>
          <w:ilvl w:val="0"/>
          <w:numId w:val="8"/>
        </w:numPr>
      </w:pPr>
      <w:r w:rsidRPr="00554BAC">
        <w:t>Sampling methodology courses</w:t>
      </w:r>
    </w:p>
    <w:p w14:paraId="715062EA" w14:textId="77777777" w:rsidR="00554BAC" w:rsidRPr="00554BAC" w:rsidRDefault="00554BAC" w:rsidP="00554BAC">
      <w:r w:rsidRPr="00554BAC">
        <w:pict w14:anchorId="568AB901">
          <v:rect id="_x0000_i1100" style="width:0;height:1.5pt" o:hralign="center" o:hrstd="t" o:hr="t" fillcolor="#a0a0a0" stroked="f"/>
        </w:pict>
      </w:r>
    </w:p>
    <w:p w14:paraId="33EFB0E8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7. Limitations</w:t>
      </w:r>
    </w:p>
    <w:p w14:paraId="0D627E8A" w14:textId="77777777" w:rsidR="00554BAC" w:rsidRPr="00554BAC" w:rsidRDefault="00554BAC" w:rsidP="00554BAC">
      <w:pPr>
        <w:numPr>
          <w:ilvl w:val="0"/>
          <w:numId w:val="9"/>
        </w:numPr>
      </w:pPr>
      <w:r w:rsidRPr="00554BAC">
        <w:t>Assumes equal cluster sizes</w:t>
      </w:r>
    </w:p>
    <w:p w14:paraId="169D27D6" w14:textId="77777777" w:rsidR="00554BAC" w:rsidRPr="00554BAC" w:rsidRDefault="00554BAC" w:rsidP="00554BAC">
      <w:pPr>
        <w:numPr>
          <w:ilvl w:val="0"/>
          <w:numId w:val="9"/>
        </w:numPr>
      </w:pPr>
      <w:r w:rsidRPr="00554BAC">
        <w:t>Assumes known between-cluster variance</w:t>
      </w:r>
    </w:p>
    <w:p w14:paraId="260DFCF5" w14:textId="77777777" w:rsidR="00554BAC" w:rsidRPr="00554BAC" w:rsidRDefault="00554BAC" w:rsidP="00554BAC">
      <w:pPr>
        <w:numPr>
          <w:ilvl w:val="0"/>
          <w:numId w:val="9"/>
        </w:numPr>
      </w:pPr>
      <w:r w:rsidRPr="00554BAC">
        <w:t>Does not account for intra-cluster correlation explicitly</w:t>
      </w:r>
    </w:p>
    <w:p w14:paraId="01AE1009" w14:textId="77777777" w:rsidR="00554BAC" w:rsidRPr="00554BAC" w:rsidRDefault="00554BAC" w:rsidP="00554BAC">
      <w:pPr>
        <w:numPr>
          <w:ilvl w:val="0"/>
          <w:numId w:val="9"/>
        </w:numPr>
      </w:pPr>
      <w:r w:rsidRPr="00554BAC">
        <w:t>Non-response is not considered</w:t>
      </w:r>
    </w:p>
    <w:p w14:paraId="0DA9D242" w14:textId="77777777" w:rsidR="00554BAC" w:rsidRPr="00554BAC" w:rsidRDefault="00554BAC" w:rsidP="00554BAC">
      <w:r w:rsidRPr="00554BAC">
        <w:pict w14:anchorId="22E84B88">
          <v:rect id="_x0000_i1101" style="width:0;height:1.5pt" o:hralign="center" o:hrstd="t" o:hr="t" fillcolor="#a0a0a0" stroked="f"/>
        </w:pict>
      </w:r>
    </w:p>
    <w:p w14:paraId="46F3EF2B" w14:textId="77777777" w:rsidR="00554BAC" w:rsidRPr="00554BAC" w:rsidRDefault="00554BAC" w:rsidP="00554BAC">
      <w:pPr>
        <w:rPr>
          <w:b/>
          <w:bCs/>
        </w:rPr>
      </w:pPr>
      <w:r w:rsidRPr="00554BAC">
        <w:rPr>
          <w:b/>
          <w:bCs/>
        </w:rPr>
        <w:t>8. Conclusion</w:t>
      </w:r>
    </w:p>
    <w:p w14:paraId="172B1027" w14:textId="77777777" w:rsidR="00554BAC" w:rsidRPr="00554BAC" w:rsidRDefault="00554BAC" w:rsidP="00554BAC">
      <w:r w:rsidRPr="00554BAC">
        <w:t xml:space="preserve">This project provides a </w:t>
      </w:r>
      <w:r w:rsidRPr="00554BAC">
        <w:rPr>
          <w:b/>
          <w:bCs/>
        </w:rPr>
        <w:t>simple yet effective implementation of cluster sampling design</w:t>
      </w:r>
      <w:r w:rsidRPr="00554BAC">
        <w:t>, enabling users to understand how sampling precision, cost, and time affect the number of clusters selected and overall survey feasibility.</w:t>
      </w:r>
    </w:p>
    <w:p w14:paraId="1F61DD04" w14:textId="77777777" w:rsidR="0049333F" w:rsidRDefault="0049333F"/>
    <w:sectPr w:rsidR="00493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4B0"/>
    <w:multiLevelType w:val="multilevel"/>
    <w:tmpl w:val="022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54A2"/>
    <w:multiLevelType w:val="multilevel"/>
    <w:tmpl w:val="063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D3595"/>
    <w:multiLevelType w:val="multilevel"/>
    <w:tmpl w:val="944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160"/>
    <w:multiLevelType w:val="multilevel"/>
    <w:tmpl w:val="5CD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75DFD"/>
    <w:multiLevelType w:val="multilevel"/>
    <w:tmpl w:val="D54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53741"/>
    <w:multiLevelType w:val="multilevel"/>
    <w:tmpl w:val="D0B6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C39BB"/>
    <w:multiLevelType w:val="multilevel"/>
    <w:tmpl w:val="F71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C2980"/>
    <w:multiLevelType w:val="multilevel"/>
    <w:tmpl w:val="7FB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C01C4"/>
    <w:multiLevelType w:val="multilevel"/>
    <w:tmpl w:val="ECB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123006">
    <w:abstractNumId w:val="4"/>
  </w:num>
  <w:num w:numId="2" w16cid:durableId="292828196">
    <w:abstractNumId w:val="5"/>
  </w:num>
  <w:num w:numId="3" w16cid:durableId="1388334958">
    <w:abstractNumId w:val="8"/>
  </w:num>
  <w:num w:numId="4" w16cid:durableId="1205798033">
    <w:abstractNumId w:val="7"/>
  </w:num>
  <w:num w:numId="5" w16cid:durableId="1409494058">
    <w:abstractNumId w:val="6"/>
  </w:num>
  <w:num w:numId="6" w16cid:durableId="353583209">
    <w:abstractNumId w:val="0"/>
  </w:num>
  <w:num w:numId="7" w16cid:durableId="1909607052">
    <w:abstractNumId w:val="3"/>
  </w:num>
  <w:num w:numId="8" w16cid:durableId="724645307">
    <w:abstractNumId w:val="2"/>
  </w:num>
  <w:num w:numId="9" w16cid:durableId="55354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AC"/>
    <w:rsid w:val="002739EA"/>
    <w:rsid w:val="0049333F"/>
    <w:rsid w:val="00554BAC"/>
    <w:rsid w:val="00682748"/>
    <w:rsid w:val="0084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FB4C"/>
  <w15:chartTrackingRefBased/>
  <w15:docId w15:val="{4DBBAE50-B6BE-4268-9D7F-4C3DBAD2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Maity</dc:creator>
  <cp:keywords/>
  <dc:description/>
  <cp:lastModifiedBy>Swastik Maity</cp:lastModifiedBy>
  <cp:revision>1</cp:revision>
  <dcterms:created xsi:type="dcterms:W3CDTF">2025-12-16T14:12:00Z</dcterms:created>
  <dcterms:modified xsi:type="dcterms:W3CDTF">2025-12-16T14:13:00Z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1728aeba-c883-4cb6-ab20-d6fb0c3f191e</vt:lpwstr>
  </property>
</Properties>
</file>