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db_marketplace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login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5910"/>
        <w:gridCol w:w="1092"/>
        <w:tblGridChange w:id="0">
          <w:tblGrid>
            <w:gridCol w:w="2025"/>
            <w:gridCol w:w="59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nome(varchar)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produto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cor(varchar)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anunciado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preco(decimal)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usuario_id(bigint)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tb_usuario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categoria_id(bigint)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tb_categoria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5370"/>
        <w:gridCol w:w="1092"/>
        <w:tblGridChange w:id="0">
          <w:tblGrid>
            <w:gridCol w:w="2580"/>
            <w:gridCol w:w="537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categoria(varchar)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classificar os produtos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as categorias do produto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palavra_chave(varchar)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 chave para busca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XPrvfAZtG2w/FQhFUX3fzS9dg==">AMUW2mX+yFxCKMcuwAs5hC6RqLtrLXe3Qo6mnsmJH0MK3GQ8XA1Hu9cWvoxl0p/dEOCOPtHQbgUm/m+2Dr5Hi8bJ/gk4UBc5j/uvfoMpPh8nZLLKg89YfTY=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