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TAX IQ NO TAX ON TIPS MODULE™</w:t>
      </w:r>
    </w:p>
    <w:p>
      <w:pPr>
        <w:jc w:val="center"/>
      </w:pPr>
      <w:r>
        <w:rPr>
          <w:b/>
          <w:sz w:val="28"/>
        </w:rPr>
        <w:t>Business Requirement + UI Flow + Dev Specification</w:t>
      </w:r>
    </w:p>
    <w:p>
      <w:pPr>
        <w:jc w:val="center"/>
      </w:pPr>
      <w:r>
        <w:rPr>
          <w:sz w:val="22"/>
        </w:rPr>
        <w:t>Prepared for Nexora Touch / Tax IQ Center Dev Team</w:t>
      </w:r>
    </w:p>
    <w:p>
      <w:r>
        <w:t>Version: Phase 1 MVP | Language: Vietnamese + developer-ready English labels | Date: 2026-06-24</w:t>
      </w:r>
    </w:p>
    <w:tbl>
      <w:tblPr>
        <w:tblStyle w:val="TableGrid"/>
        <w:tblW w:type="auto" w:w="0"/>
        <w:tblLook w:firstColumn="1" w:firstRow="1" w:lastColumn="0" w:lastRow="0" w:noHBand="0" w:noVBand="1" w:val="04A0"/>
      </w:tblPr>
      <w:tblGrid>
        <w:gridCol w:w="10368"/>
      </w:tblGrid>
      <w:tr>
        <w:tc>
          <w:tcPr>
            <w:tcW w:type="dxa" w:w="10368"/>
            <w:shd w:fill="EAF2F8"/>
            <w:vAlign w:val="top"/>
          </w:tcPr>
          <w:p>
            <w:pPr>
              <w:spacing w:after="40"/>
            </w:pPr>
            <w:r/>
            <w:r>
              <w:rPr>
                <w:b w:val="0"/>
              </w:rPr>
              <w:t>Product Positioning: Tax IQ giúp thợ nail, beauty, barber, spa và tipped workers ghi nhận Cash Tip, Zelle, Venmo, Cash App, QR Tip và Card Tip để cuối năm có hồ sơ CPA-ready cho luật No Tax on Tips. Mục tiêu không phải thay CPA, mà là tạo hệ thống record keeping, audit trail và export report rõ ràng.</w:t>
            </w:r>
          </w:p>
        </w:tc>
      </w:tr>
    </w:tbl>
    <w:p/>
    <w:p>
      <w:pPr>
        <w:pStyle w:val="Heading1"/>
      </w:pPr>
      <w:r>
        <w:t>1. Executive Summary</w:t>
      </w:r>
    </w:p>
    <w:p>
      <w:r>
        <w:t>Tax IQ No Tax on Tips Module là module trong Nexora Touch dùng để ghi nhận, phân loại, xác minh và xuất báo cáo tiền tip theo năm thuế. Module này phục vụ thợ 1099/contractor, W-2 employee, chủ tiệm, CPA và admin Tax IQ.</w:t>
      </w:r>
    </w:p>
    <w:p>
      <w:r>
        <w:t>Luật No Tax on Tips cho phép người lao động đủ điều kiện được deduction tối đa $25,000 qualified tips/năm cho tax years 2025-2028. Qualified tips phải là voluntary tips, có thể là cash hoặc charged tips, và phải được báo cáo đúng. Với self-employed, deduction không vượt quá net income từ ngành nghề tạo ra tips, trước deduction này.</w:t>
      </w:r>
    </w:p>
    <w:p>
      <w:r>
        <w:t>Official IRS references: IRS “What the No Tax on Tips deduction means for you” and IRS Notice 2025-69 / guidance for tax year 2025.</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pPr>
              <w:spacing w:after="40"/>
            </w:pPr>
            <w:r/>
            <w:r>
              <w:rPr>
                <w:b/>
                <w:color w:val="FFFFFF"/>
              </w:rPr>
              <w:t>Stakeholder</w:t>
            </w:r>
          </w:p>
        </w:tc>
        <w:tc>
          <w:tcPr>
            <w:tcW w:type="dxa" w:w="3456"/>
            <w:vAlign w:val="top"/>
            <w:shd w:fill="1F4E79"/>
          </w:tcPr>
          <w:p>
            <w:pPr>
              <w:spacing w:after="40"/>
            </w:pPr>
            <w:r/>
            <w:r>
              <w:rPr>
                <w:b/>
                <w:color w:val="FFFFFF"/>
              </w:rPr>
              <w:t>Pain Point</w:t>
            </w:r>
          </w:p>
        </w:tc>
        <w:tc>
          <w:tcPr>
            <w:tcW w:type="dxa" w:w="3456"/>
            <w:vAlign w:val="top"/>
            <w:shd w:fill="1F4E79"/>
          </w:tcPr>
          <w:p>
            <w:pPr>
              <w:spacing w:after="40"/>
            </w:pPr>
            <w:r/>
            <w:r>
              <w:rPr>
                <w:b/>
                <w:color w:val="FFFFFF"/>
              </w:rPr>
              <w:t>Tax IQ Value</w:t>
            </w:r>
          </w:p>
        </w:tc>
      </w:tr>
      <w:tr>
        <w:tc>
          <w:tcPr>
            <w:tcW w:type="dxa" w:w="3456"/>
            <w:vAlign w:val="top"/>
          </w:tcPr>
          <w:p>
            <w:pPr>
              <w:spacing w:after="40"/>
            </w:pPr>
            <w:r/>
            <w:r>
              <w:rPr>
                <w:b w:val="0"/>
              </w:rPr>
              <w:t>1099 Technician</w:t>
            </w:r>
          </w:p>
        </w:tc>
        <w:tc>
          <w:tcPr>
            <w:tcW w:type="dxa" w:w="3456"/>
            <w:vAlign w:val="top"/>
          </w:tcPr>
          <w:p>
            <w:pPr>
              <w:spacing w:after="40"/>
            </w:pPr>
            <w:r/>
            <w:r>
              <w:rPr>
                <w:b w:val="0"/>
              </w:rPr>
              <w:t>Nhận tip nhiều nguồn nhưng không có sổ sách rõ ràng</w:t>
            </w:r>
          </w:p>
        </w:tc>
        <w:tc>
          <w:tcPr>
            <w:tcW w:type="dxa" w:w="3456"/>
            <w:vAlign w:val="top"/>
          </w:tcPr>
          <w:p>
            <w:pPr>
              <w:spacing w:after="40"/>
            </w:pPr>
            <w:r/>
            <w:r>
              <w:rPr>
                <w:b w:val="0"/>
              </w:rPr>
              <w:t>Tip Ledger + CPA-ready report + proof archive</w:t>
            </w:r>
          </w:p>
        </w:tc>
      </w:tr>
      <w:tr>
        <w:tc>
          <w:tcPr>
            <w:tcW w:type="dxa" w:w="3456"/>
            <w:vAlign w:val="top"/>
          </w:tcPr>
          <w:p>
            <w:pPr>
              <w:spacing w:after="40"/>
            </w:pPr>
            <w:r/>
            <w:r>
              <w:rPr>
                <w:b w:val="0"/>
              </w:rPr>
              <w:t>Salon Owner</w:t>
            </w:r>
          </w:p>
        </w:tc>
        <w:tc>
          <w:tcPr>
            <w:tcW w:type="dxa" w:w="3456"/>
            <w:vAlign w:val="top"/>
          </w:tcPr>
          <w:p>
            <w:pPr>
              <w:spacing w:after="40"/>
            </w:pPr>
            <w:r/>
            <w:r>
              <w:rPr>
                <w:b w:val="0"/>
              </w:rPr>
              <w:t>Không biết tip nào trả qua POS, tip nào khách trả trực tiếp</w:t>
            </w:r>
          </w:p>
        </w:tc>
        <w:tc>
          <w:tcPr>
            <w:tcW w:type="dxa" w:w="3456"/>
            <w:vAlign w:val="top"/>
          </w:tcPr>
          <w:p>
            <w:pPr>
              <w:spacing w:after="40"/>
            </w:pPr>
            <w:r/>
            <w:r>
              <w:rPr>
                <w:b w:val="0"/>
              </w:rPr>
              <w:t>Dashboard tách owner-paid tips vs direct tips</w:t>
            </w:r>
          </w:p>
        </w:tc>
      </w:tr>
      <w:tr>
        <w:tc>
          <w:tcPr>
            <w:tcW w:type="dxa" w:w="3456"/>
            <w:vAlign w:val="top"/>
          </w:tcPr>
          <w:p>
            <w:pPr>
              <w:spacing w:after="40"/>
            </w:pPr>
            <w:r/>
            <w:r>
              <w:rPr>
                <w:b w:val="0"/>
              </w:rPr>
              <w:t>CPA/Tax Preparer</w:t>
            </w:r>
          </w:p>
        </w:tc>
        <w:tc>
          <w:tcPr>
            <w:tcW w:type="dxa" w:w="3456"/>
            <w:vAlign w:val="top"/>
          </w:tcPr>
          <w:p>
            <w:pPr>
              <w:spacing w:after="40"/>
            </w:pPr>
            <w:r/>
            <w:r>
              <w:rPr>
                <w:b w:val="0"/>
              </w:rPr>
              <w:t>Cuối năm thiếu số liệu, phải hỏi thủ công</w:t>
            </w:r>
          </w:p>
        </w:tc>
        <w:tc>
          <w:tcPr>
            <w:tcW w:type="dxa" w:w="3456"/>
            <w:vAlign w:val="top"/>
          </w:tcPr>
          <w:p>
            <w:pPr>
              <w:spacing w:after="40"/>
            </w:pPr>
            <w:r/>
            <w:r>
              <w:rPr>
                <w:b w:val="0"/>
              </w:rPr>
              <w:t>Export PDF/CSV theo thợ, theo năm, theo payment method</w:t>
            </w:r>
          </w:p>
        </w:tc>
      </w:tr>
      <w:tr>
        <w:tc>
          <w:tcPr>
            <w:tcW w:type="dxa" w:w="3456"/>
            <w:vAlign w:val="top"/>
          </w:tcPr>
          <w:p>
            <w:pPr>
              <w:spacing w:after="40"/>
            </w:pPr>
            <w:r/>
            <w:r>
              <w:rPr>
                <w:b w:val="0"/>
              </w:rPr>
              <w:t>Nexora/Tax IQ</w:t>
            </w:r>
          </w:p>
        </w:tc>
        <w:tc>
          <w:tcPr>
            <w:tcW w:type="dxa" w:w="3456"/>
            <w:vAlign w:val="top"/>
          </w:tcPr>
          <w:p>
            <w:pPr>
              <w:spacing w:after="40"/>
            </w:pPr>
            <w:r/>
            <w:r>
              <w:rPr>
                <w:b w:val="0"/>
              </w:rPr>
              <w:t>Cần tạo sản phẩm compliance có recurring revenue</w:t>
            </w:r>
          </w:p>
        </w:tc>
        <w:tc>
          <w:tcPr>
            <w:tcW w:type="dxa" w:w="3456"/>
            <w:vAlign w:val="top"/>
          </w:tcPr>
          <w:p>
            <w:pPr>
              <w:spacing w:after="40"/>
            </w:pPr>
            <w:r/>
            <w:r>
              <w:rPr>
                <w:b w:val="0"/>
              </w:rPr>
              <w:t>SaaS module + premium CPA package + audit support</w:t>
            </w:r>
          </w:p>
        </w:tc>
      </w:tr>
    </w:tbl>
    <w:p/>
    <w:p>
      <w:pPr>
        <w:pStyle w:val="Heading1"/>
      </w:pPr>
      <w:r>
        <w:t>2. Business Goals</w:t>
      </w:r>
    </w:p>
    <w:p>
      <w:pPr>
        <w:pStyle w:val="ListBullet"/>
      </w:pPr>
      <w:r>
        <w:t>Tạo module tip tracking chuyên sâu cho nail/beauty/small business.</w:t>
      </w:r>
    </w:p>
    <w:p>
      <w:pPr>
        <w:pStyle w:val="ListBullet"/>
      </w:pPr>
      <w:r>
        <w:t>Giúp user ghi nhận tip quanh năm thay vì đợi cuối năm mới tổng hợp.</w:t>
      </w:r>
    </w:p>
    <w:p>
      <w:pPr>
        <w:pStyle w:val="ListBullet"/>
      </w:pPr>
      <w:r>
        <w:t>Cho CPA có report rõ ràng để khai thuế theo dữ liệu thực tế.</w:t>
      </w:r>
    </w:p>
    <w:p>
      <w:pPr>
        <w:pStyle w:val="ListBullet"/>
      </w:pPr>
      <w:r>
        <w:t>Tạo lợi thế cạnh tranh cho Nexora Touch: QR Tip + Payroll + Tax IQ Ledger trong một ecosystem.</w:t>
      </w:r>
    </w:p>
    <w:p>
      <w:pPr>
        <w:pStyle w:val="ListBullet"/>
      </w:pPr>
      <w:r>
        <w:t>Mở rộng sau Phase 1 sang restaurant, barber, spa, delivery, hospitality.</w:t>
      </w:r>
    </w:p>
    <w:p>
      <w:pPr>
        <w:pStyle w:val="Heading1"/>
      </w:pPr>
      <w:r>
        <w:t>3. Business Rules &amp; Compliance Notes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pPr>
              <w:spacing w:after="40"/>
            </w:pPr>
            <w:r/>
            <w:r>
              <w:rPr>
                <w:b/>
                <w:color w:val="FFFFFF"/>
              </w:rPr>
              <w:t>Rule</w:t>
            </w:r>
          </w:p>
        </w:tc>
        <w:tc>
          <w:tcPr>
            <w:tcW w:type="dxa" w:w="3456"/>
            <w:vAlign w:val="top"/>
            <w:shd w:fill="1F4E79"/>
          </w:tcPr>
          <w:p>
            <w:pPr>
              <w:spacing w:after="40"/>
            </w:pPr>
            <w:r/>
            <w:r>
              <w:rPr>
                <w:b/>
                <w:color w:val="FFFFFF"/>
              </w:rPr>
              <w:t>Description</w:t>
            </w:r>
          </w:p>
        </w:tc>
        <w:tc>
          <w:tcPr>
            <w:tcW w:type="dxa" w:w="3456"/>
            <w:vAlign w:val="top"/>
            <w:shd w:fill="1F4E79"/>
          </w:tcPr>
          <w:p>
            <w:pPr>
              <w:spacing w:after="40"/>
            </w:pPr>
            <w:r/>
            <w:r>
              <w:rPr>
                <w:b/>
                <w:color w:val="FFFFFF"/>
              </w:rPr>
              <w:t>System Handling</w:t>
            </w:r>
          </w:p>
        </w:tc>
      </w:tr>
      <w:tr>
        <w:tc>
          <w:tcPr>
            <w:tcW w:type="dxa" w:w="3456"/>
            <w:vAlign w:val="top"/>
          </w:tcPr>
          <w:p>
            <w:pPr>
              <w:spacing w:after="40"/>
            </w:pPr>
            <w:r/>
            <w:r>
              <w:rPr>
                <w:b w:val="0"/>
              </w:rPr>
              <w:t>Qualified Tip</w:t>
            </w:r>
          </w:p>
        </w:tc>
        <w:tc>
          <w:tcPr>
            <w:tcW w:type="dxa" w:w="3456"/>
            <w:vAlign w:val="top"/>
          </w:tcPr>
          <w:p>
            <w:pPr>
              <w:spacing w:after="40"/>
            </w:pPr>
            <w:r/>
            <w:r>
              <w:rPr>
                <w:b w:val="0"/>
              </w:rPr>
              <w:t>Tip phải là voluntary, không phải mandatory service charge.</w:t>
            </w:r>
          </w:p>
        </w:tc>
        <w:tc>
          <w:tcPr>
            <w:tcW w:type="dxa" w:w="3456"/>
            <w:vAlign w:val="top"/>
          </w:tcPr>
          <w:p>
            <w:pPr>
              <w:spacing w:after="40"/>
            </w:pPr>
            <w:r/>
            <w:r>
              <w:rPr>
                <w:b w:val="0"/>
              </w:rPr>
              <w:t>Field is_voluntary=true, is_service_charge=false.</w:t>
            </w:r>
          </w:p>
        </w:tc>
      </w:tr>
      <w:tr>
        <w:tc>
          <w:tcPr>
            <w:tcW w:type="dxa" w:w="3456"/>
            <w:vAlign w:val="top"/>
          </w:tcPr>
          <w:p>
            <w:pPr>
              <w:spacing w:after="40"/>
            </w:pPr>
            <w:r/>
            <w:r>
              <w:rPr>
                <w:b w:val="0"/>
              </w:rPr>
              <w:t>$25,000 Cap</w:t>
            </w:r>
          </w:p>
        </w:tc>
        <w:tc>
          <w:tcPr>
            <w:tcW w:type="dxa" w:w="3456"/>
            <w:vAlign w:val="top"/>
          </w:tcPr>
          <w:p>
            <w:pPr>
              <w:spacing w:after="40"/>
            </w:pPr>
            <w:r/>
            <w:r>
              <w:rPr>
                <w:b w:val="0"/>
              </w:rPr>
              <w:t>Federal deduction tối đa $25,000/năm, subject to income limits.</w:t>
            </w:r>
          </w:p>
        </w:tc>
        <w:tc>
          <w:tcPr>
            <w:tcW w:type="dxa" w:w="3456"/>
            <w:vAlign w:val="top"/>
          </w:tcPr>
          <w:p>
            <w:pPr>
              <w:spacing w:after="40"/>
            </w:pPr>
            <w:r/>
            <w:r>
              <w:rPr>
                <w:b w:val="0"/>
              </w:rPr>
              <w:t>Dashboard hiển thị progress toward cap, không hứa tax refund.</w:t>
            </w:r>
          </w:p>
        </w:tc>
      </w:tr>
      <w:tr>
        <w:tc>
          <w:tcPr>
            <w:tcW w:type="dxa" w:w="3456"/>
            <w:vAlign w:val="top"/>
          </w:tcPr>
          <w:p>
            <w:pPr>
              <w:spacing w:after="40"/>
            </w:pPr>
            <w:r/>
            <w:r>
              <w:rPr>
                <w:b w:val="0"/>
              </w:rPr>
              <w:t>Income Phase-out</w:t>
            </w:r>
          </w:p>
        </w:tc>
        <w:tc>
          <w:tcPr>
            <w:tcW w:type="dxa" w:w="3456"/>
            <w:vAlign w:val="top"/>
          </w:tcPr>
          <w:p>
            <w:pPr>
              <w:spacing w:after="40"/>
            </w:pPr>
            <w:r/>
            <w:r>
              <w:rPr>
                <w:b w:val="0"/>
              </w:rPr>
              <w:t>MAGI phase-out bắt đầu trên $150k single / $300k joint.</w:t>
            </w:r>
          </w:p>
        </w:tc>
        <w:tc>
          <w:tcPr>
            <w:tcW w:type="dxa" w:w="3456"/>
            <w:vAlign w:val="top"/>
          </w:tcPr>
          <w:p>
            <w:pPr>
              <w:spacing w:after="40"/>
            </w:pPr>
            <w:r/>
            <w:r>
              <w:rPr>
                <w:b w:val="0"/>
              </w:rPr>
              <w:t>App có disclaimer: final eligibility by CPA/tax software.</w:t>
            </w:r>
          </w:p>
        </w:tc>
      </w:tr>
      <w:tr>
        <w:tc>
          <w:tcPr>
            <w:tcW w:type="dxa" w:w="3456"/>
            <w:vAlign w:val="top"/>
          </w:tcPr>
          <w:p>
            <w:pPr>
              <w:spacing w:after="40"/>
            </w:pPr>
            <w:r/>
            <w:r>
              <w:rPr>
                <w:b w:val="0"/>
              </w:rPr>
              <w:t>Self-employed Limit</w:t>
            </w:r>
          </w:p>
        </w:tc>
        <w:tc>
          <w:tcPr>
            <w:tcW w:type="dxa" w:w="3456"/>
            <w:vAlign w:val="top"/>
          </w:tcPr>
          <w:p>
            <w:pPr>
              <w:spacing w:after="40"/>
            </w:pPr>
            <w:r/>
            <w:r>
              <w:rPr>
                <w:b w:val="0"/>
              </w:rPr>
              <w:t>Deduction không vượt net income từ business tạo tips.</w:t>
            </w:r>
          </w:p>
        </w:tc>
        <w:tc>
          <w:tcPr>
            <w:tcW w:type="dxa" w:w="3456"/>
            <w:vAlign w:val="top"/>
          </w:tcPr>
          <w:p>
            <w:pPr>
              <w:spacing w:after="40"/>
            </w:pPr>
            <w:r/>
            <w:r>
              <w:rPr>
                <w:b w:val="0"/>
              </w:rPr>
              <w:t>CPA report include service income, expenses optional.</w:t>
            </w:r>
          </w:p>
        </w:tc>
      </w:tr>
      <w:tr>
        <w:tc>
          <w:tcPr>
            <w:tcW w:type="dxa" w:w="3456"/>
            <w:vAlign w:val="top"/>
          </w:tcPr>
          <w:p>
            <w:pPr>
              <w:spacing w:after="40"/>
            </w:pPr>
            <w:r/>
            <w:r>
              <w:rPr>
                <w:b w:val="0"/>
              </w:rPr>
              <w:t>1099 reporting</w:t>
            </w:r>
          </w:p>
        </w:tc>
        <w:tc>
          <w:tcPr>
            <w:tcW w:type="dxa" w:w="3456"/>
            <w:vAlign w:val="top"/>
          </w:tcPr>
          <w:p>
            <w:pPr>
              <w:spacing w:after="40"/>
            </w:pPr>
            <w:r/>
            <w:r>
              <w:rPr>
                <w:b w:val="0"/>
              </w:rPr>
              <w:t>2025 guidance cho phép non-employee dùng total amounts reported on 1099 nếu tips chưa được tách riêng.</w:t>
            </w:r>
          </w:p>
        </w:tc>
        <w:tc>
          <w:tcPr>
            <w:tcW w:type="dxa" w:w="3456"/>
            <w:vAlign w:val="top"/>
          </w:tcPr>
          <w:p>
            <w:pPr>
              <w:spacing w:after="40"/>
            </w:pPr>
            <w:r/>
            <w:r>
              <w:rPr>
                <w:b w:val="0"/>
              </w:rPr>
              <w:t>Export separates direct tips vs POS/1099-related tips.</w:t>
            </w:r>
          </w:p>
        </w:tc>
      </w:tr>
      <w:tr>
        <w:tc>
          <w:tcPr>
            <w:tcW w:type="dxa" w:w="3456"/>
            <w:vAlign w:val="top"/>
          </w:tcPr>
          <w:p>
            <w:pPr>
              <w:spacing w:after="40"/>
            </w:pPr>
            <w:r/>
            <w:r>
              <w:rPr>
                <w:b w:val="0"/>
              </w:rPr>
              <w:t>Form 4137</w:t>
            </w:r>
          </w:p>
        </w:tc>
        <w:tc>
          <w:tcPr>
            <w:tcW w:type="dxa" w:w="3456"/>
            <w:vAlign w:val="top"/>
          </w:tcPr>
          <w:p>
            <w:pPr>
              <w:spacing w:after="40"/>
            </w:pPr>
            <w:r/>
            <w:r>
              <w:rPr>
                <w:b w:val="0"/>
              </w:rPr>
              <w:t>IRS states Form 4137 is for Social Security/Medicare tax on tips not reported to employer.</w:t>
            </w:r>
          </w:p>
        </w:tc>
        <w:tc>
          <w:tcPr>
            <w:tcW w:type="dxa" w:w="3456"/>
            <w:vAlign w:val="top"/>
          </w:tcPr>
          <w:p>
            <w:pPr>
              <w:spacing w:after="40"/>
            </w:pPr>
            <w:r/>
            <w:r>
              <w:rPr>
                <w:b w:val="0"/>
              </w:rPr>
              <w:t>Do not auto-decide form. Provide “Suggested CPA mapping.”</w:t>
            </w:r>
          </w:p>
        </w:tc>
      </w:tr>
    </w:tbl>
    <w:p/>
    <w:p>
      <w:r>
        <w:t>Required disclaimer in app: Tax IQ is a record keeping and reporting tool, not legal or tax advice. Eligibility, final deduction amount, and tax forms must be confirmed by a licensed tax professional.</w:t>
      </w:r>
    </w:p>
    <w:p>
      <w:pPr>
        <w:pStyle w:val="Heading1"/>
      </w:pPr>
      <w:r>
        <w:t>4. User Roles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pPr>
              <w:spacing w:after="40"/>
            </w:pPr>
            <w:r/>
            <w:r>
              <w:rPr>
                <w:b/>
                <w:color w:val="FFFFFF"/>
              </w:rPr>
              <w:t>Role</w:t>
            </w:r>
          </w:p>
        </w:tc>
        <w:tc>
          <w:tcPr>
            <w:tcW w:type="dxa" w:w="5184"/>
            <w:vAlign w:val="top"/>
            <w:shd w:fill="1F4E79"/>
          </w:tcPr>
          <w:p>
            <w:pPr>
              <w:spacing w:after="40"/>
            </w:pPr>
            <w:r/>
            <w:r>
              <w:rPr>
                <w:b/>
                <w:color w:val="FFFFFF"/>
              </w:rPr>
              <w:t>Permissions</w:t>
            </w:r>
          </w:p>
        </w:tc>
      </w:tr>
      <w:tr>
        <w:tc>
          <w:tcPr>
            <w:tcW w:type="dxa" w:w="5184"/>
            <w:vAlign w:val="top"/>
          </w:tcPr>
          <w:p>
            <w:pPr>
              <w:spacing w:after="40"/>
            </w:pPr>
            <w:r/>
            <w:r>
              <w:rPr>
                <w:b w:val="0"/>
              </w:rPr>
              <w:t>Technician / Worker</w:t>
            </w:r>
          </w:p>
        </w:tc>
        <w:tc>
          <w:tcPr>
            <w:tcW w:type="dxa" w:w="5184"/>
            <w:vAlign w:val="top"/>
          </w:tcPr>
          <w:p>
            <w:pPr>
              <w:spacing w:after="40"/>
            </w:pPr>
            <w:r/>
            <w:r>
              <w:rPr>
                <w:b w:val="0"/>
              </w:rPr>
              <w:t>Add/edit own tips, upload proof, view own YTD dashboard, export own CPA package.</w:t>
            </w:r>
          </w:p>
        </w:tc>
      </w:tr>
      <w:tr>
        <w:tc>
          <w:tcPr>
            <w:tcW w:type="dxa" w:w="5184"/>
            <w:vAlign w:val="top"/>
          </w:tcPr>
          <w:p>
            <w:pPr>
              <w:spacing w:after="40"/>
            </w:pPr>
            <w:r/>
            <w:r>
              <w:rPr>
                <w:b w:val="0"/>
              </w:rPr>
              <w:t>Salon Owner / Business Admin</w:t>
            </w:r>
          </w:p>
        </w:tc>
        <w:tc>
          <w:tcPr>
            <w:tcW w:type="dxa" w:w="5184"/>
            <w:vAlign w:val="top"/>
          </w:tcPr>
          <w:p>
            <w:pPr>
              <w:spacing w:after="40"/>
            </w:pPr>
            <w:r/>
            <w:r>
              <w:rPr>
                <w:b w:val="0"/>
              </w:rPr>
              <w:t>View salon-level POS tips, QR tips, technician summary, export 1099 support report. Cannot edit worker direct tips unless permission granted.</w:t>
            </w:r>
          </w:p>
        </w:tc>
      </w:tr>
      <w:tr>
        <w:tc>
          <w:tcPr>
            <w:tcW w:type="dxa" w:w="5184"/>
            <w:vAlign w:val="top"/>
          </w:tcPr>
          <w:p>
            <w:pPr>
              <w:spacing w:after="40"/>
            </w:pPr>
            <w:r/>
            <w:r>
              <w:rPr>
                <w:b w:val="0"/>
              </w:rPr>
              <w:t>CPA / Tax Preparer</w:t>
            </w:r>
          </w:p>
        </w:tc>
        <w:tc>
          <w:tcPr>
            <w:tcW w:type="dxa" w:w="5184"/>
            <w:vAlign w:val="top"/>
          </w:tcPr>
          <w:p>
            <w:pPr>
              <w:spacing w:after="40"/>
            </w:pPr>
            <w:r/>
            <w:r>
              <w:rPr>
                <w:b w:val="0"/>
              </w:rPr>
              <w:t>Read-only access to reports and exported files authorized by worker/business.</w:t>
            </w:r>
          </w:p>
        </w:tc>
      </w:tr>
      <w:tr>
        <w:tc>
          <w:tcPr>
            <w:tcW w:type="dxa" w:w="5184"/>
            <w:vAlign w:val="top"/>
          </w:tcPr>
          <w:p>
            <w:pPr>
              <w:spacing w:after="40"/>
            </w:pPr>
            <w:r/>
            <w:r>
              <w:rPr>
                <w:b w:val="0"/>
              </w:rPr>
              <w:t>Tax IQ Admin</w:t>
            </w:r>
          </w:p>
        </w:tc>
        <w:tc>
          <w:tcPr>
            <w:tcW w:type="dxa" w:w="5184"/>
            <w:vAlign w:val="top"/>
          </w:tcPr>
          <w:p>
            <w:pPr>
              <w:spacing w:after="40"/>
            </w:pPr>
            <w:r/>
            <w:r>
              <w:rPr>
                <w:b w:val="0"/>
              </w:rPr>
              <w:t>Support, audit log review, configuration, data correction with full audit trail.</w:t>
            </w:r>
          </w:p>
        </w:tc>
      </w:tr>
    </w:tbl>
    <w:p/>
    <w:p>
      <w:pPr>
        <w:pStyle w:val="Heading1"/>
      </w:pPr>
      <w:r>
        <w:t>5. End-to-End Business Flow</w:t>
      </w:r>
    </w:p>
    <w:p>
      <w:pPr>
        <w:pStyle w:val="Heading2"/>
      </w:pPr>
      <w:r>
        <w:t>Flow A - Card/POS Tip Through Salon</w:t>
      </w:r>
    </w:p>
    <w:p>
      <w:r>
        <w:t>Customer pays service + tip through salon POS -&gt; Nexora imports/records payment -&gt; tip assigned to technician -&gt; owner pays technician by payroll/Zelle/check -&gt; Tax IQ marks source as POS_OWNER_PAID -&gt; appears in Salon 1099 Support Report and Technician Tip Ledger.</w:t>
      </w:r>
    </w:p>
    <w:p>
      <w:pPr>
        <w:pStyle w:val="Heading2"/>
      </w:pPr>
      <w:r>
        <w:t>Flow B - Direct Zelle/Venmo/Cash App Tip</w:t>
      </w:r>
    </w:p>
    <w:p>
      <w:r>
        <w:t>Customer tips technician directly -&gt; technician opens Add Tip -&gt; selects method Zelle/Venmo/Cash App -&gt; enters amount and service -&gt; optional screenshot proof -&gt; Tax IQ stores timestamp and proof -&gt; appears in worker CPA package as Direct Tip.</w:t>
      </w:r>
    </w:p>
    <w:p>
      <w:pPr>
        <w:pStyle w:val="Heading2"/>
      </w:pPr>
      <w:r>
        <w:t>Flow C - Cash Tip</w:t>
      </w:r>
    </w:p>
    <w:p>
      <w:r>
        <w:t>Customer gives cash -&gt; technician enters cash tip manually -&gt; optional note/customer/service -&gt; system timestamps entry -&gt; included in Cash Tip Summary. Late entry requires note.</w:t>
      </w:r>
    </w:p>
    <w:p>
      <w:pPr>
        <w:pStyle w:val="Heading2"/>
      </w:pPr>
      <w:r>
        <w:t>Flow D - QR Tip via Nexora Touch</w:t>
      </w:r>
    </w:p>
    <w:p>
      <w:r>
        <w:t>Customer scans technician/salon QR -&gt; selects technician -&gt; chooses tip/payment method -&gt; payment confirmation creates tip_entries automatically -&gt; optional reward/review flow -&gt; Tax IQ ledger updates in real-time.</w:t>
      </w:r>
    </w:p>
    <w:p>
      <w:pPr>
        <w:pStyle w:val="Heading1"/>
      </w:pPr>
      <w:r>
        <w:t>6. UI Screen Flow</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pPr>
              <w:spacing w:after="40"/>
            </w:pPr>
            <w:r/>
            <w:r>
              <w:rPr>
                <w:b/>
                <w:color w:val="FFFFFF"/>
              </w:rPr>
              <w:t>Screen</w:t>
            </w:r>
          </w:p>
        </w:tc>
        <w:tc>
          <w:tcPr>
            <w:tcW w:type="dxa" w:w="2592"/>
            <w:vAlign w:val="top"/>
            <w:shd w:fill="1F4E79"/>
          </w:tcPr>
          <w:p>
            <w:pPr>
              <w:spacing w:after="40"/>
            </w:pPr>
            <w:r/>
            <w:r>
              <w:rPr>
                <w:b/>
                <w:color w:val="FFFFFF"/>
              </w:rPr>
              <w:t>Purpose</w:t>
            </w:r>
          </w:p>
        </w:tc>
        <w:tc>
          <w:tcPr>
            <w:tcW w:type="dxa" w:w="2592"/>
            <w:vAlign w:val="top"/>
            <w:shd w:fill="1F4E79"/>
          </w:tcPr>
          <w:p>
            <w:pPr>
              <w:spacing w:after="40"/>
            </w:pPr>
            <w:r/>
            <w:r>
              <w:rPr>
                <w:b/>
                <w:color w:val="FFFFFF"/>
              </w:rPr>
              <w:t>Main Components</w:t>
            </w:r>
          </w:p>
        </w:tc>
        <w:tc>
          <w:tcPr>
            <w:tcW w:type="dxa" w:w="2592"/>
            <w:vAlign w:val="top"/>
            <w:shd w:fill="1F4E79"/>
          </w:tcPr>
          <w:p>
            <w:pPr>
              <w:spacing w:after="40"/>
            </w:pPr>
            <w:r/>
            <w:r>
              <w:rPr>
                <w:b/>
                <w:color w:val="FFFFFF"/>
              </w:rPr>
              <w:t>CTA</w:t>
            </w:r>
          </w:p>
        </w:tc>
      </w:tr>
      <w:tr>
        <w:tc>
          <w:tcPr>
            <w:tcW w:type="dxa" w:w="2592"/>
            <w:vAlign w:val="top"/>
          </w:tcPr>
          <w:p>
            <w:pPr>
              <w:spacing w:after="40"/>
            </w:pPr>
            <w:r/>
            <w:r>
              <w:rPr>
                <w:b w:val="0"/>
              </w:rPr>
              <w:t>S1 Onboarding: No Tax on Tips</w:t>
            </w:r>
          </w:p>
        </w:tc>
        <w:tc>
          <w:tcPr>
            <w:tcW w:type="dxa" w:w="2592"/>
            <w:vAlign w:val="top"/>
          </w:tcPr>
          <w:p>
            <w:pPr>
              <w:spacing w:after="40"/>
            </w:pPr>
            <w:r/>
            <w:r>
              <w:rPr>
                <w:b w:val="0"/>
              </w:rPr>
              <w:t>Explain value and disclaimer</w:t>
            </w:r>
          </w:p>
        </w:tc>
        <w:tc>
          <w:tcPr>
            <w:tcW w:type="dxa" w:w="2592"/>
            <w:vAlign w:val="top"/>
          </w:tcPr>
          <w:p>
            <w:pPr>
              <w:spacing w:after="40"/>
            </w:pPr>
            <w:r/>
            <w:r>
              <w:rPr>
                <w:b w:val="0"/>
              </w:rPr>
              <w:t>Short intro, eligible industries, Connect/Start Tracking</w:t>
            </w:r>
          </w:p>
        </w:tc>
        <w:tc>
          <w:tcPr>
            <w:tcW w:type="dxa" w:w="2592"/>
            <w:vAlign w:val="top"/>
          </w:tcPr>
          <w:p>
            <w:pPr>
              <w:spacing w:after="40"/>
            </w:pPr>
            <w:r/>
            <w:r>
              <w:rPr>
                <w:b w:val="0"/>
              </w:rPr>
              <w:t>Start Tracking</w:t>
            </w:r>
          </w:p>
        </w:tc>
      </w:tr>
      <w:tr>
        <w:tc>
          <w:tcPr>
            <w:tcW w:type="dxa" w:w="2592"/>
            <w:vAlign w:val="top"/>
          </w:tcPr>
          <w:p>
            <w:pPr>
              <w:spacing w:after="40"/>
            </w:pPr>
            <w:r/>
            <w:r>
              <w:rPr>
                <w:b w:val="0"/>
              </w:rPr>
              <w:t>S2 Worker Profile</w:t>
            </w:r>
          </w:p>
        </w:tc>
        <w:tc>
          <w:tcPr>
            <w:tcW w:type="dxa" w:w="2592"/>
            <w:vAlign w:val="top"/>
          </w:tcPr>
          <w:p>
            <w:pPr>
              <w:spacing w:after="40"/>
            </w:pPr>
            <w:r/>
            <w:r>
              <w:rPr>
                <w:b w:val="0"/>
              </w:rPr>
              <w:t>Collect worker/business basics</w:t>
            </w:r>
          </w:p>
        </w:tc>
        <w:tc>
          <w:tcPr>
            <w:tcW w:type="dxa" w:w="2592"/>
            <w:vAlign w:val="top"/>
          </w:tcPr>
          <w:p>
            <w:pPr>
              <w:spacing w:after="40"/>
            </w:pPr>
            <w:r/>
            <w:r>
              <w:rPr>
                <w:b w:val="0"/>
              </w:rPr>
              <w:t>Worker type: 1099/W-2/Unknown, occupation, SSN last 4 optional, salon link</w:t>
            </w:r>
          </w:p>
        </w:tc>
        <w:tc>
          <w:tcPr>
            <w:tcW w:type="dxa" w:w="2592"/>
            <w:vAlign w:val="top"/>
          </w:tcPr>
          <w:p>
            <w:pPr>
              <w:spacing w:after="40"/>
            </w:pPr>
            <w:r/>
            <w:r>
              <w:rPr>
                <w:b w:val="0"/>
              </w:rPr>
              <w:t>Save Profile</w:t>
            </w:r>
          </w:p>
        </w:tc>
      </w:tr>
      <w:tr>
        <w:tc>
          <w:tcPr>
            <w:tcW w:type="dxa" w:w="2592"/>
            <w:vAlign w:val="top"/>
          </w:tcPr>
          <w:p>
            <w:pPr>
              <w:spacing w:after="40"/>
            </w:pPr>
            <w:r/>
            <w:r>
              <w:rPr>
                <w:b w:val="0"/>
              </w:rPr>
              <w:t>S3 Add Tip</w:t>
            </w:r>
          </w:p>
        </w:tc>
        <w:tc>
          <w:tcPr>
            <w:tcW w:type="dxa" w:w="2592"/>
            <w:vAlign w:val="top"/>
          </w:tcPr>
          <w:p>
            <w:pPr>
              <w:spacing w:after="40"/>
            </w:pPr>
            <w:r/>
            <w:r>
              <w:rPr>
                <w:b w:val="0"/>
              </w:rPr>
              <w:t>Manual tip capture</w:t>
            </w:r>
          </w:p>
        </w:tc>
        <w:tc>
          <w:tcPr>
            <w:tcW w:type="dxa" w:w="2592"/>
            <w:vAlign w:val="top"/>
          </w:tcPr>
          <w:p>
            <w:pPr>
              <w:spacing w:after="40"/>
            </w:pPr>
            <w:r/>
            <w:r>
              <w:rPr>
                <w:b w:val="0"/>
              </w:rPr>
              <w:t>Amount, method, service, received date/time, proof image, note</w:t>
            </w:r>
          </w:p>
        </w:tc>
        <w:tc>
          <w:tcPr>
            <w:tcW w:type="dxa" w:w="2592"/>
            <w:vAlign w:val="top"/>
          </w:tcPr>
          <w:p>
            <w:pPr>
              <w:spacing w:after="40"/>
            </w:pPr>
            <w:r/>
            <w:r>
              <w:rPr>
                <w:b w:val="0"/>
              </w:rPr>
              <w:t>Save Tip</w:t>
            </w:r>
          </w:p>
        </w:tc>
      </w:tr>
      <w:tr>
        <w:tc>
          <w:tcPr>
            <w:tcW w:type="dxa" w:w="2592"/>
            <w:vAlign w:val="top"/>
          </w:tcPr>
          <w:p>
            <w:pPr>
              <w:spacing w:after="40"/>
            </w:pPr>
            <w:r/>
            <w:r>
              <w:rPr>
                <w:b w:val="0"/>
              </w:rPr>
              <w:t>S4 Today Tips</w:t>
            </w:r>
          </w:p>
        </w:tc>
        <w:tc>
          <w:tcPr>
            <w:tcW w:type="dxa" w:w="2592"/>
            <w:vAlign w:val="top"/>
          </w:tcPr>
          <w:p>
            <w:pPr>
              <w:spacing w:after="40"/>
            </w:pPr>
            <w:r/>
            <w:r>
              <w:rPr>
                <w:b w:val="0"/>
              </w:rPr>
              <w:t>Daily operational view</w:t>
            </w:r>
          </w:p>
        </w:tc>
        <w:tc>
          <w:tcPr>
            <w:tcW w:type="dxa" w:w="2592"/>
            <w:vAlign w:val="top"/>
          </w:tcPr>
          <w:p>
            <w:pPr>
              <w:spacing w:after="40"/>
            </w:pPr>
            <w:r/>
            <w:r>
              <w:rPr>
                <w:b w:val="0"/>
              </w:rPr>
              <w:t>Today total, method breakdown, missing proof, recent entries</w:t>
            </w:r>
          </w:p>
        </w:tc>
        <w:tc>
          <w:tcPr>
            <w:tcW w:type="dxa" w:w="2592"/>
            <w:vAlign w:val="top"/>
          </w:tcPr>
          <w:p>
            <w:pPr>
              <w:spacing w:after="40"/>
            </w:pPr>
            <w:r/>
            <w:r>
              <w:rPr>
                <w:b w:val="0"/>
              </w:rPr>
              <w:t>Add Tip / Edit</w:t>
            </w:r>
          </w:p>
        </w:tc>
      </w:tr>
      <w:tr>
        <w:tc>
          <w:tcPr>
            <w:tcW w:type="dxa" w:w="2592"/>
            <w:vAlign w:val="top"/>
          </w:tcPr>
          <w:p>
            <w:pPr>
              <w:spacing w:after="40"/>
            </w:pPr>
            <w:r/>
            <w:r>
              <w:rPr>
                <w:b w:val="0"/>
              </w:rPr>
              <w:t>S5 Yearly Dashboard</w:t>
            </w:r>
          </w:p>
        </w:tc>
        <w:tc>
          <w:tcPr>
            <w:tcW w:type="dxa" w:w="2592"/>
            <w:vAlign w:val="top"/>
          </w:tcPr>
          <w:p>
            <w:pPr>
              <w:spacing w:after="40"/>
            </w:pPr>
            <w:r/>
            <w:r>
              <w:rPr>
                <w:b w:val="0"/>
              </w:rPr>
              <w:t>Tax-year summary</w:t>
            </w:r>
          </w:p>
        </w:tc>
        <w:tc>
          <w:tcPr>
            <w:tcW w:type="dxa" w:w="2592"/>
            <w:vAlign w:val="top"/>
          </w:tcPr>
          <w:p>
            <w:pPr>
              <w:spacing w:after="40"/>
            </w:pPr>
            <w:r/>
            <w:r>
              <w:rPr>
                <w:b w:val="0"/>
              </w:rPr>
              <w:t>YTD tips, qualified tips estimate, $25k cap progress, income warning</w:t>
            </w:r>
          </w:p>
        </w:tc>
        <w:tc>
          <w:tcPr>
            <w:tcW w:type="dxa" w:w="2592"/>
            <w:vAlign w:val="top"/>
          </w:tcPr>
          <w:p>
            <w:pPr>
              <w:spacing w:after="40"/>
            </w:pPr>
            <w:r/>
            <w:r>
              <w:rPr>
                <w:b w:val="0"/>
              </w:rPr>
              <w:t>View Report</w:t>
            </w:r>
          </w:p>
        </w:tc>
      </w:tr>
      <w:tr>
        <w:tc>
          <w:tcPr>
            <w:tcW w:type="dxa" w:w="2592"/>
            <w:vAlign w:val="top"/>
          </w:tcPr>
          <w:p>
            <w:pPr>
              <w:spacing w:after="40"/>
            </w:pPr>
            <w:r/>
            <w:r>
              <w:rPr>
                <w:b w:val="0"/>
              </w:rPr>
              <w:t>S6 Tip Detail</w:t>
            </w:r>
          </w:p>
        </w:tc>
        <w:tc>
          <w:tcPr>
            <w:tcW w:type="dxa" w:w="2592"/>
            <w:vAlign w:val="top"/>
          </w:tcPr>
          <w:p>
            <w:pPr>
              <w:spacing w:after="40"/>
            </w:pPr>
            <w:r/>
            <w:r>
              <w:rPr>
                <w:b w:val="0"/>
              </w:rPr>
              <w:t>Audit detail</w:t>
            </w:r>
          </w:p>
        </w:tc>
        <w:tc>
          <w:tcPr>
            <w:tcW w:type="dxa" w:w="2592"/>
            <w:vAlign w:val="top"/>
          </w:tcPr>
          <w:p>
            <w:pPr>
              <w:spacing w:after="40"/>
            </w:pPr>
            <w:r/>
            <w:r>
              <w:rPr>
                <w:b w:val="0"/>
              </w:rPr>
              <w:t>All fields, proof, edit history, status</w:t>
            </w:r>
          </w:p>
        </w:tc>
        <w:tc>
          <w:tcPr>
            <w:tcW w:type="dxa" w:w="2592"/>
            <w:vAlign w:val="top"/>
          </w:tcPr>
          <w:p>
            <w:pPr>
              <w:spacing w:after="40"/>
            </w:pPr>
            <w:r/>
            <w:r>
              <w:rPr>
                <w:b w:val="0"/>
              </w:rPr>
              <w:t>Edit / Mark Review</w:t>
            </w:r>
          </w:p>
        </w:tc>
      </w:tr>
      <w:tr>
        <w:tc>
          <w:tcPr>
            <w:tcW w:type="dxa" w:w="2592"/>
            <w:vAlign w:val="top"/>
          </w:tcPr>
          <w:p>
            <w:pPr>
              <w:spacing w:after="40"/>
            </w:pPr>
            <w:r/>
            <w:r>
              <w:rPr>
                <w:b w:val="0"/>
              </w:rPr>
              <w:t>S7 CPA Package</w:t>
            </w:r>
          </w:p>
        </w:tc>
        <w:tc>
          <w:tcPr>
            <w:tcW w:type="dxa" w:w="2592"/>
            <w:vAlign w:val="top"/>
          </w:tcPr>
          <w:p>
            <w:pPr>
              <w:spacing w:after="40"/>
            </w:pPr>
            <w:r/>
            <w:r>
              <w:rPr>
                <w:b w:val="0"/>
              </w:rPr>
              <w:t>Export center</w:t>
            </w:r>
          </w:p>
        </w:tc>
        <w:tc>
          <w:tcPr>
            <w:tcW w:type="dxa" w:w="2592"/>
            <w:vAlign w:val="top"/>
          </w:tcPr>
          <w:p>
            <w:pPr>
              <w:spacing w:after="40"/>
            </w:pPr>
            <w:r/>
            <w:r>
              <w:rPr>
                <w:b w:val="0"/>
              </w:rPr>
              <w:t>PDF, CSV, monthly summary, method summary, proof index</w:t>
            </w:r>
          </w:p>
        </w:tc>
        <w:tc>
          <w:tcPr>
            <w:tcW w:type="dxa" w:w="2592"/>
            <w:vAlign w:val="top"/>
          </w:tcPr>
          <w:p>
            <w:pPr>
              <w:spacing w:after="40"/>
            </w:pPr>
            <w:r/>
            <w:r>
              <w:rPr>
                <w:b w:val="0"/>
              </w:rPr>
              <w:t>Generate Package</w:t>
            </w:r>
          </w:p>
        </w:tc>
      </w:tr>
      <w:tr>
        <w:tc>
          <w:tcPr>
            <w:tcW w:type="dxa" w:w="2592"/>
            <w:vAlign w:val="top"/>
          </w:tcPr>
          <w:p>
            <w:pPr>
              <w:spacing w:after="40"/>
            </w:pPr>
            <w:r/>
            <w:r>
              <w:rPr>
                <w:b w:val="0"/>
              </w:rPr>
              <w:t>S8 Owner Dashboard</w:t>
            </w:r>
          </w:p>
        </w:tc>
        <w:tc>
          <w:tcPr>
            <w:tcW w:type="dxa" w:w="2592"/>
            <w:vAlign w:val="top"/>
          </w:tcPr>
          <w:p>
            <w:pPr>
              <w:spacing w:after="40"/>
            </w:pPr>
            <w:r/>
            <w:r>
              <w:rPr>
                <w:b w:val="0"/>
              </w:rPr>
              <w:t>Salon view</w:t>
            </w:r>
          </w:p>
        </w:tc>
        <w:tc>
          <w:tcPr>
            <w:tcW w:type="dxa" w:w="2592"/>
            <w:vAlign w:val="top"/>
          </w:tcPr>
          <w:p>
            <w:pPr>
              <w:spacing w:after="40"/>
            </w:pPr>
            <w:r/>
            <w:r>
              <w:rPr>
                <w:b w:val="0"/>
              </w:rPr>
              <w:t>Technician totals, POS tips, QR tips, 1099 support</w:t>
            </w:r>
          </w:p>
        </w:tc>
        <w:tc>
          <w:tcPr>
            <w:tcW w:type="dxa" w:w="2592"/>
            <w:vAlign w:val="top"/>
          </w:tcPr>
          <w:p>
            <w:pPr>
              <w:spacing w:after="40"/>
            </w:pPr>
            <w:r/>
            <w:r>
              <w:rPr>
                <w:b w:val="0"/>
              </w:rPr>
              <w:t>Export Salon Report</w:t>
            </w:r>
          </w:p>
        </w:tc>
      </w:tr>
    </w:tbl>
    <w:p/>
    <w:p>
      <w:pPr>
        <w:pStyle w:val="Heading1"/>
      </w:pPr>
      <w:r>
        <w:t>7. UI Wireframe Notes</w:t>
      </w:r>
    </w:p>
    <w:p>
      <w:pPr>
        <w:pStyle w:val="ListBullet"/>
      </w:pPr>
      <w:r>
        <w:t>Add Tip: top field = $ amount with large keypad; method chips = Cash, Zelle, Venmo, Cash App, Card/POS, QR, Other; “This was voluntary tip” checkbox default checked; “This was a mandatory service charge” default unchecked.</w:t>
      </w:r>
    </w:p>
    <w:p>
      <w:pPr>
        <w:pStyle w:val="ListBullet"/>
      </w:pPr>
      <w:r>
        <w:t>Yearly Dashboard: show “Qualified Tips Estimate” and “Potential Deduction Cap Used” but avoid saying guaranteed deduction/refund.</w:t>
      </w:r>
    </w:p>
    <w:p>
      <w:pPr>
        <w:pStyle w:val="ListBullet"/>
      </w:pPr>
      <w:r>
        <w:t>CPA Package: include date range selector, tax year selector, worker profile, method summary, monthly summary, and disclaimer page.</w:t>
      </w:r>
    </w:p>
    <w:p>
      <w:pPr>
        <w:pStyle w:val="ListBullet"/>
      </w:pPr>
      <w:r>
        <w:t>Owner Dashboard: owner should not see private direct tips unless worker opted in. Salon can see QR/POS tips processed through Nexora.</w:t>
      </w:r>
    </w:p>
    <w:p>
      <w:pPr>
        <w:pStyle w:val="Heading1"/>
      </w:pPr>
      <w:r>
        <w:t>8. Data Model</w:t>
      </w:r>
    </w:p>
    <w:p>
      <w:pPr>
        <w:pStyle w:val="IntenseQuote"/>
      </w:pPr>
      <w:r>
        <w:rPr>
          <w:rFonts w:ascii="Courier New" w:hAnsi="Courier New" w:eastAsia="Courier New"/>
          <w:sz w:val="17"/>
        </w:rPr>
        <w:t>CREATE TABLE tip_entries (</w:t>
        <w:br/>
        <w:t xml:space="preserve">  id UUID PRIMARY KEY,</w:t>
        <w:br/>
        <w:t xml:space="preserve">  salon_id UUID NULL,</w:t>
        <w:br/>
        <w:t xml:space="preserve">  technician_id UUID NOT NULL,</w:t>
        <w:br/>
        <w:t xml:space="preserve">  customer_id UUID NULL,</w:t>
        <w:br/>
        <w:t xml:space="preserve">  source_type VARCHAR(40) NOT NULL, -- MANUAL, POS, QR, PAYROLL_IMPORT</w:t>
        <w:br/>
        <w:t xml:space="preserve">  tip_method VARCHAR(40) NOT NULL, -- CASH, ZELLE, VENMO, CASH_APP, CARD_POS, PAYPAL, QR, OTHER</w:t>
        <w:br/>
        <w:t xml:space="preserve">  service_type VARCHAR(100),</w:t>
        <w:br/>
        <w:t xml:space="preserve">  service_amount DECIMAL(10,2),</w:t>
        <w:br/>
        <w:t xml:space="preserve">  tip_amount DECIMAL(10,2) NOT NULL,</w:t>
        <w:br/>
        <w:t xml:space="preserve">  is_voluntary BOOLEAN DEFAULT TRUE,</w:t>
        <w:br/>
        <w:t xml:space="preserve">  is_service_charge BOOLEAN DEFAULT FALSE,</w:t>
        <w:br/>
        <w:t xml:space="preserve">  qualified_status VARCHAR(30) DEFAULT 'PENDING', -- PENDING, LIKELY_QUALIFIED, NEEDS_REVIEW, NOT_QUALIFIED</w:t>
        <w:br/>
        <w:t xml:space="preserve">  received_at TIMESTAMP NOT NULL,</w:t>
        <w:br/>
        <w:t xml:space="preserve">  entered_by UUID NOT NULL,</w:t>
        <w:br/>
        <w:t xml:space="preserve">  proof_url TEXT,</w:t>
        <w:br/>
        <w:t xml:space="preserve">  proof_type VARCHAR(40), -- SCREENSHOT, RECEIPT, POS_RECORD, CASH_NOTE</w:t>
        <w:br/>
        <w:t xml:space="preserve">  gps_lat DECIMAL(10,6),</w:t>
        <w:br/>
        <w:t xml:space="preserve">  gps_lng DECIMAL(10,6),</w:t>
        <w:br/>
        <w:t xml:space="preserve">  note TEXT,</w:t>
        <w:br/>
        <w:t xml:space="preserve">  created_at TIMESTAMP DEFAULT NOW(),</w:t>
        <w:br/>
        <w:t xml:space="preserve">  updated_at TIMESTAMP DEFAULT NOW()</w:t>
        <w:br/>
        <w:t>);</w:t>
      </w:r>
    </w:p>
    <w:p>
      <w:pPr>
        <w:pStyle w:val="IntenseQuote"/>
      </w:pPr>
      <w:r>
        <w:rPr>
          <w:rFonts w:ascii="Courier New" w:hAnsi="Courier New" w:eastAsia="Courier New"/>
          <w:sz w:val="17"/>
        </w:rPr>
        <w:t>CREATE TABLE tip_audit_logs (</w:t>
        <w:br/>
        <w:t xml:space="preserve">  id UUID PRIMARY KEY,</w:t>
        <w:br/>
        <w:t xml:space="preserve">  tip_entry_id UUID NOT NULL,</w:t>
        <w:br/>
        <w:t xml:space="preserve">  action VARCHAR(40) NOT NULL, -- CREATED, UPDATED, DELETED, STATUS_CHANGED, EXPORTED</w:t>
        <w:br/>
        <w:t xml:space="preserve">  changed_by UUID NOT NULL,</w:t>
        <w:br/>
        <w:t xml:space="preserve">  before_json JSONB,</w:t>
        <w:br/>
        <w:t xml:space="preserve">  after_json JSONB,</w:t>
        <w:br/>
        <w:t xml:space="preserve">  created_at TIMESTAMP DEFAULT NOW()</w:t>
        <w:br/>
        <w:t>);</w:t>
      </w:r>
    </w:p>
    <w:p>
      <w:pPr>
        <w:pStyle w:val="IntenseQuote"/>
      </w:pPr>
      <w:r>
        <w:rPr>
          <w:rFonts w:ascii="Courier New" w:hAnsi="Courier New" w:eastAsia="Courier New"/>
          <w:sz w:val="17"/>
        </w:rPr>
        <w:t>CREATE TABLE annual_tip_reports (</w:t>
        <w:br/>
        <w:t xml:space="preserve">  id UUID PRIMARY KEY,</w:t>
        <w:br/>
        <w:t xml:space="preserve">  tax_year INT NOT NULL,</w:t>
        <w:br/>
        <w:t xml:space="preserve">  technician_id UUID NOT NULL,</w:t>
        <w:br/>
        <w:t xml:space="preserve">  salon_id UUID NULL,</w:t>
        <w:br/>
        <w:t xml:space="preserve">  total_tips DECIMAL(10,2),</w:t>
        <w:br/>
        <w:t xml:space="preserve">  likely_qualified_tips DECIMAL(10,2),</w:t>
        <w:br/>
        <w:t xml:space="preserve">  deduction_cap DECIMAL(10,2) DEFAULT 25000,</w:t>
        <w:br/>
        <w:t xml:space="preserve">  estimated_cap_used DECIMAL(10,2),</w:t>
        <w:br/>
        <w:t xml:space="preserve">  report_pdf_url TEXT,</w:t>
        <w:br/>
        <w:t xml:space="preserve">  report_csv_url TEXT,</w:t>
        <w:br/>
        <w:t xml:space="preserve">  generated_by UUID NOT NULL,</w:t>
        <w:br/>
        <w:t xml:space="preserve">  created_at TIMESTAMP DEFAULT NOW()</w:t>
        <w:br/>
        <w:t>);</w:t>
      </w:r>
    </w:p>
    <w:p>
      <w:pPr>
        <w:pStyle w:val="Heading1"/>
      </w:pPr>
      <w:r>
        <w:t>9. API Specification - Phase 1</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pPr>
              <w:spacing w:after="40"/>
            </w:pPr>
            <w:r/>
            <w:r>
              <w:rPr>
                <w:b/>
                <w:color w:val="FFFFFF"/>
              </w:rPr>
              <w:t>Endpoint</w:t>
            </w:r>
          </w:p>
        </w:tc>
        <w:tc>
          <w:tcPr>
            <w:tcW w:type="dxa" w:w="3456"/>
            <w:vAlign w:val="top"/>
            <w:shd w:fill="1F4E79"/>
          </w:tcPr>
          <w:p>
            <w:pPr>
              <w:spacing w:after="40"/>
            </w:pPr>
            <w:r/>
            <w:r>
              <w:rPr>
                <w:b/>
                <w:color w:val="FFFFFF"/>
              </w:rPr>
              <w:t>Method</w:t>
            </w:r>
          </w:p>
        </w:tc>
        <w:tc>
          <w:tcPr>
            <w:tcW w:type="dxa" w:w="3456"/>
            <w:vAlign w:val="top"/>
            <w:shd w:fill="1F4E79"/>
          </w:tcPr>
          <w:p>
            <w:pPr>
              <w:spacing w:after="40"/>
            </w:pPr>
            <w:r/>
            <w:r>
              <w:rPr>
                <w:b/>
                <w:color w:val="FFFFFF"/>
              </w:rPr>
              <w:t>Purpose</w:t>
            </w:r>
          </w:p>
        </w:tc>
      </w:tr>
      <w:tr>
        <w:tc>
          <w:tcPr>
            <w:tcW w:type="dxa" w:w="3456"/>
            <w:vAlign w:val="top"/>
          </w:tcPr>
          <w:p>
            <w:pPr>
              <w:spacing w:after="40"/>
            </w:pPr>
            <w:r/>
            <w:r>
              <w:rPr>
                <w:b w:val="0"/>
              </w:rPr>
              <w:t>/api/v1/tips</w:t>
            </w:r>
          </w:p>
        </w:tc>
        <w:tc>
          <w:tcPr>
            <w:tcW w:type="dxa" w:w="3456"/>
            <w:vAlign w:val="top"/>
          </w:tcPr>
          <w:p>
            <w:pPr>
              <w:spacing w:after="40"/>
            </w:pPr>
            <w:r/>
            <w:r>
              <w:rPr>
                <w:b w:val="0"/>
              </w:rPr>
              <w:t>POST</w:t>
            </w:r>
          </w:p>
        </w:tc>
        <w:tc>
          <w:tcPr>
            <w:tcW w:type="dxa" w:w="3456"/>
            <w:vAlign w:val="top"/>
          </w:tcPr>
          <w:p>
            <w:pPr>
              <w:spacing w:after="40"/>
            </w:pPr>
            <w:r/>
            <w:r>
              <w:rPr>
                <w:b w:val="0"/>
              </w:rPr>
              <w:t>Create a tip entry</w:t>
            </w:r>
          </w:p>
        </w:tc>
      </w:tr>
      <w:tr>
        <w:tc>
          <w:tcPr>
            <w:tcW w:type="dxa" w:w="3456"/>
            <w:vAlign w:val="top"/>
          </w:tcPr>
          <w:p>
            <w:pPr>
              <w:spacing w:after="40"/>
            </w:pPr>
            <w:r/>
            <w:r>
              <w:rPr>
                <w:b w:val="0"/>
              </w:rPr>
              <w:t>/api/v1/tips</w:t>
            </w:r>
          </w:p>
        </w:tc>
        <w:tc>
          <w:tcPr>
            <w:tcW w:type="dxa" w:w="3456"/>
            <w:vAlign w:val="top"/>
          </w:tcPr>
          <w:p>
            <w:pPr>
              <w:spacing w:after="40"/>
            </w:pPr>
            <w:r/>
            <w:r>
              <w:rPr>
                <w:b w:val="0"/>
              </w:rPr>
              <w:t>GET</w:t>
            </w:r>
          </w:p>
        </w:tc>
        <w:tc>
          <w:tcPr>
            <w:tcW w:type="dxa" w:w="3456"/>
            <w:vAlign w:val="top"/>
          </w:tcPr>
          <w:p>
            <w:pPr>
              <w:spacing w:after="40"/>
            </w:pPr>
            <w:r/>
            <w:r>
              <w:rPr>
                <w:b w:val="0"/>
              </w:rPr>
              <w:t>List tips by worker/date/method/status</w:t>
            </w:r>
          </w:p>
        </w:tc>
      </w:tr>
      <w:tr>
        <w:tc>
          <w:tcPr>
            <w:tcW w:type="dxa" w:w="3456"/>
            <w:vAlign w:val="top"/>
          </w:tcPr>
          <w:p>
            <w:pPr>
              <w:spacing w:after="40"/>
            </w:pPr>
            <w:r/>
            <w:r>
              <w:rPr>
                <w:b w:val="0"/>
              </w:rPr>
              <w:t>/api/v1/tips/{id}</w:t>
            </w:r>
          </w:p>
        </w:tc>
        <w:tc>
          <w:tcPr>
            <w:tcW w:type="dxa" w:w="3456"/>
            <w:vAlign w:val="top"/>
          </w:tcPr>
          <w:p>
            <w:pPr>
              <w:spacing w:after="40"/>
            </w:pPr>
            <w:r/>
            <w:r>
              <w:rPr>
                <w:b w:val="0"/>
              </w:rPr>
              <w:t>GET</w:t>
            </w:r>
          </w:p>
        </w:tc>
        <w:tc>
          <w:tcPr>
            <w:tcW w:type="dxa" w:w="3456"/>
            <w:vAlign w:val="top"/>
          </w:tcPr>
          <w:p>
            <w:pPr>
              <w:spacing w:after="40"/>
            </w:pPr>
            <w:r/>
            <w:r>
              <w:rPr>
                <w:b w:val="0"/>
              </w:rPr>
              <w:t>Get tip detail</w:t>
            </w:r>
          </w:p>
        </w:tc>
      </w:tr>
      <w:tr>
        <w:tc>
          <w:tcPr>
            <w:tcW w:type="dxa" w:w="3456"/>
            <w:vAlign w:val="top"/>
          </w:tcPr>
          <w:p>
            <w:pPr>
              <w:spacing w:after="40"/>
            </w:pPr>
            <w:r/>
            <w:r>
              <w:rPr>
                <w:b w:val="0"/>
              </w:rPr>
              <w:t>/api/v1/tips/{id}</w:t>
            </w:r>
          </w:p>
        </w:tc>
        <w:tc>
          <w:tcPr>
            <w:tcW w:type="dxa" w:w="3456"/>
            <w:vAlign w:val="top"/>
          </w:tcPr>
          <w:p>
            <w:pPr>
              <w:spacing w:after="40"/>
            </w:pPr>
            <w:r/>
            <w:r>
              <w:rPr>
                <w:b w:val="0"/>
              </w:rPr>
              <w:t>PATCH</w:t>
            </w:r>
          </w:p>
        </w:tc>
        <w:tc>
          <w:tcPr>
            <w:tcW w:type="dxa" w:w="3456"/>
            <w:vAlign w:val="top"/>
          </w:tcPr>
          <w:p>
            <w:pPr>
              <w:spacing w:after="40"/>
            </w:pPr>
            <w:r/>
            <w:r>
              <w:rPr>
                <w:b w:val="0"/>
              </w:rPr>
              <w:t>Update tip entry with audit log</w:t>
            </w:r>
          </w:p>
        </w:tc>
      </w:tr>
      <w:tr>
        <w:tc>
          <w:tcPr>
            <w:tcW w:type="dxa" w:w="3456"/>
            <w:vAlign w:val="top"/>
          </w:tcPr>
          <w:p>
            <w:pPr>
              <w:spacing w:after="40"/>
            </w:pPr>
            <w:r/>
            <w:r>
              <w:rPr>
                <w:b w:val="0"/>
              </w:rPr>
              <w:t>/api/v1/tips/{id}/proof</w:t>
            </w:r>
          </w:p>
        </w:tc>
        <w:tc>
          <w:tcPr>
            <w:tcW w:type="dxa" w:w="3456"/>
            <w:vAlign w:val="top"/>
          </w:tcPr>
          <w:p>
            <w:pPr>
              <w:spacing w:after="40"/>
            </w:pPr>
            <w:r/>
            <w:r>
              <w:rPr>
                <w:b w:val="0"/>
              </w:rPr>
              <w:t>POST</w:t>
            </w:r>
          </w:p>
        </w:tc>
        <w:tc>
          <w:tcPr>
            <w:tcW w:type="dxa" w:w="3456"/>
            <w:vAlign w:val="top"/>
          </w:tcPr>
          <w:p>
            <w:pPr>
              <w:spacing w:after="40"/>
            </w:pPr>
            <w:r/>
            <w:r>
              <w:rPr>
                <w:b w:val="0"/>
              </w:rPr>
              <w:t>Upload proof image/receipt</w:t>
            </w:r>
          </w:p>
        </w:tc>
      </w:tr>
      <w:tr>
        <w:tc>
          <w:tcPr>
            <w:tcW w:type="dxa" w:w="3456"/>
            <w:vAlign w:val="top"/>
          </w:tcPr>
          <w:p>
            <w:pPr>
              <w:spacing w:after="40"/>
            </w:pPr>
            <w:r/>
            <w:r>
              <w:rPr>
                <w:b w:val="0"/>
              </w:rPr>
              <w:t>/api/v1/tips/summary</w:t>
            </w:r>
          </w:p>
        </w:tc>
        <w:tc>
          <w:tcPr>
            <w:tcW w:type="dxa" w:w="3456"/>
            <w:vAlign w:val="top"/>
          </w:tcPr>
          <w:p>
            <w:pPr>
              <w:spacing w:after="40"/>
            </w:pPr>
            <w:r/>
            <w:r>
              <w:rPr>
                <w:b w:val="0"/>
              </w:rPr>
              <w:t>GET</w:t>
            </w:r>
          </w:p>
        </w:tc>
        <w:tc>
          <w:tcPr>
            <w:tcW w:type="dxa" w:w="3456"/>
            <w:vAlign w:val="top"/>
          </w:tcPr>
          <w:p>
            <w:pPr>
              <w:spacing w:after="40"/>
            </w:pPr>
            <w:r/>
            <w:r>
              <w:rPr>
                <w:b w:val="0"/>
              </w:rPr>
              <w:t>YTD, monthly, method summary</w:t>
            </w:r>
          </w:p>
        </w:tc>
      </w:tr>
      <w:tr>
        <w:tc>
          <w:tcPr>
            <w:tcW w:type="dxa" w:w="3456"/>
            <w:vAlign w:val="top"/>
          </w:tcPr>
          <w:p>
            <w:pPr>
              <w:spacing w:after="40"/>
            </w:pPr>
            <w:r/>
            <w:r>
              <w:rPr>
                <w:b w:val="0"/>
              </w:rPr>
              <w:t>/api/v1/reports/tips/annual</w:t>
            </w:r>
          </w:p>
        </w:tc>
        <w:tc>
          <w:tcPr>
            <w:tcW w:type="dxa" w:w="3456"/>
            <w:vAlign w:val="top"/>
          </w:tcPr>
          <w:p>
            <w:pPr>
              <w:spacing w:after="40"/>
            </w:pPr>
            <w:r/>
            <w:r>
              <w:rPr>
                <w:b w:val="0"/>
              </w:rPr>
              <w:t>POST</w:t>
            </w:r>
          </w:p>
        </w:tc>
        <w:tc>
          <w:tcPr>
            <w:tcW w:type="dxa" w:w="3456"/>
            <w:vAlign w:val="top"/>
          </w:tcPr>
          <w:p>
            <w:pPr>
              <w:spacing w:after="40"/>
            </w:pPr>
            <w:r/>
            <w:r>
              <w:rPr>
                <w:b w:val="0"/>
              </w:rPr>
              <w:t>Generate CPA package PDF/CSV</w:t>
            </w:r>
          </w:p>
        </w:tc>
      </w:tr>
      <w:tr>
        <w:tc>
          <w:tcPr>
            <w:tcW w:type="dxa" w:w="3456"/>
            <w:vAlign w:val="top"/>
          </w:tcPr>
          <w:p>
            <w:pPr>
              <w:spacing w:after="40"/>
            </w:pPr>
            <w:r/>
            <w:r>
              <w:rPr>
                <w:b w:val="0"/>
              </w:rPr>
              <w:t>/api/v1/salon/{salon_id}/tips/summary</w:t>
            </w:r>
          </w:p>
        </w:tc>
        <w:tc>
          <w:tcPr>
            <w:tcW w:type="dxa" w:w="3456"/>
            <w:vAlign w:val="top"/>
          </w:tcPr>
          <w:p>
            <w:pPr>
              <w:spacing w:after="40"/>
            </w:pPr>
            <w:r/>
            <w:r>
              <w:rPr>
                <w:b w:val="0"/>
              </w:rPr>
              <w:t>GET</w:t>
            </w:r>
          </w:p>
        </w:tc>
        <w:tc>
          <w:tcPr>
            <w:tcW w:type="dxa" w:w="3456"/>
            <w:vAlign w:val="top"/>
          </w:tcPr>
          <w:p>
            <w:pPr>
              <w:spacing w:after="40"/>
            </w:pPr>
            <w:r/>
            <w:r>
              <w:rPr>
                <w:b w:val="0"/>
              </w:rPr>
              <w:t>Owner dashboard summary</w:t>
            </w:r>
          </w:p>
        </w:tc>
      </w:tr>
    </w:tbl>
    <w:p/>
    <w:p>
      <w:pPr>
        <w:pStyle w:val="IntenseQuote"/>
      </w:pPr>
      <w:r>
        <w:rPr>
          <w:rFonts w:ascii="Courier New" w:hAnsi="Courier New" w:eastAsia="Courier New"/>
          <w:sz w:val="17"/>
        </w:rPr>
        <w:t>POST /api/v1/tips</w:t>
        <w:br/>
        <w:t>{</w:t>
        <w:br/>
        <w:t xml:space="preserve">  "technician_id": "uuid",</w:t>
        <w:br/>
        <w:t xml:space="preserve">  "salon_id": "uuid",</w:t>
        <w:br/>
        <w:t xml:space="preserve">  "source_type": "MANUAL",</w:t>
        <w:br/>
        <w:t xml:space="preserve">  "tip_method": "ZELLE",</w:t>
        <w:br/>
        <w:t xml:space="preserve">  "service_type": "Pedicure",</w:t>
        <w:br/>
        <w:t xml:space="preserve">  "service_amount": 55.00,</w:t>
        <w:br/>
        <w:t xml:space="preserve">  "tip_amount": 15.00,</w:t>
        <w:br/>
        <w:t xml:space="preserve">  "received_at": "2026-06-24T16:30:00-05:00",</w:t>
        <w:br/>
        <w:t xml:space="preserve">  "is_voluntary": true,</w:t>
        <w:br/>
        <w:t xml:space="preserve">  "is_service_charge": false,</w:t>
        <w:br/>
        <w:t xml:space="preserve">  "note": "Customer direct tip"</w:t>
        <w:br/>
        <w:t>}</w:t>
        <w:br/>
        <w:br/>
        <w:t>Response 201</w:t>
        <w:br/>
        <w:t>{ "id": "uuid", "qualified_status": "LIKELY_QUALIFIED", "audit_id": "uuid" }</w:t>
      </w:r>
    </w:p>
    <w:p>
      <w:pPr>
        <w:pStyle w:val="Heading1"/>
      </w:pPr>
      <w:r>
        <w:t>10. Webhook Events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pPr>
              <w:spacing w:after="40"/>
            </w:pPr>
            <w:r/>
            <w:r>
              <w:rPr>
                <w:b/>
                <w:color w:val="FFFFFF"/>
              </w:rPr>
              <w:t>Event</w:t>
            </w:r>
          </w:p>
        </w:tc>
        <w:tc>
          <w:tcPr>
            <w:tcW w:type="dxa" w:w="3456"/>
            <w:vAlign w:val="top"/>
            <w:shd w:fill="1F4E79"/>
          </w:tcPr>
          <w:p>
            <w:pPr>
              <w:spacing w:after="40"/>
            </w:pPr>
            <w:r/>
            <w:r>
              <w:rPr>
                <w:b/>
                <w:color w:val="FFFFFF"/>
              </w:rPr>
              <w:t>Trigger</w:t>
            </w:r>
          </w:p>
        </w:tc>
        <w:tc>
          <w:tcPr>
            <w:tcW w:type="dxa" w:w="3456"/>
            <w:vAlign w:val="top"/>
            <w:shd w:fill="1F4E79"/>
          </w:tcPr>
          <w:p>
            <w:pPr>
              <w:spacing w:after="40"/>
            </w:pPr>
            <w:r/>
            <w:r>
              <w:rPr>
                <w:b/>
                <w:color w:val="FFFFFF"/>
              </w:rPr>
              <w:t>Payload Notes</w:t>
            </w:r>
          </w:p>
        </w:tc>
      </w:tr>
      <w:tr>
        <w:tc>
          <w:tcPr>
            <w:tcW w:type="dxa" w:w="3456"/>
            <w:vAlign w:val="top"/>
          </w:tcPr>
          <w:p>
            <w:pPr>
              <w:spacing w:after="40"/>
            </w:pPr>
            <w:r/>
            <w:r>
              <w:rPr>
                <w:b w:val="0"/>
              </w:rPr>
              <w:t>tip.created</w:t>
            </w:r>
          </w:p>
        </w:tc>
        <w:tc>
          <w:tcPr>
            <w:tcW w:type="dxa" w:w="3456"/>
            <w:vAlign w:val="top"/>
          </w:tcPr>
          <w:p>
            <w:pPr>
              <w:spacing w:after="40"/>
            </w:pPr>
            <w:r/>
            <w:r>
              <w:rPr>
                <w:b w:val="0"/>
              </w:rPr>
              <w:t>New manual/QR/POS tip created</w:t>
            </w:r>
          </w:p>
        </w:tc>
        <w:tc>
          <w:tcPr>
            <w:tcW w:type="dxa" w:w="3456"/>
            <w:vAlign w:val="top"/>
          </w:tcPr>
          <w:p>
            <w:pPr>
              <w:spacing w:after="40"/>
            </w:pPr>
            <w:r/>
            <w:r>
              <w:rPr>
                <w:b w:val="0"/>
              </w:rPr>
              <w:t>tip_id, technician_id, salon_id, amount, method, received_at</w:t>
            </w:r>
          </w:p>
        </w:tc>
      </w:tr>
      <w:tr>
        <w:tc>
          <w:tcPr>
            <w:tcW w:type="dxa" w:w="3456"/>
            <w:vAlign w:val="top"/>
          </w:tcPr>
          <w:p>
            <w:pPr>
              <w:spacing w:after="40"/>
            </w:pPr>
            <w:r/>
            <w:r>
              <w:rPr>
                <w:b w:val="0"/>
              </w:rPr>
              <w:t>tip.updated</w:t>
            </w:r>
          </w:p>
        </w:tc>
        <w:tc>
          <w:tcPr>
            <w:tcW w:type="dxa" w:w="3456"/>
            <w:vAlign w:val="top"/>
          </w:tcPr>
          <w:p>
            <w:pPr>
              <w:spacing w:after="40"/>
            </w:pPr>
            <w:r/>
            <w:r>
              <w:rPr>
                <w:b w:val="0"/>
              </w:rPr>
              <w:t>Tip edited</w:t>
            </w:r>
          </w:p>
        </w:tc>
        <w:tc>
          <w:tcPr>
            <w:tcW w:type="dxa" w:w="3456"/>
            <w:vAlign w:val="top"/>
          </w:tcPr>
          <w:p>
            <w:pPr>
              <w:spacing w:after="40"/>
            </w:pPr>
            <w:r/>
            <w:r>
              <w:rPr>
                <w:b w:val="0"/>
              </w:rPr>
              <w:t>before/after fields, changed_by</w:t>
            </w:r>
          </w:p>
        </w:tc>
      </w:tr>
      <w:tr>
        <w:tc>
          <w:tcPr>
            <w:tcW w:type="dxa" w:w="3456"/>
            <w:vAlign w:val="top"/>
          </w:tcPr>
          <w:p>
            <w:pPr>
              <w:spacing w:after="40"/>
            </w:pPr>
            <w:r/>
            <w:r>
              <w:rPr>
                <w:b w:val="0"/>
              </w:rPr>
              <w:t>tip.proof_uploaded</w:t>
            </w:r>
          </w:p>
        </w:tc>
        <w:tc>
          <w:tcPr>
            <w:tcW w:type="dxa" w:w="3456"/>
            <w:vAlign w:val="top"/>
          </w:tcPr>
          <w:p>
            <w:pPr>
              <w:spacing w:after="40"/>
            </w:pPr>
            <w:r/>
            <w:r>
              <w:rPr>
                <w:b w:val="0"/>
              </w:rPr>
              <w:t>Proof attached</w:t>
            </w:r>
          </w:p>
        </w:tc>
        <w:tc>
          <w:tcPr>
            <w:tcW w:type="dxa" w:w="3456"/>
            <w:vAlign w:val="top"/>
          </w:tcPr>
          <w:p>
            <w:pPr>
              <w:spacing w:after="40"/>
            </w:pPr>
            <w:r/>
            <w:r>
              <w:rPr>
                <w:b w:val="0"/>
              </w:rPr>
              <w:t>tip_id, proof_url, proof_type</w:t>
            </w:r>
          </w:p>
        </w:tc>
      </w:tr>
      <w:tr>
        <w:tc>
          <w:tcPr>
            <w:tcW w:type="dxa" w:w="3456"/>
            <w:vAlign w:val="top"/>
          </w:tcPr>
          <w:p>
            <w:pPr>
              <w:spacing w:after="40"/>
            </w:pPr>
            <w:r/>
            <w:r>
              <w:rPr>
                <w:b w:val="0"/>
              </w:rPr>
              <w:t>tip.status_changed</w:t>
            </w:r>
          </w:p>
        </w:tc>
        <w:tc>
          <w:tcPr>
            <w:tcW w:type="dxa" w:w="3456"/>
            <w:vAlign w:val="top"/>
          </w:tcPr>
          <w:p>
            <w:pPr>
              <w:spacing w:after="40"/>
            </w:pPr>
            <w:r/>
            <w:r>
              <w:rPr>
                <w:b w:val="0"/>
              </w:rPr>
              <w:t>Rules engine updates status</w:t>
            </w:r>
          </w:p>
        </w:tc>
        <w:tc>
          <w:tcPr>
            <w:tcW w:type="dxa" w:w="3456"/>
            <w:vAlign w:val="top"/>
          </w:tcPr>
          <w:p>
            <w:pPr>
              <w:spacing w:after="40"/>
            </w:pPr>
            <w:r/>
            <w:r>
              <w:rPr>
                <w:b w:val="0"/>
              </w:rPr>
              <w:t>old_status, new_status, reason</w:t>
            </w:r>
          </w:p>
        </w:tc>
      </w:tr>
      <w:tr>
        <w:tc>
          <w:tcPr>
            <w:tcW w:type="dxa" w:w="3456"/>
            <w:vAlign w:val="top"/>
          </w:tcPr>
          <w:p>
            <w:pPr>
              <w:spacing w:after="40"/>
            </w:pPr>
            <w:r/>
            <w:r>
              <w:rPr>
                <w:b w:val="0"/>
              </w:rPr>
              <w:t>tip.report_generated</w:t>
            </w:r>
          </w:p>
        </w:tc>
        <w:tc>
          <w:tcPr>
            <w:tcW w:type="dxa" w:w="3456"/>
            <w:vAlign w:val="top"/>
          </w:tcPr>
          <w:p>
            <w:pPr>
              <w:spacing w:after="40"/>
            </w:pPr>
            <w:r/>
            <w:r>
              <w:rPr>
                <w:b w:val="0"/>
              </w:rPr>
              <w:t>CPA package generated</w:t>
            </w:r>
          </w:p>
        </w:tc>
        <w:tc>
          <w:tcPr>
            <w:tcW w:type="dxa" w:w="3456"/>
            <w:vAlign w:val="top"/>
          </w:tcPr>
          <w:p>
            <w:pPr>
              <w:spacing w:after="40"/>
            </w:pPr>
            <w:r/>
            <w:r>
              <w:rPr>
                <w:b w:val="0"/>
              </w:rPr>
              <w:t>report_id, tax_year, pdf_url, csv_url</w:t>
            </w:r>
          </w:p>
        </w:tc>
      </w:tr>
      <w:tr>
        <w:tc>
          <w:tcPr>
            <w:tcW w:type="dxa" w:w="3456"/>
            <w:vAlign w:val="top"/>
          </w:tcPr>
          <w:p>
            <w:pPr>
              <w:spacing w:after="40"/>
            </w:pPr>
            <w:r/>
            <w:r>
              <w:rPr>
                <w:b w:val="0"/>
              </w:rPr>
              <w:t>payroll.tip_finalized</w:t>
            </w:r>
          </w:p>
        </w:tc>
        <w:tc>
          <w:tcPr>
            <w:tcW w:type="dxa" w:w="3456"/>
            <w:vAlign w:val="top"/>
          </w:tcPr>
          <w:p>
            <w:pPr>
              <w:spacing w:after="40"/>
            </w:pPr>
            <w:r/>
            <w:r>
              <w:rPr>
                <w:b w:val="0"/>
              </w:rPr>
              <w:t>Payroll/POS tip finalized</w:t>
            </w:r>
          </w:p>
        </w:tc>
        <w:tc>
          <w:tcPr>
            <w:tcW w:type="dxa" w:w="3456"/>
            <w:vAlign w:val="top"/>
          </w:tcPr>
          <w:p>
            <w:pPr>
              <w:spacing w:after="40"/>
            </w:pPr>
            <w:r/>
            <w:r>
              <w:rPr>
                <w:b w:val="0"/>
              </w:rPr>
              <w:t>payroll_run_id, worker_id, amount, payment_method</w:t>
            </w:r>
          </w:p>
        </w:tc>
      </w:tr>
    </w:tbl>
    <w:p/>
    <w:p>
      <w:pPr>
        <w:pStyle w:val="Heading1"/>
      </w:pPr>
      <w:r>
        <w:t>11. Rules Engine Logic</w:t>
      </w:r>
    </w:p>
    <w:p>
      <w:pPr>
        <w:pStyle w:val="IntenseQuote"/>
      </w:pPr>
      <w:r>
        <w:rPr>
          <w:rFonts w:ascii="Courier New" w:hAnsi="Courier New" w:eastAsia="Courier New"/>
          <w:sz w:val="17"/>
        </w:rPr>
        <w:t>function classifyTip(tip, workerProfile) {</w:t>
        <w:br/>
        <w:t xml:space="preserve">  if (tip.tip_amount &lt;= 0) return 'NOT_QUALIFIED';</w:t>
        <w:br/>
        <w:t xml:space="preserve">  if (tip.is_service_charge === true) return 'NOT_QUALIFIED';</w:t>
        <w:br/>
        <w:t xml:space="preserve">  if (tip.is_voluntary !== true) return 'NEEDS_REVIEW';</w:t>
        <w:br/>
        <w:t xml:space="preserve">  if (!workerProfile.occupation) return 'NEEDS_REVIEW';</w:t>
        <w:br/>
        <w:t xml:space="preserve">  if (!isTippedOccupation(workerProfile.occupation)) return 'NEEDS_REVIEW';</w:t>
        <w:br/>
        <w:t xml:space="preserve">  return 'LIKELY_QUALIFIED';</w:t>
        <w:br/>
        <w:t>}</w:t>
        <w:br/>
        <w:br/>
        <w:t>function estimatedCapUsed(likelyQualifiedTips) {</w:t>
        <w:br/>
        <w:t xml:space="preserve">  return Math.min(likelyQualifiedTips, 25000);</w:t>
        <w:br/>
        <w:t>}</w:t>
      </w:r>
    </w:p>
    <w:p>
      <w:pPr>
        <w:pStyle w:val="Heading1"/>
      </w:pPr>
      <w:r>
        <w:t>12. CPA Report Output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pPr>
              <w:spacing w:after="40"/>
            </w:pPr>
            <w:r/>
            <w:r>
              <w:rPr>
                <w:b/>
                <w:color w:val="FFFFFF"/>
              </w:rPr>
              <w:t>Report Section</w:t>
            </w:r>
          </w:p>
        </w:tc>
        <w:tc>
          <w:tcPr>
            <w:tcW w:type="dxa" w:w="5184"/>
            <w:vAlign w:val="top"/>
            <w:shd w:fill="1F4E79"/>
          </w:tcPr>
          <w:p>
            <w:pPr>
              <w:spacing w:after="40"/>
            </w:pPr>
            <w:r/>
            <w:r>
              <w:rPr>
                <w:b/>
                <w:color w:val="FFFFFF"/>
              </w:rPr>
              <w:t>Content</w:t>
            </w:r>
          </w:p>
        </w:tc>
      </w:tr>
      <w:tr>
        <w:tc>
          <w:tcPr>
            <w:tcW w:type="dxa" w:w="5184"/>
            <w:vAlign w:val="top"/>
          </w:tcPr>
          <w:p>
            <w:pPr>
              <w:spacing w:after="40"/>
            </w:pPr>
            <w:r/>
            <w:r>
              <w:rPr>
                <w:b w:val="0"/>
              </w:rPr>
              <w:t>Cover Page</w:t>
            </w:r>
          </w:p>
        </w:tc>
        <w:tc>
          <w:tcPr>
            <w:tcW w:type="dxa" w:w="5184"/>
            <w:vAlign w:val="top"/>
          </w:tcPr>
          <w:p>
            <w:pPr>
              <w:spacing w:after="40"/>
            </w:pPr>
            <w:r/>
            <w:r>
              <w:rPr>
                <w:b w:val="0"/>
              </w:rPr>
              <w:t>Worker name, tax year, salon/business, generated date, disclaimer</w:t>
            </w:r>
          </w:p>
        </w:tc>
      </w:tr>
      <w:tr>
        <w:tc>
          <w:tcPr>
            <w:tcW w:type="dxa" w:w="5184"/>
            <w:vAlign w:val="top"/>
          </w:tcPr>
          <w:p>
            <w:pPr>
              <w:spacing w:after="40"/>
            </w:pPr>
            <w:r/>
            <w:r>
              <w:rPr>
                <w:b w:val="0"/>
              </w:rPr>
              <w:t>Annual Summary</w:t>
            </w:r>
          </w:p>
        </w:tc>
        <w:tc>
          <w:tcPr>
            <w:tcW w:type="dxa" w:w="5184"/>
            <w:vAlign w:val="top"/>
          </w:tcPr>
          <w:p>
            <w:pPr>
              <w:spacing w:after="40"/>
            </w:pPr>
            <w:r/>
            <w:r>
              <w:rPr>
                <w:b w:val="0"/>
              </w:rPr>
              <w:t>Total tips, likely qualified tips, cash vs electronic, cap estimate</w:t>
            </w:r>
          </w:p>
        </w:tc>
      </w:tr>
      <w:tr>
        <w:tc>
          <w:tcPr>
            <w:tcW w:type="dxa" w:w="5184"/>
            <w:vAlign w:val="top"/>
          </w:tcPr>
          <w:p>
            <w:pPr>
              <w:spacing w:after="40"/>
            </w:pPr>
            <w:r/>
            <w:r>
              <w:rPr>
                <w:b w:val="0"/>
              </w:rPr>
              <w:t>Monthly Summary</w:t>
            </w:r>
          </w:p>
        </w:tc>
        <w:tc>
          <w:tcPr>
            <w:tcW w:type="dxa" w:w="5184"/>
            <w:vAlign w:val="top"/>
          </w:tcPr>
          <w:p>
            <w:pPr>
              <w:spacing w:after="40"/>
            </w:pPr>
            <w:r/>
            <w:r>
              <w:rPr>
                <w:b w:val="0"/>
              </w:rPr>
              <w:t>Jan-Dec totals by method</w:t>
            </w:r>
          </w:p>
        </w:tc>
      </w:tr>
      <w:tr>
        <w:tc>
          <w:tcPr>
            <w:tcW w:type="dxa" w:w="5184"/>
            <w:vAlign w:val="top"/>
          </w:tcPr>
          <w:p>
            <w:pPr>
              <w:spacing w:after="40"/>
            </w:pPr>
            <w:r/>
            <w:r>
              <w:rPr>
                <w:b w:val="0"/>
              </w:rPr>
              <w:t>Transaction Ledger</w:t>
            </w:r>
          </w:p>
        </w:tc>
        <w:tc>
          <w:tcPr>
            <w:tcW w:type="dxa" w:w="5184"/>
            <w:vAlign w:val="top"/>
          </w:tcPr>
          <w:p>
            <w:pPr>
              <w:spacing w:after="40"/>
            </w:pPr>
            <w:r/>
            <w:r>
              <w:rPr>
                <w:b w:val="0"/>
              </w:rPr>
              <w:t>Every tip entry with date, method, amount, status, proof reference</w:t>
            </w:r>
          </w:p>
        </w:tc>
      </w:tr>
      <w:tr>
        <w:tc>
          <w:tcPr>
            <w:tcW w:type="dxa" w:w="5184"/>
            <w:vAlign w:val="top"/>
          </w:tcPr>
          <w:p>
            <w:pPr>
              <w:spacing w:after="40"/>
            </w:pPr>
            <w:r/>
            <w:r>
              <w:rPr>
                <w:b w:val="0"/>
              </w:rPr>
              <w:t>Proof Index</w:t>
            </w:r>
          </w:p>
        </w:tc>
        <w:tc>
          <w:tcPr>
            <w:tcW w:type="dxa" w:w="5184"/>
            <w:vAlign w:val="top"/>
          </w:tcPr>
          <w:p>
            <w:pPr>
              <w:spacing w:after="40"/>
            </w:pPr>
            <w:r/>
            <w:r>
              <w:rPr>
                <w:b w:val="0"/>
              </w:rPr>
              <w:t>List of screenshots/receipts/POS records</w:t>
            </w:r>
          </w:p>
        </w:tc>
      </w:tr>
      <w:tr>
        <w:tc>
          <w:tcPr>
            <w:tcW w:type="dxa" w:w="5184"/>
            <w:vAlign w:val="top"/>
          </w:tcPr>
          <w:p>
            <w:pPr>
              <w:spacing w:after="40"/>
            </w:pPr>
            <w:r/>
            <w:r>
              <w:rPr>
                <w:b w:val="0"/>
              </w:rPr>
              <w:t>Suggested CPA Mapping</w:t>
            </w:r>
          </w:p>
        </w:tc>
        <w:tc>
          <w:tcPr>
            <w:tcW w:type="dxa" w:w="5184"/>
            <w:vAlign w:val="top"/>
          </w:tcPr>
          <w:p>
            <w:pPr>
              <w:spacing w:after="40"/>
            </w:pPr>
            <w:r/>
            <w:r>
              <w:rPr>
                <w:b w:val="0"/>
              </w:rPr>
              <w:t>W-2/1099/POS/Direct tip categories, not final tax advice</w:t>
            </w:r>
          </w:p>
        </w:tc>
      </w:tr>
      <w:tr>
        <w:tc>
          <w:tcPr>
            <w:tcW w:type="dxa" w:w="5184"/>
            <w:vAlign w:val="top"/>
          </w:tcPr>
          <w:p>
            <w:pPr>
              <w:spacing w:after="40"/>
            </w:pPr>
            <w:r/>
            <w:r>
              <w:rPr>
                <w:b w:val="0"/>
              </w:rPr>
              <w:t>Audit Log Summary</w:t>
            </w:r>
          </w:p>
        </w:tc>
        <w:tc>
          <w:tcPr>
            <w:tcW w:type="dxa" w:w="5184"/>
            <w:vAlign w:val="top"/>
          </w:tcPr>
          <w:p>
            <w:pPr>
              <w:spacing w:after="40"/>
            </w:pPr>
            <w:r/>
            <w:r>
              <w:rPr>
                <w:b w:val="0"/>
              </w:rPr>
              <w:t>Created/edited/exported history</w:t>
            </w:r>
          </w:p>
        </w:tc>
      </w:tr>
    </w:tbl>
    <w:p/>
    <w:p>
      <w:pPr>
        <w:pStyle w:val="Heading1"/>
      </w:pPr>
      <w:r>
        <w:t>13. MVP Acceptance Criteria</w:t>
      </w:r>
    </w:p>
    <w:p>
      <w:pPr>
        <w:pStyle w:val="ListBullet"/>
      </w:pPr>
      <w:r>
        <w:t>Worker can create manual cash/Zelle/Venmo/Cash App tip in under 30 seconds.</w:t>
      </w:r>
    </w:p>
    <w:p>
      <w:pPr>
        <w:pStyle w:val="ListBullet"/>
      </w:pPr>
      <w:r>
        <w:t>System stores immutable audit log for every create/update/delete.</w:t>
      </w:r>
    </w:p>
    <w:p>
      <w:pPr>
        <w:pStyle w:val="ListBullet"/>
      </w:pPr>
      <w:r>
        <w:t>Dashboard displays Today, Month-to-date, Year-to-date and $25,000 cap progress.</w:t>
      </w:r>
    </w:p>
    <w:p>
      <w:pPr>
        <w:pStyle w:val="ListBullet"/>
      </w:pPr>
      <w:r>
        <w:t>Owner can see salon-processed POS/QR tips by technician.</w:t>
      </w:r>
    </w:p>
    <w:p>
      <w:pPr>
        <w:pStyle w:val="ListBullet"/>
      </w:pPr>
      <w:r>
        <w:t>Worker can generate PDF and CSV CPA package for selected tax year.</w:t>
      </w:r>
    </w:p>
    <w:p>
      <w:pPr>
        <w:pStyle w:val="ListBullet"/>
      </w:pPr>
      <w:r>
        <w:t>All screens show tax disclaimer and avoid guaranteed deduction language.</w:t>
      </w:r>
    </w:p>
    <w:p>
      <w:pPr>
        <w:pStyle w:val="ListBullet"/>
      </w:pPr>
      <w:r>
        <w:t>Data export must match ledger totals exactly.</w:t>
      </w:r>
    </w:p>
    <w:p>
      <w:pPr>
        <w:pStyle w:val="Heading1"/>
      </w:pPr>
      <w:r>
        <w:t>14. Phase 1 Development Roadmap</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pPr>
              <w:spacing w:after="40"/>
            </w:pPr>
            <w:r/>
            <w:r>
              <w:rPr>
                <w:b/>
                <w:color w:val="FFFFFF"/>
              </w:rPr>
              <w:t>Week</w:t>
            </w:r>
          </w:p>
        </w:tc>
        <w:tc>
          <w:tcPr>
            <w:tcW w:type="dxa" w:w="3456"/>
            <w:vAlign w:val="top"/>
            <w:shd w:fill="1F4E79"/>
          </w:tcPr>
          <w:p>
            <w:pPr>
              <w:spacing w:after="40"/>
            </w:pPr>
            <w:r/>
            <w:r>
              <w:rPr>
                <w:b/>
                <w:color w:val="FFFFFF"/>
              </w:rPr>
              <w:t>Scope</w:t>
            </w:r>
          </w:p>
        </w:tc>
        <w:tc>
          <w:tcPr>
            <w:tcW w:type="dxa" w:w="3456"/>
            <w:vAlign w:val="top"/>
            <w:shd w:fill="1F4E79"/>
          </w:tcPr>
          <w:p>
            <w:pPr>
              <w:spacing w:after="40"/>
            </w:pPr>
            <w:r/>
            <w:r>
              <w:rPr>
                <w:b/>
                <w:color w:val="FFFFFF"/>
              </w:rPr>
              <w:t>Deliverable</w:t>
            </w:r>
          </w:p>
        </w:tc>
      </w:tr>
      <w:tr>
        <w:tc>
          <w:tcPr>
            <w:tcW w:type="dxa" w:w="3456"/>
            <w:vAlign w:val="top"/>
          </w:tcPr>
          <w:p>
            <w:pPr>
              <w:spacing w:after="40"/>
            </w:pPr>
            <w:r/>
            <w:r>
              <w:rPr>
                <w:b w:val="0"/>
              </w:rPr>
              <w:t>1</w:t>
            </w:r>
          </w:p>
        </w:tc>
        <w:tc>
          <w:tcPr>
            <w:tcW w:type="dxa" w:w="3456"/>
            <w:vAlign w:val="top"/>
          </w:tcPr>
          <w:p>
            <w:pPr>
              <w:spacing w:after="40"/>
            </w:pPr>
            <w:r/>
            <w:r>
              <w:rPr>
                <w:b w:val="0"/>
              </w:rPr>
              <w:t>Data model + worker profile + authentication permission</w:t>
            </w:r>
          </w:p>
        </w:tc>
        <w:tc>
          <w:tcPr>
            <w:tcW w:type="dxa" w:w="3456"/>
            <w:vAlign w:val="top"/>
          </w:tcPr>
          <w:p>
            <w:pPr>
              <w:spacing w:after="40"/>
            </w:pPr>
            <w:r/>
            <w:r>
              <w:rPr>
                <w:b w:val="0"/>
              </w:rPr>
              <w:t>DB migrations, role permissions</w:t>
            </w:r>
          </w:p>
        </w:tc>
      </w:tr>
      <w:tr>
        <w:tc>
          <w:tcPr>
            <w:tcW w:type="dxa" w:w="3456"/>
            <w:vAlign w:val="top"/>
          </w:tcPr>
          <w:p>
            <w:pPr>
              <w:spacing w:after="40"/>
            </w:pPr>
            <w:r/>
            <w:r>
              <w:rPr>
                <w:b w:val="0"/>
              </w:rPr>
              <w:t>2</w:t>
            </w:r>
          </w:p>
        </w:tc>
        <w:tc>
          <w:tcPr>
            <w:tcW w:type="dxa" w:w="3456"/>
            <w:vAlign w:val="top"/>
          </w:tcPr>
          <w:p>
            <w:pPr>
              <w:spacing w:after="40"/>
            </w:pPr>
            <w:r/>
            <w:r>
              <w:rPr>
                <w:b w:val="0"/>
              </w:rPr>
              <w:t>Manual Add Tip + Tip List + Tip Detail</w:t>
            </w:r>
          </w:p>
        </w:tc>
        <w:tc>
          <w:tcPr>
            <w:tcW w:type="dxa" w:w="3456"/>
            <w:vAlign w:val="top"/>
          </w:tcPr>
          <w:p>
            <w:pPr>
              <w:spacing w:after="40"/>
            </w:pPr>
            <w:r/>
            <w:r>
              <w:rPr>
                <w:b w:val="0"/>
              </w:rPr>
              <w:t>Mobile/web screens + APIs</w:t>
            </w:r>
          </w:p>
        </w:tc>
      </w:tr>
      <w:tr>
        <w:tc>
          <w:tcPr>
            <w:tcW w:type="dxa" w:w="3456"/>
            <w:vAlign w:val="top"/>
          </w:tcPr>
          <w:p>
            <w:pPr>
              <w:spacing w:after="40"/>
            </w:pPr>
            <w:r/>
            <w:r>
              <w:rPr>
                <w:b w:val="0"/>
              </w:rPr>
              <w:t>3</w:t>
            </w:r>
          </w:p>
        </w:tc>
        <w:tc>
          <w:tcPr>
            <w:tcW w:type="dxa" w:w="3456"/>
            <w:vAlign w:val="top"/>
          </w:tcPr>
          <w:p>
            <w:pPr>
              <w:spacing w:after="40"/>
            </w:pPr>
            <w:r/>
            <w:r>
              <w:rPr>
                <w:b w:val="0"/>
              </w:rPr>
              <w:t>Rules engine + audit logs + dashboard summaries</w:t>
            </w:r>
          </w:p>
        </w:tc>
        <w:tc>
          <w:tcPr>
            <w:tcW w:type="dxa" w:w="3456"/>
            <w:vAlign w:val="top"/>
          </w:tcPr>
          <w:p>
            <w:pPr>
              <w:spacing w:after="40"/>
            </w:pPr>
            <w:r/>
            <w:r>
              <w:rPr>
                <w:b w:val="0"/>
              </w:rPr>
              <w:t>Qualified status + YTD dashboard</w:t>
            </w:r>
          </w:p>
        </w:tc>
      </w:tr>
      <w:tr>
        <w:tc>
          <w:tcPr>
            <w:tcW w:type="dxa" w:w="3456"/>
            <w:vAlign w:val="top"/>
          </w:tcPr>
          <w:p>
            <w:pPr>
              <w:spacing w:after="40"/>
            </w:pPr>
            <w:r/>
            <w:r>
              <w:rPr>
                <w:b w:val="0"/>
              </w:rPr>
              <w:t>4</w:t>
            </w:r>
          </w:p>
        </w:tc>
        <w:tc>
          <w:tcPr>
            <w:tcW w:type="dxa" w:w="3456"/>
            <w:vAlign w:val="top"/>
          </w:tcPr>
          <w:p>
            <w:pPr>
              <w:spacing w:after="40"/>
            </w:pPr>
            <w:r/>
            <w:r>
              <w:rPr>
                <w:b w:val="0"/>
              </w:rPr>
              <w:t>CPA PDF/CSV export</w:t>
            </w:r>
          </w:p>
        </w:tc>
        <w:tc>
          <w:tcPr>
            <w:tcW w:type="dxa" w:w="3456"/>
            <w:vAlign w:val="top"/>
          </w:tcPr>
          <w:p>
            <w:pPr>
              <w:spacing w:after="40"/>
            </w:pPr>
            <w:r/>
            <w:r>
              <w:rPr>
                <w:b w:val="0"/>
              </w:rPr>
              <w:t>Annual report generator</w:t>
            </w:r>
          </w:p>
        </w:tc>
      </w:tr>
      <w:tr>
        <w:tc>
          <w:tcPr>
            <w:tcW w:type="dxa" w:w="3456"/>
            <w:vAlign w:val="top"/>
          </w:tcPr>
          <w:p>
            <w:pPr>
              <w:spacing w:after="40"/>
            </w:pPr>
            <w:r/>
            <w:r>
              <w:rPr>
                <w:b w:val="0"/>
              </w:rPr>
              <w:t>5</w:t>
            </w:r>
          </w:p>
        </w:tc>
        <w:tc>
          <w:tcPr>
            <w:tcW w:type="dxa" w:w="3456"/>
            <w:vAlign w:val="top"/>
          </w:tcPr>
          <w:p>
            <w:pPr>
              <w:spacing w:after="40"/>
            </w:pPr>
            <w:r/>
            <w:r>
              <w:rPr>
                <w:b w:val="0"/>
              </w:rPr>
              <w:t>Nexora QR Tip integration</w:t>
            </w:r>
          </w:p>
        </w:tc>
        <w:tc>
          <w:tcPr>
            <w:tcW w:type="dxa" w:w="3456"/>
            <w:vAlign w:val="top"/>
          </w:tcPr>
          <w:p>
            <w:pPr>
              <w:spacing w:after="40"/>
            </w:pPr>
            <w:r/>
            <w:r>
              <w:rPr>
                <w:b w:val="0"/>
              </w:rPr>
              <w:t>Auto-create tip from QR transaction</w:t>
            </w:r>
          </w:p>
        </w:tc>
      </w:tr>
      <w:tr>
        <w:tc>
          <w:tcPr>
            <w:tcW w:type="dxa" w:w="3456"/>
            <w:vAlign w:val="top"/>
          </w:tcPr>
          <w:p>
            <w:pPr>
              <w:spacing w:after="40"/>
            </w:pPr>
            <w:r/>
            <w:r>
              <w:rPr>
                <w:b w:val="0"/>
              </w:rPr>
              <w:t>6</w:t>
            </w:r>
          </w:p>
        </w:tc>
        <w:tc>
          <w:tcPr>
            <w:tcW w:type="dxa" w:w="3456"/>
            <w:vAlign w:val="top"/>
          </w:tcPr>
          <w:p>
            <w:pPr>
              <w:spacing w:after="40"/>
            </w:pPr>
            <w:r/>
            <w:r>
              <w:rPr>
                <w:b w:val="0"/>
              </w:rPr>
              <w:t>Salon owner dashboard + payroll/POS import support</w:t>
            </w:r>
          </w:p>
        </w:tc>
        <w:tc>
          <w:tcPr>
            <w:tcW w:type="dxa" w:w="3456"/>
            <w:vAlign w:val="top"/>
          </w:tcPr>
          <w:p>
            <w:pPr>
              <w:spacing w:after="40"/>
            </w:pPr>
            <w:r/>
            <w:r>
              <w:rPr>
                <w:b w:val="0"/>
              </w:rPr>
              <w:t>Owner report + webhook integration</w:t>
            </w:r>
          </w:p>
        </w:tc>
      </w:tr>
    </w:tbl>
    <w:p/>
    <w:p>
      <w:pPr>
        <w:pStyle w:val="Heading1"/>
      </w:pPr>
      <w:r>
        <w:t>15. Dev Team Notes</w:t>
      </w:r>
    </w:p>
    <w:p>
      <w:pPr>
        <w:pStyle w:val="ListBullet"/>
      </w:pPr>
      <w:r>
        <w:t>Use Postgres for relational ledger/audit data. Use S3-compatible storage for proof images and PDF/CSV exports.</w:t>
      </w:r>
    </w:p>
    <w:p>
      <w:pPr>
        <w:pStyle w:val="ListBullet"/>
      </w:pPr>
      <w:r>
        <w:t>Use queue workers for report generation and proof image processing.</w:t>
      </w:r>
    </w:p>
    <w:p>
      <w:pPr>
        <w:pStyle w:val="ListBullet"/>
      </w:pPr>
      <w:r>
        <w:t>Every mutation must create audit log. Do not hard-delete tip entries; use soft delete with reason.</w:t>
      </w:r>
    </w:p>
    <w:p>
      <w:pPr>
        <w:pStyle w:val="ListBullet"/>
      </w:pPr>
      <w:r>
        <w:t>Keep direct tips private by default. Worker must opt in before salon owner/CPA can view direct tips.</w:t>
      </w:r>
    </w:p>
    <w:p>
      <w:pPr>
        <w:pStyle w:val="ListBullet"/>
      </w:pPr>
      <w:r>
        <w:t>Use timezone-aware timestamps. Store UTC plus display in salon/user local timezone.</w:t>
      </w:r>
    </w:p>
    <w:p>
      <w:pPr>
        <w:pStyle w:val="ListBullet"/>
      </w:pPr>
      <w:r>
        <w:t>Prepare multi-industry support: nail, beauty, barber, spa, restaurant, delivery, hospitality.</w:t>
      </w:r>
    </w:p>
    <w:p>
      <w:pPr>
        <w:pStyle w:val="Heading1"/>
      </w:pPr>
      <w:r>
        <w:t>16. Recommended Product Packaging</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pPr>
              <w:spacing w:after="40"/>
            </w:pPr>
            <w:r/>
            <w:r>
              <w:rPr>
                <w:b/>
                <w:color w:val="FFFFFF"/>
              </w:rPr>
              <w:t>Plan</w:t>
            </w:r>
          </w:p>
        </w:tc>
        <w:tc>
          <w:tcPr>
            <w:tcW w:type="dxa" w:w="3456"/>
            <w:vAlign w:val="top"/>
            <w:shd w:fill="1F4E79"/>
          </w:tcPr>
          <w:p>
            <w:pPr>
              <w:spacing w:after="40"/>
            </w:pPr>
            <w:r/>
            <w:r>
              <w:rPr>
                <w:b/>
                <w:color w:val="FFFFFF"/>
              </w:rPr>
              <w:t>Target</w:t>
            </w:r>
          </w:p>
        </w:tc>
        <w:tc>
          <w:tcPr>
            <w:tcW w:type="dxa" w:w="3456"/>
            <w:vAlign w:val="top"/>
            <w:shd w:fill="1F4E79"/>
          </w:tcPr>
          <w:p>
            <w:pPr>
              <w:spacing w:after="40"/>
            </w:pPr>
            <w:r/>
            <w:r>
              <w:rPr>
                <w:b/>
                <w:color w:val="FFFFFF"/>
              </w:rPr>
              <w:t>Features</w:t>
            </w:r>
          </w:p>
        </w:tc>
      </w:tr>
      <w:tr>
        <w:tc>
          <w:tcPr>
            <w:tcW w:type="dxa" w:w="3456"/>
            <w:vAlign w:val="top"/>
          </w:tcPr>
          <w:p>
            <w:pPr>
              <w:spacing w:after="40"/>
            </w:pPr>
            <w:r/>
            <w:r>
              <w:rPr>
                <w:b w:val="0"/>
              </w:rPr>
              <w:t>Free</w:t>
            </w:r>
          </w:p>
        </w:tc>
        <w:tc>
          <w:tcPr>
            <w:tcW w:type="dxa" w:w="3456"/>
            <w:vAlign w:val="top"/>
          </w:tcPr>
          <w:p>
            <w:pPr>
              <w:spacing w:after="40"/>
            </w:pPr>
            <w:r/>
            <w:r>
              <w:rPr>
                <w:b w:val="0"/>
              </w:rPr>
              <w:t>Technician trial</w:t>
            </w:r>
          </w:p>
        </w:tc>
        <w:tc>
          <w:tcPr>
            <w:tcW w:type="dxa" w:w="3456"/>
            <w:vAlign w:val="top"/>
          </w:tcPr>
          <w:p>
            <w:pPr>
              <w:spacing w:after="40"/>
            </w:pPr>
            <w:r/>
            <w:r>
              <w:rPr>
                <w:b w:val="0"/>
              </w:rPr>
              <w:t>Manual tip tracking, 30-day history, basic dashboard</w:t>
            </w:r>
          </w:p>
        </w:tc>
      </w:tr>
      <w:tr>
        <w:tc>
          <w:tcPr>
            <w:tcW w:type="dxa" w:w="3456"/>
            <w:vAlign w:val="top"/>
          </w:tcPr>
          <w:p>
            <w:pPr>
              <w:spacing w:after="40"/>
            </w:pPr>
            <w:r/>
            <w:r>
              <w:rPr>
                <w:b w:val="0"/>
              </w:rPr>
              <w:t>Pro $9.99-$19.99/mo</w:t>
            </w:r>
          </w:p>
        </w:tc>
        <w:tc>
          <w:tcPr>
            <w:tcW w:type="dxa" w:w="3456"/>
            <w:vAlign w:val="top"/>
          </w:tcPr>
          <w:p>
            <w:pPr>
              <w:spacing w:after="40"/>
            </w:pPr>
            <w:r/>
            <w:r>
              <w:rPr>
                <w:b w:val="0"/>
              </w:rPr>
              <w:t>1099/W-2 worker</w:t>
            </w:r>
          </w:p>
        </w:tc>
        <w:tc>
          <w:tcPr>
            <w:tcW w:type="dxa" w:w="3456"/>
            <w:vAlign w:val="top"/>
          </w:tcPr>
          <w:p>
            <w:pPr>
              <w:spacing w:after="40"/>
            </w:pPr>
            <w:r/>
            <w:r>
              <w:rPr>
                <w:b w:val="0"/>
              </w:rPr>
              <w:t>Unlimited tips, proof upload, annual CPA report, mileage/expense add-on</w:t>
            </w:r>
          </w:p>
        </w:tc>
      </w:tr>
      <w:tr>
        <w:tc>
          <w:tcPr>
            <w:tcW w:type="dxa" w:w="3456"/>
            <w:vAlign w:val="top"/>
          </w:tcPr>
          <w:p>
            <w:pPr>
              <w:spacing w:after="40"/>
            </w:pPr>
            <w:r/>
            <w:r>
              <w:rPr>
                <w:b w:val="0"/>
              </w:rPr>
              <w:t>Salon $49-$199/mo</w:t>
            </w:r>
          </w:p>
        </w:tc>
        <w:tc>
          <w:tcPr>
            <w:tcW w:type="dxa" w:w="3456"/>
            <w:vAlign w:val="top"/>
          </w:tcPr>
          <w:p>
            <w:pPr>
              <w:spacing w:after="40"/>
            </w:pPr>
            <w:r/>
            <w:r>
              <w:rPr>
                <w:b w:val="0"/>
              </w:rPr>
              <w:t>Business owner</w:t>
            </w:r>
          </w:p>
        </w:tc>
        <w:tc>
          <w:tcPr>
            <w:tcW w:type="dxa" w:w="3456"/>
            <w:vAlign w:val="top"/>
          </w:tcPr>
          <w:p>
            <w:pPr>
              <w:spacing w:after="40"/>
            </w:pPr>
            <w:r/>
            <w:r>
              <w:rPr>
                <w:b w:val="0"/>
              </w:rPr>
              <w:t>QR tip integration, technician dashboard, owner 1099 support report</w:t>
            </w:r>
          </w:p>
        </w:tc>
      </w:tr>
      <w:tr>
        <w:tc>
          <w:tcPr>
            <w:tcW w:type="dxa" w:w="3456"/>
            <w:vAlign w:val="top"/>
          </w:tcPr>
          <w:p>
            <w:pPr>
              <w:spacing w:after="40"/>
            </w:pPr>
            <w:r/>
            <w:r>
              <w:rPr>
                <w:b w:val="0"/>
              </w:rPr>
              <w:t>CPA Partner</w:t>
            </w:r>
          </w:p>
        </w:tc>
        <w:tc>
          <w:tcPr>
            <w:tcW w:type="dxa" w:w="3456"/>
            <w:vAlign w:val="top"/>
          </w:tcPr>
          <w:p>
            <w:pPr>
              <w:spacing w:after="40"/>
            </w:pPr>
            <w:r/>
            <w:r>
              <w:rPr>
                <w:b w:val="0"/>
              </w:rPr>
              <w:t>Tax office</w:t>
            </w:r>
          </w:p>
        </w:tc>
        <w:tc>
          <w:tcPr>
            <w:tcW w:type="dxa" w:w="3456"/>
            <w:vAlign w:val="top"/>
          </w:tcPr>
          <w:p>
            <w:pPr>
              <w:spacing w:after="40"/>
            </w:pPr>
            <w:r/>
            <w:r>
              <w:rPr>
                <w:b w:val="0"/>
              </w:rPr>
              <w:t>Multi-client dashboard, export center, document request workflow</w:t>
            </w:r>
          </w:p>
        </w:tc>
      </w:tr>
    </w:tbl>
    <w:p/>
    <w:p>
      <w:pPr>
        <w:pStyle w:val="Heading1"/>
      </w:pPr>
      <w:r>
        <w:t>17. Source References</w:t>
      </w:r>
    </w:p>
    <w:p>
      <w:pPr>
        <w:pStyle w:val="ListBullet"/>
      </w:pPr>
      <w:r>
        <w:t>IRS - What the No Tax on Tips deduction means for you: https://www.irs.gov/newsroom/what-the-no-tax-on-tips-deduction-means-for-you</w:t>
      </w:r>
    </w:p>
    <w:p>
      <w:pPr>
        <w:pStyle w:val="ListBullet"/>
      </w:pPr>
      <w:r>
        <w:t>IRS - Treasury/IRS guidance for individuals who received tips or overtime during tax year 2025: https://www.irs.gov/newsroom/treasury-irs-provide-guidance-for-individuals-who-received-tips-or-overtime-during-tax-year-2025</w:t>
      </w:r>
    </w:p>
    <w:p>
      <w:pPr>
        <w:pStyle w:val="ListBullet"/>
      </w:pPr>
      <w:r>
        <w:t>IRS Notice 2025-69 PDF: https://www.irs.gov/pub/irs-drop/n-25-69.pdf</w:t>
      </w:r>
    </w:p>
    <w:p>
      <w:pPr>
        <w:pStyle w:val="ListBullet"/>
      </w:pPr>
      <w:r>
        <w:t>IRS - About Form 4137: https://www.irs.gov/forms-pubs/about-form-4137</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Tax IQ / Nexora Touch - No Tax on Tips Module - Dev Business UI 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5959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