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AD744" w14:textId="6ED44817" w:rsidR="00815B74" w:rsidRDefault="00815B74"/>
    <w:p w14:paraId="60DE90BE" w14:textId="272E022D" w:rsidR="006474B4" w:rsidRDefault="006474B4">
      <w:r>
        <w:t xml:space="preserve">Concepts that underpin Information Security Management – </w:t>
      </w:r>
    </w:p>
    <w:p w14:paraId="254B2EE8" w14:textId="7D5F57AC" w:rsidR="006474B4" w:rsidRDefault="006474B4" w:rsidP="006474B4">
      <w:pPr>
        <w:pStyle w:val="ListParagraph"/>
        <w:numPr>
          <w:ilvl w:val="0"/>
          <w:numId w:val="1"/>
        </w:numPr>
      </w:pPr>
      <w:r>
        <w:t>Confidentiality</w:t>
      </w:r>
    </w:p>
    <w:p w14:paraId="4A7A42E9" w14:textId="2E8DDD2F" w:rsidR="006474B4" w:rsidRDefault="006474B4" w:rsidP="006474B4">
      <w:pPr>
        <w:pStyle w:val="ListParagraph"/>
        <w:numPr>
          <w:ilvl w:val="0"/>
          <w:numId w:val="1"/>
        </w:numPr>
      </w:pPr>
      <w:r>
        <w:t>Integrity</w:t>
      </w:r>
    </w:p>
    <w:p w14:paraId="1DA87718" w14:textId="136B2A9F" w:rsidR="006474B4" w:rsidRDefault="006474B4" w:rsidP="006474B4">
      <w:pPr>
        <w:pStyle w:val="ListParagraph"/>
        <w:numPr>
          <w:ilvl w:val="0"/>
          <w:numId w:val="1"/>
        </w:numPr>
      </w:pPr>
      <w:r>
        <w:t>Availability</w:t>
      </w:r>
    </w:p>
    <w:p w14:paraId="2F92957C" w14:textId="11CE73A0" w:rsidR="006474B4" w:rsidRDefault="006474B4" w:rsidP="006474B4">
      <w:r>
        <w:t>Some also add,</w:t>
      </w:r>
    </w:p>
    <w:p w14:paraId="38367008" w14:textId="243F37D9" w:rsidR="006474B4" w:rsidRDefault="006474B4" w:rsidP="006474B4">
      <w:pPr>
        <w:pStyle w:val="ListParagraph"/>
        <w:numPr>
          <w:ilvl w:val="0"/>
          <w:numId w:val="1"/>
        </w:numPr>
      </w:pPr>
      <w:r>
        <w:t>Non-repudiation</w:t>
      </w:r>
    </w:p>
    <w:p w14:paraId="284E4D16" w14:textId="25137018" w:rsidR="006474B4" w:rsidRDefault="006474B4" w:rsidP="006474B4"/>
    <w:p w14:paraId="65BF5E41" w14:textId="312CD60F" w:rsidR="003D4850" w:rsidRDefault="006474B4" w:rsidP="003D4850">
      <w:pPr>
        <w:rPr>
          <w:rFonts w:ascii="Arial Upload" w:hAnsi="Arial Upload"/>
          <w:color w:val="313537"/>
          <w:shd w:val="clear" w:color="auto" w:fill="FFFFFF"/>
        </w:rPr>
      </w:pPr>
      <w:r w:rsidRPr="003D4850">
        <w:rPr>
          <w:b/>
          <w:bCs/>
        </w:rPr>
        <w:t>Confidentiality:</w:t>
      </w:r>
      <w:r>
        <w:t xml:space="preserve"> </w:t>
      </w:r>
      <w:r w:rsidR="003D4850" w:rsidRPr="003D4850">
        <w:rPr>
          <w:rFonts w:ascii="Arial Upload" w:hAnsi="Arial Upload"/>
          <w:color w:val="313537"/>
          <w:shd w:val="clear" w:color="auto" w:fill="FFFFFF"/>
        </w:rPr>
        <w:t>Information is not made available or disclosed to unauthorized individuals and entities or processes.”  (Campbell, 2016).</w:t>
      </w:r>
    </w:p>
    <w:p w14:paraId="201CCAED" w14:textId="77777777" w:rsidR="003D4850" w:rsidRDefault="003D4850" w:rsidP="003D4850">
      <w:pPr>
        <w:rPr>
          <w:rFonts w:ascii="Arial Upload" w:hAnsi="Arial Upload"/>
          <w:color w:val="313537"/>
          <w:shd w:val="clear" w:color="auto" w:fill="FFFFFF"/>
        </w:rPr>
      </w:pPr>
    </w:p>
    <w:p w14:paraId="4F5E5515" w14:textId="77777777" w:rsidR="003D4850" w:rsidRPr="003D4850" w:rsidRDefault="003D4850" w:rsidP="003D4850">
      <w:r w:rsidRPr="003D4850">
        <w:rPr>
          <w:rFonts w:ascii="Arial Upload" w:hAnsi="Arial Upload"/>
          <w:b/>
          <w:bCs/>
          <w:color w:val="313537"/>
          <w:shd w:val="clear" w:color="auto" w:fill="FFFFFF"/>
          <w:lang w:val="en-US"/>
        </w:rPr>
        <w:t>Integrity:</w:t>
      </w:r>
      <w:r w:rsidRPr="003D4850">
        <w:rPr>
          <w:rFonts w:ascii="Arial Upload" w:hAnsi="Arial Upload"/>
          <w:color w:val="313537"/>
          <w:shd w:val="clear" w:color="auto" w:fill="FFFFFF"/>
          <w:lang w:val="en-US"/>
        </w:rPr>
        <w:t xml:space="preserve"> </w:t>
      </w:r>
      <w:r w:rsidRPr="003D4850">
        <w:rPr>
          <w:rFonts w:ascii="Arial Upload" w:hAnsi="Arial Upload"/>
          <w:color w:val="313537"/>
          <w:shd w:val="clear" w:color="auto" w:fill="FFFFFF"/>
        </w:rPr>
        <w:t>the property of accuracy and completeness of assets.” (Campbell, 2016).</w:t>
      </w:r>
    </w:p>
    <w:p w14:paraId="30F1D402" w14:textId="70F2F166" w:rsidR="003D4850" w:rsidRPr="003D4850" w:rsidRDefault="003D4850" w:rsidP="003D4850">
      <w:pPr>
        <w:rPr>
          <w:lang w:val="en-US"/>
        </w:rPr>
      </w:pPr>
    </w:p>
    <w:p w14:paraId="2FD3F267" w14:textId="2005B6A9" w:rsidR="003D4850" w:rsidRPr="003D4850" w:rsidRDefault="003D4850" w:rsidP="003D4850">
      <w:r>
        <w:rPr>
          <w:b/>
          <w:bCs/>
        </w:rPr>
        <w:t xml:space="preserve">Availability: </w:t>
      </w:r>
      <w:r w:rsidRPr="003D4850">
        <w:rPr>
          <w:rFonts w:ascii="Arial Upload" w:hAnsi="Arial Upload"/>
          <w:color w:val="313537"/>
          <w:shd w:val="clear" w:color="auto" w:fill="FFFFFF"/>
        </w:rPr>
        <w:t>the property of being accessible and usable upon demand by an authorized entity.” (Campbell, 2016).</w:t>
      </w:r>
    </w:p>
    <w:p w14:paraId="75C0216E" w14:textId="163D3FC6" w:rsidR="006474B4" w:rsidRDefault="006474B4" w:rsidP="006474B4"/>
    <w:p w14:paraId="4ED12C64" w14:textId="77777777" w:rsidR="003D4850" w:rsidRPr="003D4850" w:rsidRDefault="003D4850" w:rsidP="003D4850">
      <w:r w:rsidRPr="003D4850">
        <w:rPr>
          <w:b/>
          <w:bCs/>
        </w:rPr>
        <w:t>Non-repudiation:</w:t>
      </w:r>
      <w:r>
        <w:rPr>
          <w:b/>
          <w:bCs/>
        </w:rPr>
        <w:t xml:space="preserve"> </w:t>
      </w:r>
      <w:r w:rsidRPr="003D4850">
        <w:rPr>
          <w:rFonts w:ascii="Arial Upload" w:hAnsi="Arial Upload"/>
          <w:color w:val="313537"/>
          <w:shd w:val="clear" w:color="auto" w:fill="FFFFFF"/>
        </w:rPr>
        <w:t>ability to prove the occurrence of a claimed event or action and its originating entities.” (Campbell, 2016).</w:t>
      </w:r>
    </w:p>
    <w:p w14:paraId="46C44241" w14:textId="49A0C9A0" w:rsidR="003D4850" w:rsidRPr="003D4850" w:rsidRDefault="003D4850" w:rsidP="006474B4"/>
    <w:p w14:paraId="2FB6D011" w14:textId="56EF7DAF" w:rsidR="006474B4" w:rsidRDefault="003D4850" w:rsidP="006474B4">
      <w:r>
        <w:rPr>
          <w:noProof/>
        </w:rPr>
        <w:drawing>
          <wp:inline distT="0" distB="0" distL="0" distR="0" wp14:anchorId="3CB576CB" wp14:editId="76AE6E8F">
            <wp:extent cx="5731510" cy="5172710"/>
            <wp:effectExtent l="0" t="0" r="0" b="0"/>
            <wp:docPr id="1" name="Picture 1" descr="A picture containing text, businesscard,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usinesscard, accessory&#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5172710"/>
                    </a:xfrm>
                    <a:prstGeom prst="rect">
                      <a:avLst/>
                    </a:prstGeom>
                  </pic:spPr>
                </pic:pic>
              </a:graphicData>
            </a:graphic>
          </wp:inline>
        </w:drawing>
      </w:r>
    </w:p>
    <w:p w14:paraId="29DEF7AB" w14:textId="1CD46128" w:rsidR="006474B4" w:rsidRDefault="006474B4" w:rsidP="006474B4"/>
    <w:p w14:paraId="24AAEC4A" w14:textId="13536491" w:rsidR="00694FFF" w:rsidRDefault="00694FFF" w:rsidP="00694FFF">
      <w:pPr>
        <w:pStyle w:val="Heading1"/>
      </w:pPr>
      <w:r>
        <w:lastRenderedPageBreak/>
        <w:t>Availability</w:t>
      </w:r>
    </w:p>
    <w:p w14:paraId="1AA00317" w14:textId="4253D1F8" w:rsidR="003D4850" w:rsidRDefault="003D4850" w:rsidP="006474B4">
      <w:r>
        <w:t xml:space="preserve">The UK government implement three categories to comply with Availability in the triage. </w:t>
      </w:r>
    </w:p>
    <w:p w14:paraId="1C919CBC" w14:textId="1936A45A" w:rsidR="003D4850" w:rsidRDefault="003D4850" w:rsidP="006474B4"/>
    <w:p w14:paraId="604BD22E" w14:textId="22BEB031" w:rsidR="003D4850" w:rsidRDefault="003D4850" w:rsidP="006474B4">
      <w:r>
        <w:t xml:space="preserve">Official </w:t>
      </w:r>
      <w:r>
        <w:sym w:font="Wingdings" w:char="F0E0"/>
      </w:r>
      <w:r>
        <w:t xml:space="preserve"> Secret </w:t>
      </w:r>
      <w:r>
        <w:sym w:font="Wingdings" w:char="F0E0"/>
      </w:r>
      <w:r>
        <w:t xml:space="preserve"> Top Secret</w:t>
      </w:r>
    </w:p>
    <w:p w14:paraId="46B2EA08" w14:textId="77777777" w:rsidR="00694FFF" w:rsidRPr="00694FFF" w:rsidRDefault="00694FFF" w:rsidP="00694FFF">
      <w:r w:rsidRPr="00694FFF">
        <w:rPr>
          <w:rFonts w:ascii="Arial Upload" w:hAnsi="Arial Upload"/>
          <w:color w:val="313537"/>
          <w:sz w:val="26"/>
          <w:szCs w:val="26"/>
          <w:shd w:val="clear" w:color="auto" w:fill="FFFFFF"/>
        </w:rPr>
        <w:t>The vast majority of documents will be classified as Official, whereas only assets that could cause major military, commercial or international issues would be classified higher. The same security products and systems may be used to manage all three categories, with enhanced settings or processes employed for the higher security category items. For example, the processes in place may define what assets can be sent via email, who they can be sent to (I.e. within the Government network or outside it) and what controls should be applied. </w:t>
      </w:r>
    </w:p>
    <w:p w14:paraId="087A0E9D" w14:textId="545B335C" w:rsidR="00694FFF" w:rsidRDefault="00694FFF" w:rsidP="006474B4"/>
    <w:p w14:paraId="242771A8" w14:textId="755F3442" w:rsidR="00694FFF" w:rsidRDefault="00694FFF" w:rsidP="00694FFF">
      <w:pPr>
        <w:rPr>
          <w:rFonts w:ascii="Arial Upload" w:hAnsi="Arial Upload"/>
          <w:color w:val="313537"/>
          <w:sz w:val="26"/>
          <w:szCs w:val="26"/>
          <w:shd w:val="clear" w:color="auto" w:fill="FFFFFF"/>
        </w:rPr>
      </w:pPr>
      <w:r w:rsidRPr="00694FFF">
        <w:rPr>
          <w:rFonts w:ascii="Arial Upload" w:hAnsi="Arial Upload"/>
          <w:color w:val="313537"/>
          <w:sz w:val="26"/>
          <w:szCs w:val="26"/>
          <w:shd w:val="clear" w:color="auto" w:fill="FFFFFF"/>
        </w:rPr>
        <w:t>Availability is probably the 'tenet' that is most dependent on processes. To ensure 'reliable and timely access to data and resources' (Campbell, 2016) there needs to be processes in place to ensure Business Continuity (BC) and Disaster Recovery (DR). </w:t>
      </w:r>
    </w:p>
    <w:p w14:paraId="6064C422" w14:textId="14C52572" w:rsidR="00694FFF" w:rsidRDefault="00694FFF" w:rsidP="00694FFF">
      <w:pPr>
        <w:rPr>
          <w:rFonts w:ascii="Arial Upload" w:hAnsi="Arial Upload"/>
          <w:color w:val="313537"/>
          <w:sz w:val="26"/>
          <w:szCs w:val="26"/>
          <w:shd w:val="clear" w:color="auto" w:fill="FFFFFF"/>
        </w:rPr>
      </w:pPr>
    </w:p>
    <w:tbl>
      <w:tblPr>
        <w:tblStyle w:val="TableGrid"/>
        <w:tblW w:w="0" w:type="auto"/>
        <w:tblLook w:val="04A0" w:firstRow="1" w:lastRow="0" w:firstColumn="1" w:lastColumn="0" w:noHBand="0" w:noVBand="1"/>
      </w:tblPr>
      <w:tblGrid>
        <w:gridCol w:w="4508"/>
        <w:gridCol w:w="4508"/>
      </w:tblGrid>
      <w:tr w:rsidR="00694FFF" w14:paraId="18AC0736" w14:textId="77777777" w:rsidTr="00694FFF">
        <w:tc>
          <w:tcPr>
            <w:tcW w:w="4508" w:type="dxa"/>
          </w:tcPr>
          <w:p w14:paraId="76C1117C" w14:textId="499BE16A" w:rsidR="00694FFF" w:rsidRPr="003F48B3" w:rsidRDefault="003F48B3" w:rsidP="00694FFF">
            <w:pPr>
              <w:rPr>
                <w:b/>
                <w:bCs/>
              </w:rPr>
            </w:pPr>
            <w:r w:rsidRPr="003F48B3">
              <w:rPr>
                <w:rFonts w:ascii="Arial Upload" w:hAnsi="Arial Upload"/>
                <w:b/>
                <w:bCs/>
                <w:color w:val="313537"/>
                <w:shd w:val="clear" w:color="auto" w:fill="FFFFFF"/>
              </w:rPr>
              <w:t>Recovery Time Objective</w:t>
            </w:r>
          </w:p>
        </w:tc>
        <w:tc>
          <w:tcPr>
            <w:tcW w:w="4508" w:type="dxa"/>
          </w:tcPr>
          <w:p w14:paraId="67C8AD44" w14:textId="3E5C4B1A" w:rsidR="00694FFF" w:rsidRPr="003F48B3" w:rsidRDefault="003F48B3" w:rsidP="00694FFF">
            <w:pPr>
              <w:rPr>
                <w:b/>
                <w:bCs/>
              </w:rPr>
            </w:pPr>
            <w:r w:rsidRPr="003F48B3">
              <w:rPr>
                <w:rFonts w:ascii="Arial Upload" w:hAnsi="Arial Upload"/>
                <w:b/>
                <w:bCs/>
                <w:color w:val="313537"/>
                <w:shd w:val="clear" w:color="auto" w:fill="FFFFFF"/>
              </w:rPr>
              <w:t>Recovery Point Objective</w:t>
            </w:r>
          </w:p>
        </w:tc>
      </w:tr>
      <w:tr w:rsidR="00694FFF" w14:paraId="4CC365D5" w14:textId="77777777" w:rsidTr="00694FFF">
        <w:tc>
          <w:tcPr>
            <w:tcW w:w="4508" w:type="dxa"/>
          </w:tcPr>
          <w:p w14:paraId="6954CF47" w14:textId="77777777" w:rsidR="00694FFF" w:rsidRDefault="00694FFF" w:rsidP="00694FFF">
            <w:r>
              <w:rPr>
                <w:rFonts w:ascii="Arial Upload" w:hAnsi="Arial Upload"/>
                <w:color w:val="313537"/>
                <w:shd w:val="clear" w:color="auto" w:fill="FFFFFF"/>
              </w:rPr>
              <w:t xml:space="preserve">Recovery Time Objective (RTO) is concerned with how quickly a service needs to be recovered - </w:t>
            </w:r>
            <w:proofErr w:type="gramStart"/>
            <w:r>
              <w:rPr>
                <w:rFonts w:ascii="Arial Upload" w:hAnsi="Arial Upload"/>
                <w:color w:val="313537"/>
                <w:shd w:val="clear" w:color="auto" w:fill="FFFFFF"/>
              </w:rPr>
              <w:t>I.e.</w:t>
            </w:r>
            <w:proofErr w:type="gramEnd"/>
            <w:r>
              <w:rPr>
                <w:rFonts w:ascii="Arial Upload" w:hAnsi="Arial Upload"/>
                <w:color w:val="313537"/>
                <w:shd w:val="clear" w:color="auto" w:fill="FFFFFF"/>
              </w:rPr>
              <w:t xml:space="preserve"> available for use.</w:t>
            </w:r>
          </w:p>
          <w:p w14:paraId="1A9D5F9D" w14:textId="77777777" w:rsidR="00694FFF" w:rsidRDefault="00694FFF" w:rsidP="00694FFF"/>
        </w:tc>
        <w:tc>
          <w:tcPr>
            <w:tcW w:w="4508" w:type="dxa"/>
          </w:tcPr>
          <w:p w14:paraId="6E38C688" w14:textId="77777777" w:rsidR="003F48B3" w:rsidRDefault="003F48B3" w:rsidP="003F48B3">
            <w:r>
              <w:rPr>
                <w:rFonts w:ascii="Arial Upload" w:hAnsi="Arial Upload"/>
                <w:color w:val="313537"/>
                <w:shd w:val="clear" w:color="auto" w:fill="FFFFFF"/>
              </w:rPr>
              <w:t>Recovery Point Objective (RPO) is concerned with how much data can be lost – which is usually dependent on whether data can be easily retrieved or reconstructed from other sources or whether it is unique to the system in question. For example, running nightly backups can be a perfectly adequate DR solution if the RTO is measured in days, but it would not be suitable for an online system that guarantees less than fifteen minutes of downtime.</w:t>
            </w:r>
          </w:p>
          <w:p w14:paraId="2269B7F8" w14:textId="77777777" w:rsidR="00694FFF" w:rsidRDefault="00694FFF" w:rsidP="00694FFF"/>
        </w:tc>
      </w:tr>
    </w:tbl>
    <w:p w14:paraId="6A3A38C3" w14:textId="77777777" w:rsidR="00694FFF" w:rsidRPr="00694FFF" w:rsidRDefault="00694FFF" w:rsidP="00694FFF"/>
    <w:p w14:paraId="49CE3653" w14:textId="77777777" w:rsidR="00694FFF" w:rsidRPr="00694FFF" w:rsidRDefault="00694FFF" w:rsidP="006474B4"/>
    <w:p w14:paraId="53833BF6" w14:textId="6CA0236E" w:rsidR="003D4850" w:rsidRDefault="003D4850" w:rsidP="006474B4"/>
    <w:p w14:paraId="7B74E57E" w14:textId="5FB678D1" w:rsidR="00694FFF" w:rsidRDefault="00694FFF" w:rsidP="006474B4">
      <w:r>
        <w:t>Human element always the weakest point.</w:t>
      </w:r>
    </w:p>
    <w:p w14:paraId="7645CE40" w14:textId="6F0675C4" w:rsidR="00694FFF" w:rsidRDefault="00694FFF" w:rsidP="006474B4"/>
    <w:p w14:paraId="770B7510" w14:textId="77777777" w:rsidR="00694FFF" w:rsidRPr="00694FFF" w:rsidRDefault="00694FFF" w:rsidP="00694FFF">
      <w:r w:rsidRPr="00694FFF">
        <w:rPr>
          <w:rFonts w:ascii="Arial Upload" w:hAnsi="Arial Upload"/>
          <w:color w:val="313537"/>
          <w:sz w:val="26"/>
          <w:szCs w:val="26"/>
          <w:shd w:val="clear" w:color="auto" w:fill="FFFFFF"/>
        </w:rPr>
        <w:t>Availability is probably the 'tenet' that is most dependent on processes. To ensure 'reliable and timely access to data and resources' (Campbell, 2016) there needs to be processes in place to ensure Business Continuity (BC) and Disaster Recovery (DR). </w:t>
      </w:r>
    </w:p>
    <w:p w14:paraId="65E0DE9B" w14:textId="7C70008D" w:rsidR="00694FFF" w:rsidRDefault="00694FFF" w:rsidP="006474B4"/>
    <w:p w14:paraId="00B549F7" w14:textId="77777777" w:rsidR="00694FFF" w:rsidRPr="00694FFF" w:rsidRDefault="00694FFF" w:rsidP="00694FFF">
      <w:r w:rsidRPr="00694FFF">
        <w:rPr>
          <w:rFonts w:ascii="Arial Upload" w:hAnsi="Arial Upload"/>
          <w:color w:val="313537"/>
          <w:sz w:val="26"/>
          <w:szCs w:val="26"/>
          <w:shd w:val="clear" w:color="auto" w:fill="FFFFFF"/>
        </w:rPr>
        <w:t>This is a sub-topic in itself as it will depend on risk assessment, business impact assessments (BIA) and the solution provided will depend on two critical parameters – the Recovery Time Objective (RTO) and the Recovery Point Objective (RPO).</w:t>
      </w:r>
    </w:p>
    <w:p w14:paraId="6FD21A28" w14:textId="77777777" w:rsidR="00694FFF" w:rsidRPr="00694FFF" w:rsidRDefault="00694FFF" w:rsidP="006474B4">
      <w:pPr>
        <w:rPr>
          <w:b/>
          <w:bCs/>
        </w:rPr>
      </w:pPr>
    </w:p>
    <w:p w14:paraId="78127906" w14:textId="77777777" w:rsidR="00694FFF" w:rsidRDefault="00694FFF" w:rsidP="006474B4"/>
    <w:p w14:paraId="47453B28" w14:textId="6C572F75" w:rsidR="00694FFF" w:rsidRDefault="00694FFF" w:rsidP="00694FFF">
      <w:pPr>
        <w:pStyle w:val="Heading1"/>
      </w:pPr>
      <w:r>
        <w:t>Integrity</w:t>
      </w:r>
    </w:p>
    <w:p w14:paraId="67C4927D" w14:textId="75B9FE48" w:rsidR="00694FFF" w:rsidRDefault="00694FFF" w:rsidP="00694FFF">
      <w:r>
        <w:t xml:space="preserve">To avoid processes being changed by an unauthorised person or in a unauthroised way. </w:t>
      </w:r>
    </w:p>
    <w:p w14:paraId="7B5D0830" w14:textId="3B101957" w:rsidR="003F48B3" w:rsidRDefault="003F48B3" w:rsidP="00694FFF"/>
    <w:p w14:paraId="73A8FAD7" w14:textId="34ABFAF3" w:rsidR="003F48B3" w:rsidRDefault="003F48B3" w:rsidP="00694FFF"/>
    <w:p w14:paraId="71223D66" w14:textId="77777777" w:rsidR="003F48B3" w:rsidRPr="003F48B3" w:rsidRDefault="003F48B3" w:rsidP="003F48B3">
      <w:pPr>
        <w:pStyle w:val="Heading1"/>
      </w:pPr>
      <w:r w:rsidRPr="003F48B3">
        <w:rPr>
          <w:rStyle w:val="Strong"/>
          <w:b w:val="0"/>
          <w:bCs w:val="0"/>
        </w:rPr>
        <w:t>Non-repudiation</w:t>
      </w:r>
    </w:p>
    <w:p w14:paraId="643D7B18" w14:textId="0A405A47" w:rsidR="003F48B3" w:rsidRDefault="003F48B3" w:rsidP="003F48B3">
      <w:pPr>
        <w:rPr>
          <w:rFonts w:ascii="Arial Upload" w:hAnsi="Arial Upload"/>
          <w:color w:val="313537"/>
          <w:sz w:val="26"/>
          <w:szCs w:val="26"/>
          <w:shd w:val="clear" w:color="auto" w:fill="FFFFFF"/>
        </w:rPr>
      </w:pPr>
      <w:r>
        <w:rPr>
          <w:rFonts w:ascii="Arial Upload" w:hAnsi="Arial Upload"/>
          <w:color w:val="313537"/>
          <w:sz w:val="26"/>
          <w:szCs w:val="26"/>
          <w:shd w:val="clear" w:color="auto" w:fill="FFFFFF"/>
        </w:rPr>
        <w:t>messages need to be signed in a non-disputable manner.</w:t>
      </w:r>
    </w:p>
    <w:p w14:paraId="65DC271D" w14:textId="77777777" w:rsidR="003F48B3" w:rsidRDefault="003F48B3" w:rsidP="003F48B3">
      <w:r>
        <w:rPr>
          <w:rFonts w:ascii="Arial Upload" w:hAnsi="Arial Upload"/>
          <w:color w:val="313537"/>
          <w:sz w:val="26"/>
          <w:szCs w:val="26"/>
          <w:shd w:val="clear" w:color="auto" w:fill="FFFFFF"/>
        </w:rPr>
        <w:t>Technology adds real value to this tenet, not only can public key encryption/infrastructure (PKE/ PKI) be used to sign messages in a secure and non-disputable manner, but automation can be used to ensure that all messages sent are signed in this way.</w:t>
      </w:r>
    </w:p>
    <w:p w14:paraId="61D3FD34" w14:textId="666456C9" w:rsidR="003F48B3" w:rsidRDefault="003F48B3" w:rsidP="003F48B3"/>
    <w:p w14:paraId="32623B35" w14:textId="7D862017" w:rsidR="003F48B3" w:rsidRDefault="003F48B3" w:rsidP="003F48B3"/>
    <w:p w14:paraId="4A593F88" w14:textId="77777777" w:rsidR="003F48B3" w:rsidRDefault="003F48B3" w:rsidP="003F48B3">
      <w:r>
        <w:rPr>
          <w:rFonts w:ascii="Arial Upload" w:hAnsi="Arial Upload"/>
          <w:color w:val="313537"/>
          <w:sz w:val="26"/>
          <w:szCs w:val="26"/>
          <w:shd w:val="clear" w:color="auto" w:fill="FFFFFF"/>
        </w:rPr>
        <w:t>Coordinated Vulnerability Disclosures (CVD).</w:t>
      </w:r>
    </w:p>
    <w:p w14:paraId="44C70508" w14:textId="6253C20E" w:rsidR="003F48B3" w:rsidRDefault="003F48B3" w:rsidP="00694FFF">
      <w:r>
        <w:rPr>
          <w:noProof/>
        </w:rPr>
        <w:drawing>
          <wp:inline distT="0" distB="0" distL="0" distR="0" wp14:anchorId="1595C39D" wp14:editId="5D495BCD">
            <wp:extent cx="5731510" cy="3816985"/>
            <wp:effectExtent l="0" t="0" r="0" b="571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16985"/>
                    </a:xfrm>
                    <a:prstGeom prst="rect">
                      <a:avLst/>
                    </a:prstGeom>
                  </pic:spPr>
                </pic:pic>
              </a:graphicData>
            </a:graphic>
          </wp:inline>
        </w:drawing>
      </w:r>
    </w:p>
    <w:p w14:paraId="42487338" w14:textId="707906E7" w:rsidR="003F48B3" w:rsidRDefault="003F48B3" w:rsidP="00694FFF"/>
    <w:p w14:paraId="6E0ACAC5" w14:textId="2F11D556" w:rsidR="003F48B3" w:rsidRDefault="003F48B3" w:rsidP="00694FFF"/>
    <w:p w14:paraId="5A322220" w14:textId="1730A685" w:rsidR="003F48B3" w:rsidRDefault="003F48B3" w:rsidP="00694FFF"/>
    <w:p w14:paraId="4070F6FC" w14:textId="48C00401" w:rsidR="00137C03" w:rsidRDefault="00137C03" w:rsidP="00694FFF"/>
    <w:p w14:paraId="096667C5" w14:textId="38A79608" w:rsidR="00137C03" w:rsidRDefault="00137C03" w:rsidP="00694FFF"/>
    <w:p w14:paraId="103383DB" w14:textId="23561EF5" w:rsidR="00137C03" w:rsidRDefault="00137C03" w:rsidP="00694FFF"/>
    <w:p w14:paraId="39EE71E6" w14:textId="0B9456AE" w:rsidR="00137C03" w:rsidRDefault="00137C03" w:rsidP="00694FFF"/>
    <w:p w14:paraId="54CE07AF" w14:textId="7F09A06F" w:rsidR="00137C03" w:rsidRDefault="00137C03" w:rsidP="00694FFF"/>
    <w:p w14:paraId="2F5CB6B0" w14:textId="12D95B3A" w:rsidR="00137C03" w:rsidRDefault="00137C03" w:rsidP="00694FFF"/>
    <w:p w14:paraId="0ABD07A6" w14:textId="77777777" w:rsidR="0053130D" w:rsidRDefault="0053130D" w:rsidP="0053130D">
      <w:pPr>
        <w:pStyle w:val="Heading2"/>
        <w:shd w:val="clear" w:color="auto" w:fill="FFFFFF"/>
        <w:spacing w:before="0"/>
        <w:textAlignment w:val="baseline"/>
        <w:rPr>
          <w:rFonts w:ascii="var(--font-family-head)" w:hAnsi="var(--font-family-head)"/>
          <w:color w:val="313537"/>
        </w:rPr>
      </w:pPr>
      <w:r>
        <w:rPr>
          <w:rFonts w:ascii="var(--font-family-head)" w:hAnsi="var(--font-family-head)"/>
          <w:color w:val="313537"/>
        </w:rPr>
        <w:lastRenderedPageBreak/>
        <w:t>Open Design e.g. not security through obscurity</w:t>
      </w:r>
    </w:p>
    <w:p w14:paraId="10DB1172" w14:textId="77777777" w:rsidR="0053130D" w:rsidRDefault="0053130D" w:rsidP="0053130D">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third principle – open design – is related to the first in that it recommends that security controls are obvious and well documented, rather than attempting to complicate a system in an attempt to achieve 'security through obscurity'. The reality is the latter rarely works in practice, but it does make attacks and/or attackers much harder to find. The security policy should be separated from the security mechanism.</w:t>
      </w:r>
    </w:p>
    <w:p w14:paraId="378D7904" w14:textId="49686A17" w:rsidR="00137C03" w:rsidRDefault="00137C03" w:rsidP="00694FFF"/>
    <w:p w14:paraId="45BAD3D0" w14:textId="77777777" w:rsidR="00137C03" w:rsidRDefault="00137C03" w:rsidP="00694FFF"/>
    <w:p w14:paraId="44E90275" w14:textId="7D37B7BB" w:rsidR="003F48B3" w:rsidRDefault="003F48B3" w:rsidP="00137C03">
      <w:pPr>
        <w:pStyle w:val="Heading1"/>
      </w:pPr>
      <w:r w:rsidRPr="003F48B3">
        <w:t xml:space="preserve">Best security standards, </w:t>
      </w:r>
      <w:r w:rsidR="0053130D" w:rsidRPr="003F48B3">
        <w:t>principles,</w:t>
      </w:r>
      <w:r w:rsidRPr="003F48B3">
        <w:t xml:space="preserve"> and </w:t>
      </w:r>
      <w:r w:rsidR="00137C03">
        <w:t>b</w:t>
      </w:r>
      <w:r w:rsidRPr="003F48B3">
        <w:t>est prac</w:t>
      </w:r>
      <w:r>
        <w:t>tice</w:t>
      </w:r>
    </w:p>
    <w:p w14:paraId="1E9993C2" w14:textId="5D908388" w:rsidR="0053130D" w:rsidRDefault="0053130D" w:rsidP="0053130D">
      <w:pPr>
        <w:rPr>
          <w:rFonts w:ascii="Arial Upload" w:hAnsi="Arial Upload"/>
          <w:color w:val="313537"/>
          <w:sz w:val="26"/>
          <w:szCs w:val="26"/>
          <w:shd w:val="clear" w:color="auto" w:fill="FFFFFF"/>
        </w:rPr>
      </w:pPr>
      <w:r>
        <w:rPr>
          <w:lang w:val="en-GB" w:eastAsia="en-US"/>
        </w:rPr>
        <w:t xml:space="preserve">Despite being published in 1975 – principles introduced by Saltzer and Shroeder in </w:t>
      </w:r>
      <w:r>
        <w:rPr>
          <w:rFonts w:ascii="Arial Upload" w:hAnsi="Arial Upload"/>
          <w:color w:val="313537"/>
          <w:sz w:val="26"/>
          <w:szCs w:val="26"/>
          <w:shd w:val="clear" w:color="auto" w:fill="FFFFFF"/>
        </w:rPr>
        <w:t>The Protection of Information in Computer Systems" - are still valid today. </w:t>
      </w:r>
    </w:p>
    <w:p w14:paraId="0C12E954" w14:textId="4C8DE4BA" w:rsidR="0053130D" w:rsidRDefault="0053130D" w:rsidP="0053130D">
      <w:pPr>
        <w:rPr>
          <w:rFonts w:ascii="Arial Upload" w:hAnsi="Arial Upload"/>
          <w:color w:val="313537"/>
          <w:sz w:val="26"/>
          <w:szCs w:val="26"/>
          <w:shd w:val="clear" w:color="auto" w:fill="FFFFFF"/>
        </w:rPr>
      </w:pPr>
    </w:p>
    <w:p w14:paraId="7A8C89A9" w14:textId="7C8A0D47" w:rsidR="0053130D" w:rsidRDefault="0053130D" w:rsidP="0053130D">
      <w:pPr>
        <w:rPr>
          <w:rFonts w:ascii="Arial Upload" w:hAnsi="Arial Upload"/>
          <w:color w:val="313537"/>
          <w:sz w:val="26"/>
          <w:szCs w:val="26"/>
          <w:shd w:val="clear" w:color="auto" w:fill="FFFFFF"/>
        </w:rPr>
      </w:pPr>
    </w:p>
    <w:p w14:paraId="7E82AC8C" w14:textId="77777777" w:rsidR="0053130D" w:rsidRDefault="0053130D" w:rsidP="0053130D">
      <w:pPr>
        <w:pStyle w:val="Heading2"/>
        <w:shd w:val="clear" w:color="auto" w:fill="FFFFFF"/>
        <w:spacing w:before="0"/>
        <w:jc w:val="center"/>
        <w:textAlignment w:val="baseline"/>
        <w:rPr>
          <w:rFonts w:ascii="Arial Upload" w:hAnsi="Arial Upload"/>
          <w:color w:val="313537"/>
        </w:rPr>
      </w:pPr>
      <w:r>
        <w:rPr>
          <w:rFonts w:ascii="Arial Upload" w:hAnsi="Arial Upload"/>
          <w:color w:val="313537"/>
        </w:rPr>
        <w:t>Principles for the Protection of Data</w:t>
      </w:r>
    </w:p>
    <w:tbl>
      <w:tblPr>
        <w:tblStyle w:val="TableGrid"/>
        <w:tblW w:w="0" w:type="auto"/>
        <w:tblLook w:val="04A0" w:firstRow="1" w:lastRow="0" w:firstColumn="1" w:lastColumn="0" w:noHBand="0" w:noVBand="1"/>
      </w:tblPr>
      <w:tblGrid>
        <w:gridCol w:w="9016"/>
      </w:tblGrid>
      <w:tr w:rsidR="0053130D" w14:paraId="73D34039" w14:textId="77777777" w:rsidTr="0053130D">
        <w:tc>
          <w:tcPr>
            <w:tcW w:w="9016" w:type="dxa"/>
          </w:tcPr>
          <w:p w14:paraId="4719E083" w14:textId="77777777" w:rsidR="0053130D" w:rsidRDefault="0053130D" w:rsidP="0053130D">
            <w:pPr>
              <w:pStyle w:val="Heading2"/>
              <w:shd w:val="clear" w:color="auto" w:fill="FFFFFF"/>
              <w:spacing w:before="0"/>
              <w:textAlignment w:val="baseline"/>
              <w:rPr>
                <w:rFonts w:ascii="var(--font-family-head)" w:hAnsi="var(--font-family-head)"/>
                <w:color w:val="313537"/>
              </w:rPr>
            </w:pPr>
            <w:r>
              <w:rPr>
                <w:rFonts w:ascii="var(--font-family-head)" w:hAnsi="var(--font-family-head)"/>
                <w:color w:val="313537"/>
              </w:rPr>
              <w:t>Economy of Mechanism e.g., simple design</w:t>
            </w:r>
          </w:p>
          <w:p w14:paraId="46C6E77E" w14:textId="77777777" w:rsidR="0053130D" w:rsidRDefault="0053130D" w:rsidP="0053130D">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first principle – economy of mechanism – is similar to Antoine de Saint-Exupery's quote about perfection. For example, some people will use multiple back-to-back firewalls, sometimes from different vendors, in order to make a system more secure. This is listed as an anti-pattern by the NCSC (2019) because it increases complexity, maintenance and management overhead for little or no security benefit, as well as making attacks and weaknesses much more difficult to detect. It also breaks the first 'best practice' principle.</w:t>
            </w:r>
          </w:p>
          <w:p w14:paraId="76B4093C" w14:textId="77777777" w:rsidR="0053130D" w:rsidRDefault="0053130D" w:rsidP="0053130D"/>
        </w:tc>
      </w:tr>
    </w:tbl>
    <w:p w14:paraId="572C6AC8" w14:textId="77777777" w:rsidR="0053130D" w:rsidRDefault="0053130D" w:rsidP="0053130D"/>
    <w:tbl>
      <w:tblPr>
        <w:tblStyle w:val="TableGrid"/>
        <w:tblW w:w="0" w:type="auto"/>
        <w:tblLook w:val="04A0" w:firstRow="1" w:lastRow="0" w:firstColumn="1" w:lastColumn="0" w:noHBand="0" w:noVBand="1"/>
      </w:tblPr>
      <w:tblGrid>
        <w:gridCol w:w="9016"/>
      </w:tblGrid>
      <w:tr w:rsidR="0053130D" w14:paraId="27AEE541" w14:textId="77777777" w:rsidTr="0053130D">
        <w:tc>
          <w:tcPr>
            <w:tcW w:w="9016" w:type="dxa"/>
          </w:tcPr>
          <w:p w14:paraId="42CB4758" w14:textId="77777777" w:rsidR="0053130D" w:rsidRDefault="0053130D" w:rsidP="0053130D">
            <w:pPr>
              <w:pStyle w:val="Heading2"/>
              <w:shd w:val="clear" w:color="auto" w:fill="FFFFFF"/>
              <w:spacing w:before="0"/>
              <w:textAlignment w:val="baseline"/>
              <w:rPr>
                <w:rFonts w:ascii="var(--font-family-head)" w:hAnsi="var(--font-family-head)"/>
                <w:color w:val="313537"/>
              </w:rPr>
            </w:pPr>
            <w:r>
              <w:rPr>
                <w:rFonts w:ascii="var(--font-family-head)" w:hAnsi="var(--font-family-head)"/>
                <w:color w:val="313537"/>
              </w:rPr>
              <w:t>Least Privilege e.g., sudo or UAC</w:t>
            </w:r>
          </w:p>
          <w:p w14:paraId="0B7CC17B" w14:textId="77777777" w:rsidR="0053130D" w:rsidRDefault="0053130D" w:rsidP="0053130D">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second principle – least privilege - is well understood and embraced. For example, Microsoft in their latest desktop OSes set the default user to NOT be the administrator. (This has been enshrined in Unix-like operating systems for many years with the "sudo" command giving the user temporary 'root' privileges).</w:t>
            </w:r>
          </w:p>
          <w:p w14:paraId="342C6F19" w14:textId="77777777" w:rsidR="0053130D" w:rsidRDefault="0053130D" w:rsidP="0053130D">
            <w:pPr>
              <w:rPr>
                <w:lang w:eastAsia="en-US"/>
              </w:rPr>
            </w:pPr>
          </w:p>
        </w:tc>
      </w:tr>
    </w:tbl>
    <w:p w14:paraId="4558A956" w14:textId="664DBD33" w:rsidR="0053130D" w:rsidRDefault="0053130D" w:rsidP="0053130D">
      <w:pPr>
        <w:rPr>
          <w:lang w:eastAsia="en-US"/>
        </w:rPr>
      </w:pPr>
    </w:p>
    <w:tbl>
      <w:tblPr>
        <w:tblStyle w:val="TableGrid"/>
        <w:tblW w:w="0" w:type="auto"/>
        <w:tblLook w:val="04A0" w:firstRow="1" w:lastRow="0" w:firstColumn="1" w:lastColumn="0" w:noHBand="0" w:noVBand="1"/>
      </w:tblPr>
      <w:tblGrid>
        <w:gridCol w:w="9016"/>
      </w:tblGrid>
      <w:tr w:rsidR="0053130D" w14:paraId="0D96EAD1" w14:textId="77777777" w:rsidTr="0053130D">
        <w:tc>
          <w:tcPr>
            <w:tcW w:w="9016" w:type="dxa"/>
          </w:tcPr>
          <w:p w14:paraId="506F0B86" w14:textId="77777777" w:rsidR="0053130D" w:rsidRDefault="0053130D" w:rsidP="0053130D">
            <w:pPr>
              <w:pStyle w:val="Heading2"/>
              <w:shd w:val="clear" w:color="auto" w:fill="FFFFFF"/>
              <w:spacing w:before="0"/>
              <w:textAlignment w:val="baseline"/>
              <w:rPr>
                <w:rFonts w:ascii="var(--font-family-head)" w:hAnsi="var(--font-family-head)"/>
                <w:color w:val="313537"/>
              </w:rPr>
            </w:pPr>
            <w:r>
              <w:rPr>
                <w:rFonts w:ascii="var(--font-family-head)" w:hAnsi="var(--font-family-head)"/>
                <w:color w:val="313537"/>
              </w:rPr>
              <w:t>Fail-safe Defaults e.g. deny first</w:t>
            </w:r>
          </w:p>
          <w:p w14:paraId="4F19F935" w14:textId="77777777" w:rsidR="0053130D" w:rsidRDefault="0053130D" w:rsidP="0053130D">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fourth principle – fail-safe defaults – basically says "lock everything down". That is, do not run services that are not explicitly required, close ALL unnecessary network ports and create the minimum number of users possible. Only install a service, add a user or open a port if it is explicitly required by the system or application. In addition, if a service or system fails, it should fail safely – which often means closed or not active.</w:t>
            </w:r>
          </w:p>
          <w:p w14:paraId="62024ED3" w14:textId="77777777" w:rsidR="0053130D" w:rsidRDefault="0053130D" w:rsidP="0053130D">
            <w:pPr>
              <w:rPr>
                <w:lang w:eastAsia="en-US"/>
              </w:rPr>
            </w:pPr>
          </w:p>
        </w:tc>
      </w:tr>
    </w:tbl>
    <w:p w14:paraId="4F603707" w14:textId="114B438F" w:rsidR="0053130D" w:rsidRDefault="0053130D" w:rsidP="0053130D">
      <w:pPr>
        <w:rPr>
          <w:lang w:eastAsia="en-US"/>
        </w:rPr>
      </w:pPr>
    </w:p>
    <w:tbl>
      <w:tblPr>
        <w:tblStyle w:val="TableGrid"/>
        <w:tblW w:w="0" w:type="auto"/>
        <w:tblLook w:val="04A0" w:firstRow="1" w:lastRow="0" w:firstColumn="1" w:lastColumn="0" w:noHBand="0" w:noVBand="1"/>
      </w:tblPr>
      <w:tblGrid>
        <w:gridCol w:w="9016"/>
      </w:tblGrid>
      <w:tr w:rsidR="0053130D" w14:paraId="745B6CC5" w14:textId="77777777" w:rsidTr="0053130D">
        <w:tc>
          <w:tcPr>
            <w:tcW w:w="9016" w:type="dxa"/>
          </w:tcPr>
          <w:p w14:paraId="105CA0FE" w14:textId="77777777" w:rsidR="0053130D" w:rsidRDefault="0053130D" w:rsidP="0053130D">
            <w:pPr>
              <w:pStyle w:val="Heading2"/>
              <w:shd w:val="clear" w:color="auto" w:fill="FFFFFF"/>
              <w:spacing w:before="0"/>
              <w:textAlignment w:val="baseline"/>
              <w:rPr>
                <w:rFonts w:ascii="var(--font-family-head)" w:hAnsi="var(--font-family-head)"/>
                <w:color w:val="313537"/>
              </w:rPr>
            </w:pPr>
            <w:r>
              <w:rPr>
                <w:rFonts w:ascii="var(--font-family-head)" w:hAnsi="var(--font-family-head)"/>
                <w:color w:val="313537"/>
              </w:rPr>
              <w:lastRenderedPageBreak/>
              <w:t>Fail-safe Defaults e.g. deny first</w:t>
            </w:r>
          </w:p>
          <w:p w14:paraId="4C98F282" w14:textId="77777777" w:rsidR="0053130D" w:rsidRDefault="0053130D" w:rsidP="0053130D">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fourth principle – fail-safe defaults – basically says "lock everything down". That is, do not run services that are not explicitly required, close ALL unnecessary network ports and create the minimum number of users possible. Only install a service, add a user or open a port if it is explicitly required by the system or application. In addition, if a service or system fails, it should fail safely – which often means closed or not active.</w:t>
            </w:r>
          </w:p>
          <w:p w14:paraId="33418A17" w14:textId="77777777" w:rsidR="0053130D" w:rsidRDefault="0053130D" w:rsidP="0053130D">
            <w:pPr>
              <w:rPr>
                <w:lang w:eastAsia="en-US"/>
              </w:rPr>
            </w:pPr>
          </w:p>
        </w:tc>
      </w:tr>
    </w:tbl>
    <w:p w14:paraId="0F6B89D0" w14:textId="2A40F203" w:rsidR="0053130D" w:rsidRDefault="0053130D" w:rsidP="0053130D">
      <w:pPr>
        <w:rPr>
          <w:lang w:eastAsia="en-US"/>
        </w:rPr>
      </w:pPr>
    </w:p>
    <w:tbl>
      <w:tblPr>
        <w:tblStyle w:val="TableGrid"/>
        <w:tblW w:w="0" w:type="auto"/>
        <w:tblLook w:val="04A0" w:firstRow="1" w:lastRow="0" w:firstColumn="1" w:lastColumn="0" w:noHBand="0" w:noVBand="1"/>
      </w:tblPr>
      <w:tblGrid>
        <w:gridCol w:w="9016"/>
      </w:tblGrid>
      <w:tr w:rsidR="0053130D" w14:paraId="766FD404" w14:textId="77777777" w:rsidTr="0053130D">
        <w:tc>
          <w:tcPr>
            <w:tcW w:w="9016" w:type="dxa"/>
          </w:tcPr>
          <w:p w14:paraId="4963E8F7" w14:textId="77777777" w:rsidR="0053130D" w:rsidRDefault="0053130D" w:rsidP="0053130D">
            <w:pPr>
              <w:pStyle w:val="Heading2"/>
              <w:shd w:val="clear" w:color="auto" w:fill="FFFFFF"/>
              <w:spacing w:before="0"/>
              <w:textAlignment w:val="baseline"/>
              <w:rPr>
                <w:rFonts w:ascii="var(--font-family-head)" w:hAnsi="var(--font-family-head)"/>
                <w:color w:val="313537"/>
              </w:rPr>
            </w:pPr>
            <w:r>
              <w:rPr>
                <w:rFonts w:ascii="var(--font-family-head)" w:hAnsi="var(--font-family-head)"/>
                <w:color w:val="313537"/>
              </w:rPr>
              <w:t>Separation of Privilege e.g., 2FA</w:t>
            </w:r>
          </w:p>
          <w:p w14:paraId="18ED34C8" w14:textId="77777777" w:rsidR="0053130D" w:rsidRDefault="0053130D" w:rsidP="0053130D">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fifth principle – separation of privilege – is related to principle 2, but it says as well as using the least privilege levels possible, you should also aim to enforce those privileges through multi-factor authentication, such as using a password and an external token.</w:t>
            </w:r>
          </w:p>
          <w:p w14:paraId="46925265" w14:textId="77777777" w:rsidR="0053130D" w:rsidRDefault="0053130D" w:rsidP="0053130D">
            <w:pPr>
              <w:rPr>
                <w:lang w:eastAsia="en-US"/>
              </w:rPr>
            </w:pPr>
          </w:p>
        </w:tc>
      </w:tr>
    </w:tbl>
    <w:p w14:paraId="18911597" w14:textId="22215573" w:rsidR="0053130D" w:rsidRDefault="0053130D" w:rsidP="0053130D">
      <w:pPr>
        <w:rPr>
          <w:lang w:eastAsia="en-US"/>
        </w:rPr>
      </w:pPr>
    </w:p>
    <w:tbl>
      <w:tblPr>
        <w:tblStyle w:val="TableGrid"/>
        <w:tblW w:w="0" w:type="auto"/>
        <w:tblLook w:val="04A0" w:firstRow="1" w:lastRow="0" w:firstColumn="1" w:lastColumn="0" w:noHBand="0" w:noVBand="1"/>
      </w:tblPr>
      <w:tblGrid>
        <w:gridCol w:w="9016"/>
      </w:tblGrid>
      <w:tr w:rsidR="0053130D" w14:paraId="28E0C8BE" w14:textId="77777777" w:rsidTr="0053130D">
        <w:tc>
          <w:tcPr>
            <w:tcW w:w="9016" w:type="dxa"/>
          </w:tcPr>
          <w:p w14:paraId="63AD8562" w14:textId="77777777" w:rsidR="0053130D" w:rsidRDefault="0053130D" w:rsidP="0053130D">
            <w:pPr>
              <w:pStyle w:val="Heading2"/>
              <w:shd w:val="clear" w:color="auto" w:fill="FFFFFF"/>
              <w:spacing w:before="0"/>
              <w:textAlignment w:val="baseline"/>
              <w:rPr>
                <w:rFonts w:ascii="var(--font-family-head)" w:hAnsi="var(--font-family-head)"/>
                <w:color w:val="313537"/>
              </w:rPr>
            </w:pPr>
            <w:r>
              <w:rPr>
                <w:rFonts w:ascii="var(--font-family-head)" w:hAnsi="var(--font-family-head)"/>
                <w:color w:val="313537"/>
              </w:rPr>
              <w:t>The Least Common Mechanism e.g. avoid shared resources, also known as defence in depth</w:t>
            </w:r>
          </w:p>
          <w:p w14:paraId="12E2FB43" w14:textId="77777777" w:rsidR="0053130D" w:rsidRDefault="0053130D" w:rsidP="0053130D">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sixth principle – the least common mechanism – recommends the use of security tiers and partitioning functions between tiers. For example, an application server, database server, and cache should all run in separate zones, ideally on separate virtual machines or even physical ones.</w:t>
            </w:r>
          </w:p>
          <w:p w14:paraId="7B7A9631" w14:textId="77777777" w:rsidR="0053130D" w:rsidRDefault="0053130D" w:rsidP="0053130D">
            <w:pPr>
              <w:rPr>
                <w:lang w:eastAsia="en-US"/>
              </w:rPr>
            </w:pPr>
          </w:p>
        </w:tc>
      </w:tr>
    </w:tbl>
    <w:p w14:paraId="73D7D798" w14:textId="47F37259" w:rsidR="0053130D" w:rsidRDefault="0053130D" w:rsidP="0053130D">
      <w:pPr>
        <w:rPr>
          <w:lang w:eastAsia="en-US"/>
        </w:rPr>
      </w:pPr>
    </w:p>
    <w:tbl>
      <w:tblPr>
        <w:tblStyle w:val="TableGrid"/>
        <w:tblW w:w="0" w:type="auto"/>
        <w:tblLook w:val="04A0" w:firstRow="1" w:lastRow="0" w:firstColumn="1" w:lastColumn="0" w:noHBand="0" w:noVBand="1"/>
      </w:tblPr>
      <w:tblGrid>
        <w:gridCol w:w="9016"/>
      </w:tblGrid>
      <w:tr w:rsidR="0053130D" w14:paraId="67A566F0" w14:textId="77777777" w:rsidTr="0053130D">
        <w:tc>
          <w:tcPr>
            <w:tcW w:w="9016" w:type="dxa"/>
          </w:tcPr>
          <w:p w14:paraId="18F4E3A1" w14:textId="77777777" w:rsidR="0053130D" w:rsidRDefault="0053130D" w:rsidP="0053130D">
            <w:pPr>
              <w:pStyle w:val="Heading2"/>
              <w:shd w:val="clear" w:color="auto" w:fill="FFFFFF"/>
              <w:spacing w:before="0"/>
              <w:textAlignment w:val="baseline"/>
              <w:rPr>
                <w:rFonts w:ascii="var(--font-family-head)" w:hAnsi="var(--font-family-head)"/>
                <w:color w:val="313537"/>
              </w:rPr>
            </w:pPr>
            <w:r>
              <w:rPr>
                <w:rFonts w:ascii="var(--font-family-head)" w:hAnsi="var(--font-family-head)"/>
                <w:color w:val="313537"/>
              </w:rPr>
              <w:t>Complete Mediation e.g., ACL checks at regular intervals</w:t>
            </w:r>
          </w:p>
          <w:p w14:paraId="05CD45CC" w14:textId="77777777" w:rsidR="0053130D" w:rsidRDefault="0053130D" w:rsidP="0053130D">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seventh principle – complete mediation – recommends the use of a service (or daemon) that regularly checks the status of key files for evidence of tampering. Such services are referred to as intrusion detection systems (or IDS). In addition, it must also maintain active lists of authorised users so that if permissions have been revoked, the system is notified and updated immediately.</w:t>
            </w:r>
          </w:p>
          <w:p w14:paraId="1EF2E770" w14:textId="77777777" w:rsidR="0053130D" w:rsidRDefault="0053130D" w:rsidP="0053130D">
            <w:pPr>
              <w:rPr>
                <w:lang w:eastAsia="en-US"/>
              </w:rPr>
            </w:pPr>
          </w:p>
        </w:tc>
      </w:tr>
    </w:tbl>
    <w:p w14:paraId="61769FCA" w14:textId="42C3CC62" w:rsidR="0053130D" w:rsidRDefault="0053130D" w:rsidP="0053130D">
      <w:pPr>
        <w:rPr>
          <w:lang w:eastAsia="en-US"/>
        </w:rPr>
      </w:pPr>
    </w:p>
    <w:tbl>
      <w:tblPr>
        <w:tblStyle w:val="TableGrid"/>
        <w:tblW w:w="0" w:type="auto"/>
        <w:tblLook w:val="04A0" w:firstRow="1" w:lastRow="0" w:firstColumn="1" w:lastColumn="0" w:noHBand="0" w:noVBand="1"/>
      </w:tblPr>
      <w:tblGrid>
        <w:gridCol w:w="9016"/>
      </w:tblGrid>
      <w:tr w:rsidR="0053130D" w14:paraId="3EF60F40" w14:textId="77777777" w:rsidTr="0053130D">
        <w:tc>
          <w:tcPr>
            <w:tcW w:w="9016" w:type="dxa"/>
          </w:tcPr>
          <w:p w14:paraId="0A49649B" w14:textId="77777777" w:rsidR="0053130D" w:rsidRDefault="0053130D" w:rsidP="0053130D">
            <w:pPr>
              <w:pStyle w:val="Heading2"/>
              <w:shd w:val="clear" w:color="auto" w:fill="FFFFFF"/>
              <w:spacing w:before="0"/>
              <w:textAlignment w:val="baseline"/>
              <w:rPr>
                <w:rFonts w:ascii="var(--font-family-head)" w:hAnsi="var(--font-family-head)"/>
                <w:color w:val="313537"/>
              </w:rPr>
            </w:pPr>
            <w:r>
              <w:rPr>
                <w:rFonts w:ascii="var(--font-family-head)" w:hAnsi="var(--font-family-head)"/>
                <w:color w:val="313537"/>
              </w:rPr>
              <w:t>Psychological Acceptability also known as least astonishment</w:t>
            </w:r>
          </w:p>
          <w:p w14:paraId="3CA54AED" w14:textId="77777777" w:rsidR="0053130D" w:rsidRDefault="0053130D" w:rsidP="0053130D">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eighth principle – psychological acceptability – is a less obvious principle. It is concerned with the effect that security mechanisms and controls may have on the average user. For example, if utilising a security control is too onerous, users may try to circumvent the controls or stop using the system altogether. A common example is passwords – if the system requires that passwords are too complex, users may try and reduce the cognitive load by writing down passwords. This obviously bypasses the security control, especially if the written passwords are kept in plain sight such as stuck onto system screens and suchlike.</w:t>
            </w:r>
          </w:p>
          <w:p w14:paraId="57CBC29E" w14:textId="77777777" w:rsidR="0053130D" w:rsidRDefault="0053130D" w:rsidP="0053130D">
            <w:pPr>
              <w:rPr>
                <w:lang w:eastAsia="en-US"/>
              </w:rPr>
            </w:pPr>
          </w:p>
        </w:tc>
      </w:tr>
    </w:tbl>
    <w:p w14:paraId="6C8499D3" w14:textId="1DCF9792" w:rsidR="0053130D" w:rsidRDefault="0053130D" w:rsidP="0053130D">
      <w:pPr>
        <w:rPr>
          <w:lang w:eastAsia="en-US"/>
        </w:rPr>
      </w:pPr>
    </w:p>
    <w:tbl>
      <w:tblPr>
        <w:tblStyle w:val="TableGrid"/>
        <w:tblW w:w="0" w:type="auto"/>
        <w:tblLook w:val="04A0" w:firstRow="1" w:lastRow="0" w:firstColumn="1" w:lastColumn="0" w:noHBand="0" w:noVBand="1"/>
      </w:tblPr>
      <w:tblGrid>
        <w:gridCol w:w="9016"/>
      </w:tblGrid>
      <w:tr w:rsidR="0053130D" w14:paraId="487B517F" w14:textId="77777777" w:rsidTr="0053130D">
        <w:tc>
          <w:tcPr>
            <w:tcW w:w="9016" w:type="dxa"/>
          </w:tcPr>
          <w:p w14:paraId="5D28FDE9" w14:textId="77777777" w:rsidR="0053130D" w:rsidRDefault="0053130D" w:rsidP="0053130D">
            <w:pPr>
              <w:pStyle w:val="Heading2"/>
              <w:shd w:val="clear" w:color="auto" w:fill="FFFFFF"/>
              <w:spacing w:before="0"/>
              <w:textAlignment w:val="baseline"/>
              <w:rPr>
                <w:rFonts w:ascii="var(--font-family-head)" w:hAnsi="var(--font-family-head)"/>
                <w:color w:val="313537"/>
              </w:rPr>
            </w:pPr>
            <w:r>
              <w:rPr>
                <w:rFonts w:ascii="var(--font-family-head)" w:hAnsi="var(--font-family-head)"/>
                <w:color w:val="313537"/>
              </w:rPr>
              <w:lastRenderedPageBreak/>
              <w:t>Work Factor e.g. longer passwords, 256 bit keys, etc.</w:t>
            </w:r>
          </w:p>
          <w:p w14:paraId="08A1CA8F" w14:textId="77777777" w:rsidR="0053130D" w:rsidRDefault="0053130D" w:rsidP="0053130D">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ninth principle – work factor – is often related to the eighth principle above. As the authors assert "work factor is concerned with the cost of circumventing a security control" (Saltzer &amp; Schroeder, 1975). A commonly quoted example concerns password complexity – simple 4-character alphanumeric passwords have only 26^4 = 456 976 combinations, which can be cracked by a modern computer in seconds. Thus, more complex passwords are obviously required but there is a trade-off required with psychological acceptability as discussed previously. Modern approaches include the use of passphrases instead of passwords, and using multi-factor authentication, as also discussed previously. There are alternatives to help manage more complex passwords, such as password managers.</w:t>
            </w:r>
          </w:p>
          <w:p w14:paraId="1853233B" w14:textId="77777777" w:rsidR="0053130D" w:rsidRDefault="0053130D" w:rsidP="0053130D">
            <w:pPr>
              <w:rPr>
                <w:lang w:eastAsia="en-US"/>
              </w:rPr>
            </w:pPr>
          </w:p>
        </w:tc>
      </w:tr>
    </w:tbl>
    <w:p w14:paraId="3FF68445" w14:textId="52E9528B" w:rsidR="0053130D" w:rsidRDefault="0053130D" w:rsidP="0053130D">
      <w:pPr>
        <w:rPr>
          <w:lang w:eastAsia="en-US"/>
        </w:rPr>
      </w:pPr>
    </w:p>
    <w:tbl>
      <w:tblPr>
        <w:tblStyle w:val="TableGrid"/>
        <w:tblW w:w="0" w:type="auto"/>
        <w:tblLook w:val="04A0" w:firstRow="1" w:lastRow="0" w:firstColumn="1" w:lastColumn="0" w:noHBand="0" w:noVBand="1"/>
      </w:tblPr>
      <w:tblGrid>
        <w:gridCol w:w="9016"/>
      </w:tblGrid>
      <w:tr w:rsidR="0053130D" w14:paraId="15293384" w14:textId="77777777" w:rsidTr="0053130D">
        <w:tc>
          <w:tcPr>
            <w:tcW w:w="9016" w:type="dxa"/>
          </w:tcPr>
          <w:p w14:paraId="10150F35" w14:textId="77777777" w:rsidR="0053130D" w:rsidRDefault="0053130D" w:rsidP="0053130D">
            <w:pPr>
              <w:pStyle w:val="Heading2"/>
              <w:shd w:val="clear" w:color="auto" w:fill="FFFFFF"/>
              <w:spacing w:before="0"/>
              <w:textAlignment w:val="baseline"/>
              <w:rPr>
                <w:rFonts w:ascii="var(--font-family-head)" w:hAnsi="var(--font-family-head)"/>
                <w:color w:val="313537"/>
              </w:rPr>
            </w:pPr>
            <w:r>
              <w:rPr>
                <w:rFonts w:ascii="var(--font-family-head)" w:hAnsi="var(--font-family-head)"/>
                <w:color w:val="313537"/>
              </w:rPr>
              <w:t>Compromise Recordings e.g., auditing and logging – includes continuous improvement</w:t>
            </w:r>
          </w:p>
          <w:p w14:paraId="12F51C14" w14:textId="77777777" w:rsidR="0053130D" w:rsidRDefault="0053130D" w:rsidP="0053130D">
            <w:pPr>
              <w:pStyle w:val="NormalWeb"/>
              <w:shd w:val="clear" w:color="auto" w:fill="FFFFFF"/>
              <w:spacing w:before="0" w:beforeAutospacing="0" w:after="0" w:afterAutospacing="0"/>
              <w:textAlignment w:val="baseline"/>
              <w:rPr>
                <w:rFonts w:ascii="Merriweather" w:hAnsi="Merriweather"/>
                <w:color w:val="313537"/>
              </w:rPr>
            </w:pPr>
            <w:r>
              <w:rPr>
                <w:rFonts w:ascii="Merriweather" w:hAnsi="Merriweather"/>
                <w:color w:val="313537"/>
              </w:rPr>
              <w:t>The tenth and final principle is compromise recordings which is the principle of recording access and changes to a system. This is a well-known and supported approach in modern systems, performed by modern logging and auditing solutions.</w:t>
            </w:r>
          </w:p>
          <w:p w14:paraId="55902005" w14:textId="77777777" w:rsidR="0053130D" w:rsidRDefault="0053130D" w:rsidP="0053130D">
            <w:pPr>
              <w:rPr>
                <w:lang w:eastAsia="en-US"/>
              </w:rPr>
            </w:pPr>
          </w:p>
        </w:tc>
      </w:tr>
    </w:tbl>
    <w:p w14:paraId="5C1071BD" w14:textId="6F036666" w:rsidR="0053130D" w:rsidRDefault="0053130D" w:rsidP="0053130D">
      <w:pPr>
        <w:rPr>
          <w:lang w:eastAsia="en-US"/>
        </w:rPr>
      </w:pPr>
    </w:p>
    <w:p w14:paraId="707C4A5E" w14:textId="6B3DE6F7" w:rsidR="00FF7F35" w:rsidRDefault="00FF7F35" w:rsidP="0053130D">
      <w:pPr>
        <w:rPr>
          <w:lang w:eastAsia="en-US"/>
        </w:rPr>
      </w:pPr>
    </w:p>
    <w:p w14:paraId="40D28472" w14:textId="672FE6D9" w:rsidR="00FF7F35" w:rsidRDefault="00FF7F35" w:rsidP="0053130D">
      <w:pPr>
        <w:rPr>
          <w:lang w:eastAsia="en-US"/>
        </w:rPr>
      </w:pPr>
    </w:p>
    <w:p w14:paraId="33B80014" w14:textId="34E7D2A9" w:rsidR="00FF7F35" w:rsidRDefault="00FF7F35" w:rsidP="0053130D">
      <w:pPr>
        <w:rPr>
          <w:lang w:eastAsia="en-US"/>
        </w:rPr>
      </w:pPr>
    </w:p>
    <w:p w14:paraId="3C897D9A" w14:textId="42795DA8" w:rsidR="00FF7F35" w:rsidRDefault="00FF7F35" w:rsidP="00FF7F35">
      <w:pPr>
        <w:pStyle w:val="Heading1"/>
      </w:pPr>
      <w:r>
        <w:t>Kill chain deployment</w:t>
      </w:r>
    </w:p>
    <w:p w14:paraId="470ADDCA" w14:textId="14E6985E" w:rsidR="002F1B94" w:rsidRDefault="002F1B94" w:rsidP="002F1B94">
      <w:pPr>
        <w:rPr>
          <w:rFonts w:ascii="Arial Upload" w:hAnsi="Arial Upload"/>
          <w:color w:val="313537"/>
          <w:sz w:val="26"/>
          <w:szCs w:val="26"/>
          <w:shd w:val="clear" w:color="auto" w:fill="FFFFFF"/>
        </w:rPr>
      </w:pPr>
      <w:r>
        <w:rPr>
          <w:rFonts w:ascii="Arial Upload" w:hAnsi="Arial Upload"/>
          <w:color w:val="313537"/>
          <w:sz w:val="26"/>
          <w:szCs w:val="26"/>
          <w:shd w:val="clear" w:color="auto" w:fill="FFFFFF"/>
        </w:rPr>
        <w:t>An often-recommended strategy is to think like an attacker when trying to establish the best defence for a system. Similarly, one of the aspects of the vulnerability assessment process is to try and compromise a client's system. Lockheed Martin is a well-known military and commercial enterprise contractor and they produced (and documented) a 'penetration-testing’ approach known as the Cyber Kill Chain.</w:t>
      </w:r>
    </w:p>
    <w:p w14:paraId="6D7001FF" w14:textId="7D098826" w:rsidR="002F1B94" w:rsidRDefault="002F1B94" w:rsidP="002F1B94">
      <w:pPr>
        <w:rPr>
          <w:rFonts w:ascii="Arial Upload" w:hAnsi="Arial Upload"/>
          <w:color w:val="313537"/>
          <w:sz w:val="26"/>
          <w:szCs w:val="26"/>
          <w:shd w:val="clear" w:color="auto" w:fill="FFFFFF"/>
        </w:rPr>
      </w:pPr>
    </w:p>
    <w:p w14:paraId="71B90506" w14:textId="6202B4AF" w:rsidR="002F1B94" w:rsidRDefault="002F1B94" w:rsidP="002F1B94">
      <w:pPr>
        <w:rPr>
          <w:rFonts w:ascii="Arial Upload" w:hAnsi="Arial Upload"/>
          <w:color w:val="313537"/>
          <w:sz w:val="26"/>
          <w:szCs w:val="26"/>
          <w:shd w:val="clear" w:color="auto" w:fill="FFFFFF"/>
        </w:rPr>
      </w:pPr>
    </w:p>
    <w:p w14:paraId="1CDA8102" w14:textId="77777777" w:rsidR="002F1B94" w:rsidRDefault="002F1B94" w:rsidP="002F1B94"/>
    <w:p w14:paraId="450ABCD7" w14:textId="0593DEA1" w:rsidR="002F1B94" w:rsidRDefault="002F1B94" w:rsidP="002F1B94">
      <w:pPr>
        <w:rPr>
          <w:lang w:eastAsia="en-US"/>
        </w:rPr>
      </w:pPr>
      <w:r>
        <w:rPr>
          <w:noProof/>
          <w:lang w:eastAsia="en-US"/>
        </w:rPr>
        <w:lastRenderedPageBreak/>
        <w:drawing>
          <wp:inline distT="0" distB="0" distL="0" distR="0" wp14:anchorId="14875AA5" wp14:editId="25504EAA">
            <wp:extent cx="5731510" cy="3474085"/>
            <wp:effectExtent l="0" t="0" r="0" b="571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474085"/>
                    </a:xfrm>
                    <a:prstGeom prst="rect">
                      <a:avLst/>
                    </a:prstGeom>
                  </pic:spPr>
                </pic:pic>
              </a:graphicData>
            </a:graphic>
          </wp:inline>
        </w:drawing>
      </w:r>
    </w:p>
    <w:p w14:paraId="14D0831C" w14:textId="1E427AA0" w:rsidR="002F1B94" w:rsidRDefault="002F1B94" w:rsidP="002F1B94">
      <w:pPr>
        <w:rPr>
          <w:lang w:eastAsia="en-US"/>
        </w:rPr>
      </w:pPr>
    </w:p>
    <w:p w14:paraId="259A24E3" w14:textId="77777777" w:rsidR="002F1B94" w:rsidRDefault="002F1B94" w:rsidP="002F1B94">
      <w:pPr>
        <w:pStyle w:val="Heading1"/>
      </w:pPr>
      <w:r>
        <w:lastRenderedPageBreak/>
        <w:t>Scientific method</w:t>
      </w:r>
    </w:p>
    <w:p w14:paraId="1D2F1D36" w14:textId="77777777" w:rsidR="002F1B94" w:rsidRDefault="002F1B94" w:rsidP="002F1B94">
      <w:pPr>
        <w:pStyle w:val="Heading1"/>
      </w:pPr>
    </w:p>
    <w:p w14:paraId="77672177" w14:textId="33805EA9" w:rsidR="002F1B94" w:rsidRDefault="002F1B94" w:rsidP="002F1B94">
      <w:pPr>
        <w:pStyle w:val="Heading1"/>
      </w:pPr>
      <w:r>
        <w:rPr>
          <w:noProof/>
        </w:rPr>
        <w:drawing>
          <wp:inline distT="0" distB="0" distL="0" distR="0" wp14:anchorId="2BECF1E4" wp14:editId="4645D2C1">
            <wp:extent cx="5731510" cy="524510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5245100"/>
                    </a:xfrm>
                    <a:prstGeom prst="rect">
                      <a:avLst/>
                    </a:prstGeom>
                  </pic:spPr>
                </pic:pic>
              </a:graphicData>
            </a:graphic>
          </wp:inline>
        </w:drawing>
      </w:r>
    </w:p>
    <w:p w14:paraId="5EBC3C27" w14:textId="765C9E4C" w:rsidR="002F1B94" w:rsidRDefault="002F1B94" w:rsidP="002F1B94">
      <w:pPr>
        <w:rPr>
          <w:lang w:val="en-GB" w:eastAsia="en-US"/>
        </w:rPr>
      </w:pPr>
    </w:p>
    <w:p w14:paraId="153391F3" w14:textId="7A3F3976" w:rsidR="002F1B94" w:rsidRDefault="002F1B94" w:rsidP="002F1B94">
      <w:pPr>
        <w:rPr>
          <w:rFonts w:ascii="Arial Upload" w:hAnsi="Arial Upload"/>
          <w:color w:val="313537"/>
          <w:sz w:val="26"/>
          <w:szCs w:val="26"/>
          <w:shd w:val="clear" w:color="auto" w:fill="FFFFFF"/>
        </w:rPr>
      </w:pPr>
      <w:r>
        <w:rPr>
          <w:rFonts w:ascii="Arial Upload" w:hAnsi="Arial Upload"/>
          <w:color w:val="313537"/>
          <w:sz w:val="26"/>
          <w:szCs w:val="26"/>
          <w:shd w:val="clear" w:color="auto" w:fill="FFFFFF"/>
        </w:rPr>
        <w:t>It was first postulated by Aristotle (Poppi, 2004) as a form of empirical investigation, but it has been reiterated, reused, and in some cases 'rediscovered' by many philosophers throughout the ages. So much so that it is widely applicable to many domains and sub-domains.</w:t>
      </w:r>
    </w:p>
    <w:p w14:paraId="668C657E" w14:textId="555F0B55" w:rsidR="002F1B94" w:rsidRDefault="002F1B94" w:rsidP="002F1B94">
      <w:pPr>
        <w:rPr>
          <w:rFonts w:ascii="Arial Upload" w:hAnsi="Arial Upload"/>
          <w:color w:val="313537"/>
          <w:sz w:val="26"/>
          <w:szCs w:val="26"/>
          <w:shd w:val="clear" w:color="auto" w:fill="FFFFFF"/>
        </w:rPr>
      </w:pPr>
    </w:p>
    <w:p w14:paraId="3A42A8AD" w14:textId="2A4DC4CC" w:rsidR="002F1B94" w:rsidRDefault="002F1B94" w:rsidP="002F1B94">
      <w:pPr>
        <w:rPr>
          <w:rFonts w:ascii="Arial Upload" w:hAnsi="Arial Upload"/>
          <w:color w:val="313537"/>
          <w:sz w:val="26"/>
          <w:szCs w:val="26"/>
          <w:shd w:val="clear" w:color="auto" w:fill="FFFFFF"/>
        </w:rPr>
      </w:pPr>
    </w:p>
    <w:p w14:paraId="048398AF" w14:textId="47852B7E" w:rsidR="002F1B94" w:rsidRDefault="002F1B94" w:rsidP="002F1B94">
      <w:pPr>
        <w:rPr>
          <w:rFonts w:ascii="Arial Upload" w:hAnsi="Arial Upload"/>
          <w:color w:val="313537"/>
          <w:sz w:val="26"/>
          <w:szCs w:val="26"/>
          <w:shd w:val="clear" w:color="auto" w:fill="FFFFFF"/>
        </w:rPr>
      </w:pPr>
    </w:p>
    <w:p w14:paraId="5AE26A45" w14:textId="3B13CFAE" w:rsidR="002F1B94" w:rsidRDefault="002F1B94" w:rsidP="002F1B94">
      <w:pPr>
        <w:rPr>
          <w:rFonts w:ascii="Arial Upload" w:hAnsi="Arial Upload"/>
          <w:color w:val="313537"/>
          <w:sz w:val="26"/>
          <w:szCs w:val="26"/>
          <w:shd w:val="clear" w:color="auto" w:fill="FFFFFF"/>
        </w:rPr>
      </w:pPr>
    </w:p>
    <w:p w14:paraId="02130E4C" w14:textId="3018230C" w:rsidR="002F1B94" w:rsidRDefault="002F1B94" w:rsidP="002F1B94">
      <w:pPr>
        <w:rPr>
          <w:rFonts w:ascii="Arial Upload" w:hAnsi="Arial Upload"/>
          <w:color w:val="313537"/>
          <w:sz w:val="26"/>
          <w:szCs w:val="26"/>
          <w:shd w:val="clear" w:color="auto" w:fill="FFFFFF"/>
        </w:rPr>
      </w:pPr>
    </w:p>
    <w:p w14:paraId="290547FF" w14:textId="4AA7DACD" w:rsidR="002F1B94" w:rsidRDefault="002F1B94" w:rsidP="002F1B94">
      <w:pPr>
        <w:rPr>
          <w:rFonts w:ascii="Arial Upload" w:hAnsi="Arial Upload"/>
          <w:color w:val="313537"/>
          <w:sz w:val="26"/>
          <w:szCs w:val="26"/>
          <w:shd w:val="clear" w:color="auto" w:fill="FFFFFF"/>
        </w:rPr>
      </w:pPr>
    </w:p>
    <w:p w14:paraId="2481CA28" w14:textId="223538A6" w:rsidR="002F1B94" w:rsidRDefault="002F1B94" w:rsidP="002F1B94">
      <w:pPr>
        <w:rPr>
          <w:rFonts w:ascii="Arial Upload" w:hAnsi="Arial Upload"/>
          <w:color w:val="313537"/>
          <w:sz w:val="26"/>
          <w:szCs w:val="26"/>
          <w:shd w:val="clear" w:color="auto" w:fill="FFFFFF"/>
        </w:rPr>
      </w:pPr>
    </w:p>
    <w:p w14:paraId="6ECB0328" w14:textId="7D4500FA" w:rsidR="002F1B94" w:rsidRDefault="002F1B94" w:rsidP="002F1B94">
      <w:pPr>
        <w:rPr>
          <w:rFonts w:ascii="Arial Upload" w:hAnsi="Arial Upload"/>
          <w:color w:val="313537"/>
          <w:sz w:val="26"/>
          <w:szCs w:val="26"/>
          <w:shd w:val="clear" w:color="auto" w:fill="FFFFFF"/>
        </w:rPr>
      </w:pPr>
    </w:p>
    <w:p w14:paraId="5B4362F1" w14:textId="77777777" w:rsidR="002F1B94" w:rsidRDefault="002F1B94" w:rsidP="002F1B94">
      <w:pPr>
        <w:rPr>
          <w:rFonts w:ascii="Arial Upload" w:hAnsi="Arial Upload"/>
          <w:color w:val="313537"/>
          <w:sz w:val="26"/>
          <w:szCs w:val="26"/>
          <w:shd w:val="clear" w:color="auto" w:fill="FFFFFF"/>
        </w:rPr>
      </w:pPr>
    </w:p>
    <w:p w14:paraId="71CCF9C4" w14:textId="77777777" w:rsidR="002F1B94" w:rsidRDefault="002F1B94" w:rsidP="002F1B94">
      <w:pPr>
        <w:pStyle w:val="ListParagraph"/>
        <w:numPr>
          <w:ilvl w:val="0"/>
          <w:numId w:val="2"/>
        </w:numPr>
        <w:shd w:val="clear" w:color="auto" w:fill="FFFFFF"/>
        <w:textAlignment w:val="baseline"/>
        <w:rPr>
          <w:rFonts w:ascii="Merriweather" w:hAnsi="Merriweather"/>
          <w:color w:val="313537"/>
        </w:rPr>
      </w:pPr>
      <w:r w:rsidRPr="002F1B94">
        <w:rPr>
          <w:rFonts w:ascii="Merriweather" w:hAnsi="Merriweather"/>
          <w:color w:val="313537"/>
        </w:rPr>
        <w:lastRenderedPageBreak/>
        <w:t>Firstly the use of observation to raise questions about the subject under investigation.</w:t>
      </w:r>
    </w:p>
    <w:p w14:paraId="1890B1CC" w14:textId="77777777" w:rsidR="002F1B94" w:rsidRDefault="002F1B94" w:rsidP="002F1B94">
      <w:pPr>
        <w:pStyle w:val="ListParagraph"/>
        <w:numPr>
          <w:ilvl w:val="0"/>
          <w:numId w:val="2"/>
        </w:numPr>
        <w:shd w:val="clear" w:color="auto" w:fill="FFFFFF"/>
        <w:textAlignment w:val="baseline"/>
        <w:rPr>
          <w:rFonts w:ascii="Merriweather" w:hAnsi="Merriweather"/>
          <w:color w:val="313537"/>
        </w:rPr>
      </w:pPr>
      <w:r w:rsidRPr="002F1B94">
        <w:rPr>
          <w:rFonts w:ascii="Merriweather" w:hAnsi="Merriweather"/>
          <w:color w:val="313537"/>
        </w:rPr>
        <w:t>Secondly research to establish ground rules and basic concepts.</w:t>
      </w:r>
    </w:p>
    <w:p w14:paraId="740ABF7E" w14:textId="77777777" w:rsidR="002F1B94" w:rsidRDefault="002F1B94" w:rsidP="002F1B94">
      <w:pPr>
        <w:pStyle w:val="ListParagraph"/>
        <w:numPr>
          <w:ilvl w:val="0"/>
          <w:numId w:val="2"/>
        </w:numPr>
        <w:shd w:val="clear" w:color="auto" w:fill="FFFFFF"/>
        <w:textAlignment w:val="baseline"/>
        <w:rPr>
          <w:rFonts w:ascii="Merriweather" w:hAnsi="Merriweather"/>
          <w:color w:val="313537"/>
        </w:rPr>
      </w:pPr>
      <w:r w:rsidRPr="002F1B94">
        <w:rPr>
          <w:rFonts w:ascii="Merriweather" w:hAnsi="Merriweather"/>
          <w:color w:val="313537"/>
        </w:rPr>
        <w:t>Thirdly the formulation of a hypothesis to prove (or disprove).</w:t>
      </w:r>
    </w:p>
    <w:p w14:paraId="37EE8A5C" w14:textId="77777777" w:rsidR="002F1B94" w:rsidRDefault="002F1B94" w:rsidP="002F1B94">
      <w:pPr>
        <w:pStyle w:val="ListParagraph"/>
        <w:numPr>
          <w:ilvl w:val="0"/>
          <w:numId w:val="2"/>
        </w:numPr>
        <w:shd w:val="clear" w:color="auto" w:fill="FFFFFF"/>
        <w:textAlignment w:val="baseline"/>
        <w:rPr>
          <w:rFonts w:ascii="Merriweather" w:hAnsi="Merriweather"/>
          <w:color w:val="313537"/>
        </w:rPr>
      </w:pPr>
      <w:r w:rsidRPr="002F1B94">
        <w:rPr>
          <w:rFonts w:ascii="Merriweather" w:hAnsi="Merriweather"/>
          <w:color w:val="313537"/>
        </w:rPr>
        <w:t>Fourthly a test phase where the hypothesis is tested.</w:t>
      </w:r>
    </w:p>
    <w:p w14:paraId="586FD584" w14:textId="77777777" w:rsidR="002F1B94" w:rsidRDefault="002F1B94" w:rsidP="002F1B94">
      <w:pPr>
        <w:pStyle w:val="ListParagraph"/>
        <w:numPr>
          <w:ilvl w:val="0"/>
          <w:numId w:val="2"/>
        </w:numPr>
        <w:shd w:val="clear" w:color="auto" w:fill="FFFFFF"/>
        <w:textAlignment w:val="baseline"/>
        <w:rPr>
          <w:rFonts w:ascii="Merriweather" w:hAnsi="Merriweather"/>
          <w:color w:val="313537"/>
        </w:rPr>
      </w:pPr>
      <w:r w:rsidRPr="002F1B94">
        <w:rPr>
          <w:rFonts w:ascii="Merriweather" w:hAnsi="Merriweather"/>
          <w:color w:val="313537"/>
          <w:lang w:val="en-US"/>
        </w:rPr>
        <w:t>F</w:t>
      </w:r>
      <w:r w:rsidRPr="002F1B94">
        <w:rPr>
          <w:rFonts w:ascii="Merriweather" w:hAnsi="Merriweather"/>
          <w:color w:val="313537"/>
        </w:rPr>
        <w:t>ifthly the analysis of the data – is the hypothesis supported or falsified.</w:t>
      </w:r>
    </w:p>
    <w:p w14:paraId="75DDBCF7" w14:textId="1E9515BE" w:rsidR="002F1B94" w:rsidRPr="002F1B94" w:rsidRDefault="002F1B94" w:rsidP="002F1B94">
      <w:pPr>
        <w:pStyle w:val="ListParagraph"/>
        <w:numPr>
          <w:ilvl w:val="0"/>
          <w:numId w:val="2"/>
        </w:numPr>
        <w:shd w:val="clear" w:color="auto" w:fill="FFFFFF"/>
        <w:textAlignment w:val="baseline"/>
        <w:rPr>
          <w:rFonts w:ascii="Merriweather" w:hAnsi="Merriweather"/>
          <w:color w:val="313537"/>
        </w:rPr>
      </w:pPr>
      <w:r w:rsidRPr="002F1B94">
        <w:rPr>
          <w:rFonts w:ascii="Merriweather" w:hAnsi="Merriweather"/>
          <w:color w:val="313537"/>
        </w:rPr>
        <w:t>Sixthly report findings and conclusions and suggest next steps or further work required.</w:t>
      </w:r>
    </w:p>
    <w:p w14:paraId="329E04AC" w14:textId="77777777" w:rsidR="002F1B94" w:rsidRDefault="002F1B94" w:rsidP="002F1B94"/>
    <w:p w14:paraId="5A31CCA8" w14:textId="77777777" w:rsidR="002F1B94" w:rsidRPr="002F1B94" w:rsidRDefault="002F1B94" w:rsidP="002F1B94">
      <w:pPr>
        <w:rPr>
          <w:lang w:eastAsia="en-US"/>
        </w:rPr>
      </w:pPr>
    </w:p>
    <w:sectPr w:rsidR="002F1B94" w:rsidRPr="002F1B9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9D6F6" w14:textId="77777777" w:rsidR="00364601" w:rsidRDefault="00364601" w:rsidP="006474B4">
      <w:r>
        <w:separator/>
      </w:r>
    </w:p>
  </w:endnote>
  <w:endnote w:type="continuationSeparator" w:id="0">
    <w:p w14:paraId="46DF9F24" w14:textId="77777777" w:rsidR="00364601" w:rsidRDefault="00364601" w:rsidP="00647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rriweather">
    <w:panose1 w:val="00000500000000000000"/>
    <w:charset w:val="4D"/>
    <w:family w:val="auto"/>
    <w:pitch w:val="variable"/>
    <w:sig w:usb0="20000207" w:usb1="00000002"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pload">
    <w:altName w:val="Arial"/>
    <w:panose1 w:val="020B0604020202020204"/>
    <w:charset w:val="00"/>
    <w:family w:val="roman"/>
    <w:notTrueType/>
    <w:pitch w:val="default"/>
  </w:font>
  <w:font w:name="var(--font-family-hea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7CEF3" w14:textId="77777777" w:rsidR="00364601" w:rsidRDefault="00364601" w:rsidP="006474B4">
      <w:r>
        <w:separator/>
      </w:r>
    </w:p>
  </w:footnote>
  <w:footnote w:type="continuationSeparator" w:id="0">
    <w:p w14:paraId="6D6D8461" w14:textId="77777777" w:rsidR="00364601" w:rsidRDefault="00364601" w:rsidP="00647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0B36" w14:textId="4E223094" w:rsidR="006474B4" w:rsidRPr="006474B4" w:rsidRDefault="006474B4">
    <w:pPr>
      <w:pStyle w:val="Header"/>
      <w:rPr>
        <w:lang w:val="en-GB"/>
      </w:rPr>
    </w:pPr>
    <w:r w:rsidRPr="006474B4">
      <w:rPr>
        <w:lang w:val="en-GB"/>
      </w:rPr>
      <w:t>Network security</w:t>
    </w:r>
  </w:p>
  <w:p w14:paraId="1210900A" w14:textId="77777777" w:rsidR="006474B4" w:rsidRDefault="006474B4">
    <w:pPr>
      <w:pStyle w:val="Header"/>
    </w:pPr>
    <w:r w:rsidRPr="006474B4">
      <w:rPr>
        <w:lang w:val="en-GB"/>
      </w:rPr>
      <w:t>Unit 1</w:t>
    </w:r>
  </w:p>
  <w:p w14:paraId="10AE6A7F" w14:textId="4C90ECAB" w:rsidR="006474B4" w:rsidRPr="006474B4" w:rsidRDefault="006474B4">
    <w:pPr>
      <w:pStyle w:val="Header"/>
      <w:rPr>
        <w:lang w:val="en-GB"/>
      </w:rPr>
    </w:pPr>
    <w:r>
      <w:t>L</w:t>
    </w:r>
    <w:r w:rsidRPr="006474B4">
      <w:rPr>
        <w:lang w:val="en-GB"/>
      </w:rPr>
      <w:t>ecture cast</w:t>
    </w:r>
    <w:r>
      <w:t xml:space="preserve"> – introduction to Network 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54987"/>
    <w:multiLevelType w:val="multilevel"/>
    <w:tmpl w:val="076288D2"/>
    <w:lvl w:ilvl="0">
      <w:start w:val="1"/>
      <w:numFmt w:val="decimal"/>
      <w:lvlText w:val="%1."/>
      <w:lvlJc w:val="left"/>
      <w:pPr>
        <w:tabs>
          <w:tab w:val="num" w:pos="720"/>
        </w:tabs>
        <w:ind w:left="720" w:hanging="360"/>
      </w:pPr>
      <w:rPr>
        <w:rFonts w:ascii="Merriweather" w:eastAsia="Times New Roman" w:hAnsi="Merriweather" w:cs="Times New Roman"/>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E02440"/>
    <w:multiLevelType w:val="hybridMultilevel"/>
    <w:tmpl w:val="03902202"/>
    <w:lvl w:ilvl="0" w:tplc="DE68FD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25988">
    <w:abstractNumId w:val="1"/>
  </w:num>
  <w:num w:numId="2" w16cid:durableId="187331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B4"/>
    <w:rsid w:val="00137C03"/>
    <w:rsid w:val="002449C5"/>
    <w:rsid w:val="002F1B94"/>
    <w:rsid w:val="00364601"/>
    <w:rsid w:val="003D4850"/>
    <w:rsid w:val="003F48B3"/>
    <w:rsid w:val="0053130D"/>
    <w:rsid w:val="006474B4"/>
    <w:rsid w:val="00694FFF"/>
    <w:rsid w:val="00815B74"/>
    <w:rsid w:val="00FF7F3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FB64D45"/>
  <w15:chartTrackingRefBased/>
  <w15:docId w15:val="{9D4E22B4-7E0D-DF42-97A8-3EE2BD070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8B3"/>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94F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3130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74B4"/>
    <w:pPr>
      <w:tabs>
        <w:tab w:val="center" w:pos="4513"/>
        <w:tab w:val="right" w:pos="9026"/>
      </w:tabs>
    </w:pPr>
  </w:style>
  <w:style w:type="character" w:customStyle="1" w:styleId="HeaderChar">
    <w:name w:val="Header Char"/>
    <w:basedOn w:val="DefaultParagraphFont"/>
    <w:link w:val="Header"/>
    <w:uiPriority w:val="99"/>
    <w:rsid w:val="006474B4"/>
    <w:rPr>
      <w:lang w:val="en-GB"/>
    </w:rPr>
  </w:style>
  <w:style w:type="paragraph" w:styleId="Footer">
    <w:name w:val="footer"/>
    <w:basedOn w:val="Normal"/>
    <w:link w:val="FooterChar"/>
    <w:uiPriority w:val="99"/>
    <w:unhideWhenUsed/>
    <w:rsid w:val="006474B4"/>
    <w:pPr>
      <w:tabs>
        <w:tab w:val="center" w:pos="4513"/>
        <w:tab w:val="right" w:pos="9026"/>
      </w:tabs>
    </w:pPr>
  </w:style>
  <w:style w:type="character" w:customStyle="1" w:styleId="FooterChar">
    <w:name w:val="Footer Char"/>
    <w:basedOn w:val="DefaultParagraphFont"/>
    <w:link w:val="Footer"/>
    <w:uiPriority w:val="99"/>
    <w:rsid w:val="006474B4"/>
    <w:rPr>
      <w:lang w:val="en-GB"/>
    </w:rPr>
  </w:style>
  <w:style w:type="paragraph" w:styleId="ListParagraph">
    <w:name w:val="List Paragraph"/>
    <w:basedOn w:val="Normal"/>
    <w:uiPriority w:val="34"/>
    <w:qFormat/>
    <w:rsid w:val="006474B4"/>
    <w:pPr>
      <w:ind w:left="720"/>
      <w:contextualSpacing/>
    </w:pPr>
  </w:style>
  <w:style w:type="character" w:customStyle="1" w:styleId="Heading1Char">
    <w:name w:val="Heading 1 Char"/>
    <w:basedOn w:val="DefaultParagraphFont"/>
    <w:link w:val="Heading1"/>
    <w:uiPriority w:val="9"/>
    <w:rsid w:val="00694FFF"/>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694F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48B3"/>
    <w:rPr>
      <w:b/>
      <w:bCs/>
    </w:rPr>
  </w:style>
  <w:style w:type="character" w:customStyle="1" w:styleId="Heading2Char">
    <w:name w:val="Heading 2 Char"/>
    <w:basedOn w:val="DefaultParagraphFont"/>
    <w:link w:val="Heading2"/>
    <w:uiPriority w:val="9"/>
    <w:semiHidden/>
    <w:rsid w:val="0053130D"/>
    <w:rPr>
      <w:rFonts w:asciiTheme="majorHAnsi" w:eastAsiaTheme="majorEastAsia" w:hAnsiTheme="majorHAnsi" w:cstheme="majorBidi"/>
      <w:color w:val="2F5496" w:themeColor="accent1" w:themeShade="BF"/>
      <w:sz w:val="26"/>
      <w:szCs w:val="26"/>
      <w:lang w:eastAsia="en-GB"/>
    </w:rPr>
  </w:style>
  <w:style w:type="paragraph" w:styleId="NormalWeb">
    <w:name w:val="Normal (Web)"/>
    <w:basedOn w:val="Normal"/>
    <w:uiPriority w:val="99"/>
    <w:semiHidden/>
    <w:unhideWhenUsed/>
    <w:rsid w:val="0053130D"/>
    <w:pPr>
      <w:spacing w:before="100" w:beforeAutospacing="1" w:after="100" w:afterAutospacing="1"/>
    </w:pPr>
  </w:style>
  <w:style w:type="paragraph" w:customStyle="1" w:styleId="block-listitem">
    <w:name w:val="block-list__item"/>
    <w:basedOn w:val="Normal"/>
    <w:rsid w:val="002F1B9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585">
      <w:bodyDiv w:val="1"/>
      <w:marLeft w:val="0"/>
      <w:marRight w:val="0"/>
      <w:marTop w:val="0"/>
      <w:marBottom w:val="0"/>
      <w:divBdr>
        <w:top w:val="none" w:sz="0" w:space="0" w:color="auto"/>
        <w:left w:val="none" w:sz="0" w:space="0" w:color="auto"/>
        <w:bottom w:val="none" w:sz="0" w:space="0" w:color="auto"/>
        <w:right w:val="none" w:sz="0" w:space="0" w:color="auto"/>
      </w:divBdr>
    </w:div>
    <w:div w:id="177548187">
      <w:bodyDiv w:val="1"/>
      <w:marLeft w:val="0"/>
      <w:marRight w:val="0"/>
      <w:marTop w:val="0"/>
      <w:marBottom w:val="0"/>
      <w:divBdr>
        <w:top w:val="none" w:sz="0" w:space="0" w:color="auto"/>
        <w:left w:val="none" w:sz="0" w:space="0" w:color="auto"/>
        <w:bottom w:val="none" w:sz="0" w:space="0" w:color="auto"/>
        <w:right w:val="none" w:sz="0" w:space="0" w:color="auto"/>
      </w:divBdr>
    </w:div>
    <w:div w:id="256639614">
      <w:bodyDiv w:val="1"/>
      <w:marLeft w:val="0"/>
      <w:marRight w:val="0"/>
      <w:marTop w:val="0"/>
      <w:marBottom w:val="0"/>
      <w:divBdr>
        <w:top w:val="none" w:sz="0" w:space="0" w:color="auto"/>
        <w:left w:val="none" w:sz="0" w:space="0" w:color="auto"/>
        <w:bottom w:val="none" w:sz="0" w:space="0" w:color="auto"/>
        <w:right w:val="none" w:sz="0" w:space="0" w:color="auto"/>
      </w:divBdr>
    </w:div>
    <w:div w:id="258566712">
      <w:bodyDiv w:val="1"/>
      <w:marLeft w:val="0"/>
      <w:marRight w:val="0"/>
      <w:marTop w:val="0"/>
      <w:marBottom w:val="0"/>
      <w:divBdr>
        <w:top w:val="none" w:sz="0" w:space="0" w:color="auto"/>
        <w:left w:val="none" w:sz="0" w:space="0" w:color="auto"/>
        <w:bottom w:val="none" w:sz="0" w:space="0" w:color="auto"/>
        <w:right w:val="none" w:sz="0" w:space="0" w:color="auto"/>
      </w:divBdr>
      <w:divsChild>
        <w:div w:id="2032029897">
          <w:marLeft w:val="0"/>
          <w:marRight w:val="0"/>
          <w:marTop w:val="0"/>
          <w:marBottom w:val="0"/>
          <w:divBdr>
            <w:top w:val="none" w:sz="0" w:space="0" w:color="auto"/>
            <w:left w:val="none" w:sz="0" w:space="0" w:color="auto"/>
            <w:bottom w:val="none" w:sz="0" w:space="0" w:color="auto"/>
            <w:right w:val="none" w:sz="0" w:space="0" w:color="auto"/>
          </w:divBdr>
        </w:div>
        <w:div w:id="98988787">
          <w:marLeft w:val="0"/>
          <w:marRight w:val="0"/>
          <w:marTop w:val="0"/>
          <w:marBottom w:val="0"/>
          <w:divBdr>
            <w:top w:val="none" w:sz="0" w:space="0" w:color="auto"/>
            <w:left w:val="none" w:sz="0" w:space="0" w:color="auto"/>
            <w:bottom w:val="none" w:sz="0" w:space="0" w:color="auto"/>
            <w:right w:val="none" w:sz="0" w:space="0" w:color="auto"/>
          </w:divBdr>
          <w:divsChild>
            <w:div w:id="11462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2396">
      <w:bodyDiv w:val="1"/>
      <w:marLeft w:val="0"/>
      <w:marRight w:val="0"/>
      <w:marTop w:val="0"/>
      <w:marBottom w:val="0"/>
      <w:divBdr>
        <w:top w:val="none" w:sz="0" w:space="0" w:color="auto"/>
        <w:left w:val="none" w:sz="0" w:space="0" w:color="auto"/>
        <w:bottom w:val="none" w:sz="0" w:space="0" w:color="auto"/>
        <w:right w:val="none" w:sz="0" w:space="0" w:color="auto"/>
      </w:divBdr>
    </w:div>
    <w:div w:id="323552493">
      <w:bodyDiv w:val="1"/>
      <w:marLeft w:val="0"/>
      <w:marRight w:val="0"/>
      <w:marTop w:val="0"/>
      <w:marBottom w:val="0"/>
      <w:divBdr>
        <w:top w:val="none" w:sz="0" w:space="0" w:color="auto"/>
        <w:left w:val="none" w:sz="0" w:space="0" w:color="auto"/>
        <w:bottom w:val="none" w:sz="0" w:space="0" w:color="auto"/>
        <w:right w:val="none" w:sz="0" w:space="0" w:color="auto"/>
      </w:divBdr>
    </w:div>
    <w:div w:id="350838135">
      <w:bodyDiv w:val="1"/>
      <w:marLeft w:val="0"/>
      <w:marRight w:val="0"/>
      <w:marTop w:val="0"/>
      <w:marBottom w:val="0"/>
      <w:divBdr>
        <w:top w:val="none" w:sz="0" w:space="0" w:color="auto"/>
        <w:left w:val="none" w:sz="0" w:space="0" w:color="auto"/>
        <w:bottom w:val="none" w:sz="0" w:space="0" w:color="auto"/>
        <w:right w:val="none" w:sz="0" w:space="0" w:color="auto"/>
      </w:divBdr>
      <w:divsChild>
        <w:div w:id="1677266377">
          <w:marLeft w:val="0"/>
          <w:marRight w:val="0"/>
          <w:marTop w:val="0"/>
          <w:marBottom w:val="0"/>
          <w:divBdr>
            <w:top w:val="none" w:sz="0" w:space="0" w:color="auto"/>
            <w:left w:val="none" w:sz="0" w:space="0" w:color="auto"/>
            <w:bottom w:val="none" w:sz="0" w:space="0" w:color="auto"/>
            <w:right w:val="none" w:sz="0" w:space="0" w:color="auto"/>
          </w:divBdr>
        </w:div>
        <w:div w:id="1238173053">
          <w:marLeft w:val="0"/>
          <w:marRight w:val="0"/>
          <w:marTop w:val="0"/>
          <w:marBottom w:val="0"/>
          <w:divBdr>
            <w:top w:val="none" w:sz="0" w:space="0" w:color="auto"/>
            <w:left w:val="none" w:sz="0" w:space="0" w:color="auto"/>
            <w:bottom w:val="none" w:sz="0" w:space="0" w:color="auto"/>
            <w:right w:val="none" w:sz="0" w:space="0" w:color="auto"/>
          </w:divBdr>
          <w:divsChild>
            <w:div w:id="15858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1582">
      <w:bodyDiv w:val="1"/>
      <w:marLeft w:val="0"/>
      <w:marRight w:val="0"/>
      <w:marTop w:val="0"/>
      <w:marBottom w:val="0"/>
      <w:divBdr>
        <w:top w:val="none" w:sz="0" w:space="0" w:color="auto"/>
        <w:left w:val="none" w:sz="0" w:space="0" w:color="auto"/>
        <w:bottom w:val="none" w:sz="0" w:space="0" w:color="auto"/>
        <w:right w:val="none" w:sz="0" w:space="0" w:color="auto"/>
      </w:divBdr>
    </w:div>
    <w:div w:id="437413006">
      <w:bodyDiv w:val="1"/>
      <w:marLeft w:val="0"/>
      <w:marRight w:val="0"/>
      <w:marTop w:val="0"/>
      <w:marBottom w:val="0"/>
      <w:divBdr>
        <w:top w:val="none" w:sz="0" w:space="0" w:color="auto"/>
        <w:left w:val="none" w:sz="0" w:space="0" w:color="auto"/>
        <w:bottom w:val="none" w:sz="0" w:space="0" w:color="auto"/>
        <w:right w:val="none" w:sz="0" w:space="0" w:color="auto"/>
      </w:divBdr>
      <w:divsChild>
        <w:div w:id="1093472099">
          <w:marLeft w:val="0"/>
          <w:marRight w:val="0"/>
          <w:marTop w:val="0"/>
          <w:marBottom w:val="0"/>
          <w:divBdr>
            <w:top w:val="none" w:sz="0" w:space="0" w:color="auto"/>
            <w:left w:val="none" w:sz="0" w:space="0" w:color="auto"/>
            <w:bottom w:val="none" w:sz="0" w:space="0" w:color="auto"/>
            <w:right w:val="none" w:sz="0" w:space="0" w:color="auto"/>
          </w:divBdr>
        </w:div>
        <w:div w:id="1899781431">
          <w:marLeft w:val="0"/>
          <w:marRight w:val="0"/>
          <w:marTop w:val="0"/>
          <w:marBottom w:val="0"/>
          <w:divBdr>
            <w:top w:val="none" w:sz="0" w:space="0" w:color="auto"/>
            <w:left w:val="none" w:sz="0" w:space="0" w:color="auto"/>
            <w:bottom w:val="none" w:sz="0" w:space="0" w:color="auto"/>
            <w:right w:val="none" w:sz="0" w:space="0" w:color="auto"/>
          </w:divBdr>
          <w:divsChild>
            <w:div w:id="16259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404">
      <w:bodyDiv w:val="1"/>
      <w:marLeft w:val="0"/>
      <w:marRight w:val="0"/>
      <w:marTop w:val="0"/>
      <w:marBottom w:val="0"/>
      <w:divBdr>
        <w:top w:val="none" w:sz="0" w:space="0" w:color="auto"/>
        <w:left w:val="none" w:sz="0" w:space="0" w:color="auto"/>
        <w:bottom w:val="none" w:sz="0" w:space="0" w:color="auto"/>
        <w:right w:val="none" w:sz="0" w:space="0" w:color="auto"/>
      </w:divBdr>
      <w:divsChild>
        <w:div w:id="1275864746">
          <w:marLeft w:val="0"/>
          <w:marRight w:val="0"/>
          <w:marTop w:val="0"/>
          <w:marBottom w:val="0"/>
          <w:divBdr>
            <w:top w:val="none" w:sz="0" w:space="0" w:color="auto"/>
            <w:left w:val="none" w:sz="0" w:space="0" w:color="auto"/>
            <w:bottom w:val="none" w:sz="0" w:space="0" w:color="auto"/>
            <w:right w:val="none" w:sz="0" w:space="0" w:color="auto"/>
          </w:divBdr>
        </w:div>
        <w:div w:id="1514308">
          <w:marLeft w:val="0"/>
          <w:marRight w:val="0"/>
          <w:marTop w:val="0"/>
          <w:marBottom w:val="0"/>
          <w:divBdr>
            <w:top w:val="none" w:sz="0" w:space="0" w:color="auto"/>
            <w:left w:val="none" w:sz="0" w:space="0" w:color="auto"/>
            <w:bottom w:val="none" w:sz="0" w:space="0" w:color="auto"/>
            <w:right w:val="none" w:sz="0" w:space="0" w:color="auto"/>
          </w:divBdr>
          <w:divsChild>
            <w:div w:id="164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4805">
      <w:bodyDiv w:val="1"/>
      <w:marLeft w:val="0"/>
      <w:marRight w:val="0"/>
      <w:marTop w:val="0"/>
      <w:marBottom w:val="0"/>
      <w:divBdr>
        <w:top w:val="none" w:sz="0" w:space="0" w:color="auto"/>
        <w:left w:val="none" w:sz="0" w:space="0" w:color="auto"/>
        <w:bottom w:val="none" w:sz="0" w:space="0" w:color="auto"/>
        <w:right w:val="none" w:sz="0" w:space="0" w:color="auto"/>
      </w:divBdr>
    </w:div>
    <w:div w:id="862938659">
      <w:bodyDiv w:val="1"/>
      <w:marLeft w:val="0"/>
      <w:marRight w:val="0"/>
      <w:marTop w:val="0"/>
      <w:marBottom w:val="0"/>
      <w:divBdr>
        <w:top w:val="none" w:sz="0" w:space="0" w:color="auto"/>
        <w:left w:val="none" w:sz="0" w:space="0" w:color="auto"/>
        <w:bottom w:val="none" w:sz="0" w:space="0" w:color="auto"/>
        <w:right w:val="none" w:sz="0" w:space="0" w:color="auto"/>
      </w:divBdr>
    </w:div>
    <w:div w:id="1004286398">
      <w:bodyDiv w:val="1"/>
      <w:marLeft w:val="0"/>
      <w:marRight w:val="0"/>
      <w:marTop w:val="0"/>
      <w:marBottom w:val="0"/>
      <w:divBdr>
        <w:top w:val="none" w:sz="0" w:space="0" w:color="auto"/>
        <w:left w:val="none" w:sz="0" w:space="0" w:color="auto"/>
        <w:bottom w:val="none" w:sz="0" w:space="0" w:color="auto"/>
        <w:right w:val="none" w:sz="0" w:space="0" w:color="auto"/>
      </w:divBdr>
      <w:divsChild>
        <w:div w:id="179970365">
          <w:marLeft w:val="0"/>
          <w:marRight w:val="0"/>
          <w:marTop w:val="0"/>
          <w:marBottom w:val="0"/>
          <w:divBdr>
            <w:top w:val="none" w:sz="0" w:space="0" w:color="auto"/>
            <w:left w:val="none" w:sz="0" w:space="0" w:color="auto"/>
            <w:bottom w:val="none" w:sz="0" w:space="0" w:color="auto"/>
            <w:right w:val="none" w:sz="0" w:space="0" w:color="auto"/>
          </w:divBdr>
        </w:div>
        <w:div w:id="1395087007">
          <w:marLeft w:val="0"/>
          <w:marRight w:val="0"/>
          <w:marTop w:val="0"/>
          <w:marBottom w:val="0"/>
          <w:divBdr>
            <w:top w:val="none" w:sz="0" w:space="0" w:color="auto"/>
            <w:left w:val="none" w:sz="0" w:space="0" w:color="auto"/>
            <w:bottom w:val="none" w:sz="0" w:space="0" w:color="auto"/>
            <w:right w:val="none" w:sz="0" w:space="0" w:color="auto"/>
          </w:divBdr>
          <w:divsChild>
            <w:div w:id="949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452">
      <w:bodyDiv w:val="1"/>
      <w:marLeft w:val="0"/>
      <w:marRight w:val="0"/>
      <w:marTop w:val="0"/>
      <w:marBottom w:val="0"/>
      <w:divBdr>
        <w:top w:val="none" w:sz="0" w:space="0" w:color="auto"/>
        <w:left w:val="none" w:sz="0" w:space="0" w:color="auto"/>
        <w:bottom w:val="none" w:sz="0" w:space="0" w:color="auto"/>
        <w:right w:val="none" w:sz="0" w:space="0" w:color="auto"/>
      </w:divBdr>
    </w:div>
    <w:div w:id="1235362296">
      <w:bodyDiv w:val="1"/>
      <w:marLeft w:val="0"/>
      <w:marRight w:val="0"/>
      <w:marTop w:val="0"/>
      <w:marBottom w:val="0"/>
      <w:divBdr>
        <w:top w:val="none" w:sz="0" w:space="0" w:color="auto"/>
        <w:left w:val="none" w:sz="0" w:space="0" w:color="auto"/>
        <w:bottom w:val="none" w:sz="0" w:space="0" w:color="auto"/>
        <w:right w:val="none" w:sz="0" w:space="0" w:color="auto"/>
      </w:divBdr>
    </w:div>
    <w:div w:id="1238440000">
      <w:bodyDiv w:val="1"/>
      <w:marLeft w:val="0"/>
      <w:marRight w:val="0"/>
      <w:marTop w:val="0"/>
      <w:marBottom w:val="0"/>
      <w:divBdr>
        <w:top w:val="none" w:sz="0" w:space="0" w:color="auto"/>
        <w:left w:val="none" w:sz="0" w:space="0" w:color="auto"/>
        <w:bottom w:val="none" w:sz="0" w:space="0" w:color="auto"/>
        <w:right w:val="none" w:sz="0" w:space="0" w:color="auto"/>
      </w:divBdr>
    </w:div>
    <w:div w:id="1364944597">
      <w:bodyDiv w:val="1"/>
      <w:marLeft w:val="0"/>
      <w:marRight w:val="0"/>
      <w:marTop w:val="0"/>
      <w:marBottom w:val="0"/>
      <w:divBdr>
        <w:top w:val="none" w:sz="0" w:space="0" w:color="auto"/>
        <w:left w:val="none" w:sz="0" w:space="0" w:color="auto"/>
        <w:bottom w:val="none" w:sz="0" w:space="0" w:color="auto"/>
        <w:right w:val="none" w:sz="0" w:space="0" w:color="auto"/>
      </w:divBdr>
      <w:divsChild>
        <w:div w:id="1295721755">
          <w:marLeft w:val="0"/>
          <w:marRight w:val="0"/>
          <w:marTop w:val="0"/>
          <w:marBottom w:val="0"/>
          <w:divBdr>
            <w:top w:val="none" w:sz="0" w:space="0" w:color="auto"/>
            <w:left w:val="none" w:sz="0" w:space="0" w:color="auto"/>
            <w:bottom w:val="none" w:sz="0" w:space="0" w:color="auto"/>
            <w:right w:val="none" w:sz="0" w:space="0" w:color="auto"/>
          </w:divBdr>
        </w:div>
        <w:div w:id="1932545695">
          <w:marLeft w:val="0"/>
          <w:marRight w:val="0"/>
          <w:marTop w:val="0"/>
          <w:marBottom w:val="0"/>
          <w:divBdr>
            <w:top w:val="none" w:sz="0" w:space="0" w:color="auto"/>
            <w:left w:val="none" w:sz="0" w:space="0" w:color="auto"/>
            <w:bottom w:val="none" w:sz="0" w:space="0" w:color="auto"/>
            <w:right w:val="none" w:sz="0" w:space="0" w:color="auto"/>
          </w:divBdr>
          <w:divsChild>
            <w:div w:id="21402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10331">
      <w:bodyDiv w:val="1"/>
      <w:marLeft w:val="0"/>
      <w:marRight w:val="0"/>
      <w:marTop w:val="0"/>
      <w:marBottom w:val="0"/>
      <w:divBdr>
        <w:top w:val="none" w:sz="0" w:space="0" w:color="auto"/>
        <w:left w:val="none" w:sz="0" w:space="0" w:color="auto"/>
        <w:bottom w:val="none" w:sz="0" w:space="0" w:color="auto"/>
        <w:right w:val="none" w:sz="0" w:space="0" w:color="auto"/>
      </w:divBdr>
    </w:div>
    <w:div w:id="1539002286">
      <w:bodyDiv w:val="1"/>
      <w:marLeft w:val="0"/>
      <w:marRight w:val="0"/>
      <w:marTop w:val="0"/>
      <w:marBottom w:val="0"/>
      <w:divBdr>
        <w:top w:val="none" w:sz="0" w:space="0" w:color="auto"/>
        <w:left w:val="none" w:sz="0" w:space="0" w:color="auto"/>
        <w:bottom w:val="none" w:sz="0" w:space="0" w:color="auto"/>
        <w:right w:val="none" w:sz="0" w:space="0" w:color="auto"/>
      </w:divBdr>
      <w:divsChild>
        <w:div w:id="585378980">
          <w:marLeft w:val="0"/>
          <w:marRight w:val="0"/>
          <w:marTop w:val="0"/>
          <w:marBottom w:val="0"/>
          <w:divBdr>
            <w:top w:val="none" w:sz="0" w:space="0" w:color="auto"/>
            <w:left w:val="none" w:sz="0" w:space="0" w:color="auto"/>
            <w:bottom w:val="none" w:sz="0" w:space="0" w:color="auto"/>
            <w:right w:val="none" w:sz="0" w:space="0" w:color="auto"/>
          </w:divBdr>
        </w:div>
        <w:div w:id="1123033469">
          <w:marLeft w:val="0"/>
          <w:marRight w:val="0"/>
          <w:marTop w:val="0"/>
          <w:marBottom w:val="0"/>
          <w:divBdr>
            <w:top w:val="none" w:sz="0" w:space="0" w:color="auto"/>
            <w:left w:val="none" w:sz="0" w:space="0" w:color="auto"/>
            <w:bottom w:val="none" w:sz="0" w:space="0" w:color="auto"/>
            <w:right w:val="none" w:sz="0" w:space="0" w:color="auto"/>
          </w:divBdr>
          <w:divsChild>
            <w:div w:id="7116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7424">
      <w:bodyDiv w:val="1"/>
      <w:marLeft w:val="0"/>
      <w:marRight w:val="0"/>
      <w:marTop w:val="0"/>
      <w:marBottom w:val="0"/>
      <w:divBdr>
        <w:top w:val="none" w:sz="0" w:space="0" w:color="auto"/>
        <w:left w:val="none" w:sz="0" w:space="0" w:color="auto"/>
        <w:bottom w:val="none" w:sz="0" w:space="0" w:color="auto"/>
        <w:right w:val="none" w:sz="0" w:space="0" w:color="auto"/>
      </w:divBdr>
    </w:div>
    <w:div w:id="1678071336">
      <w:bodyDiv w:val="1"/>
      <w:marLeft w:val="0"/>
      <w:marRight w:val="0"/>
      <w:marTop w:val="0"/>
      <w:marBottom w:val="0"/>
      <w:divBdr>
        <w:top w:val="none" w:sz="0" w:space="0" w:color="auto"/>
        <w:left w:val="none" w:sz="0" w:space="0" w:color="auto"/>
        <w:bottom w:val="none" w:sz="0" w:space="0" w:color="auto"/>
        <w:right w:val="none" w:sz="0" w:space="0" w:color="auto"/>
      </w:divBdr>
      <w:divsChild>
        <w:div w:id="448470732">
          <w:marLeft w:val="0"/>
          <w:marRight w:val="0"/>
          <w:marTop w:val="0"/>
          <w:marBottom w:val="0"/>
          <w:divBdr>
            <w:top w:val="none" w:sz="0" w:space="0" w:color="auto"/>
            <w:left w:val="none" w:sz="0" w:space="0" w:color="auto"/>
            <w:bottom w:val="none" w:sz="0" w:space="0" w:color="auto"/>
            <w:right w:val="none" w:sz="0" w:space="0" w:color="auto"/>
          </w:divBdr>
          <w:divsChild>
            <w:div w:id="1783450787">
              <w:marLeft w:val="0"/>
              <w:marRight w:val="0"/>
              <w:marTop w:val="0"/>
              <w:marBottom w:val="0"/>
              <w:divBdr>
                <w:top w:val="none" w:sz="0" w:space="0" w:color="auto"/>
                <w:left w:val="none" w:sz="0" w:space="0" w:color="auto"/>
                <w:bottom w:val="none" w:sz="0" w:space="0" w:color="auto"/>
                <w:right w:val="none" w:sz="0" w:space="0" w:color="auto"/>
              </w:divBdr>
            </w:div>
          </w:divsChild>
        </w:div>
        <w:div w:id="698556223">
          <w:marLeft w:val="0"/>
          <w:marRight w:val="0"/>
          <w:marTop w:val="0"/>
          <w:marBottom w:val="0"/>
          <w:divBdr>
            <w:top w:val="none" w:sz="0" w:space="0" w:color="auto"/>
            <w:left w:val="none" w:sz="0" w:space="0" w:color="auto"/>
            <w:bottom w:val="none" w:sz="0" w:space="0" w:color="auto"/>
            <w:right w:val="none" w:sz="0" w:space="0" w:color="auto"/>
          </w:divBdr>
          <w:divsChild>
            <w:div w:id="473329359">
              <w:marLeft w:val="0"/>
              <w:marRight w:val="0"/>
              <w:marTop w:val="0"/>
              <w:marBottom w:val="0"/>
              <w:divBdr>
                <w:top w:val="none" w:sz="0" w:space="0" w:color="auto"/>
                <w:left w:val="none" w:sz="0" w:space="0" w:color="auto"/>
                <w:bottom w:val="none" w:sz="0" w:space="0" w:color="auto"/>
                <w:right w:val="none" w:sz="0" w:space="0" w:color="auto"/>
              </w:divBdr>
            </w:div>
          </w:divsChild>
        </w:div>
        <w:div w:id="1163277094">
          <w:marLeft w:val="0"/>
          <w:marRight w:val="0"/>
          <w:marTop w:val="0"/>
          <w:marBottom w:val="0"/>
          <w:divBdr>
            <w:top w:val="none" w:sz="0" w:space="0" w:color="auto"/>
            <w:left w:val="none" w:sz="0" w:space="0" w:color="auto"/>
            <w:bottom w:val="none" w:sz="0" w:space="0" w:color="auto"/>
            <w:right w:val="none" w:sz="0" w:space="0" w:color="auto"/>
          </w:divBdr>
        </w:div>
        <w:div w:id="1259945568">
          <w:marLeft w:val="0"/>
          <w:marRight w:val="0"/>
          <w:marTop w:val="0"/>
          <w:marBottom w:val="0"/>
          <w:divBdr>
            <w:top w:val="none" w:sz="0" w:space="0" w:color="auto"/>
            <w:left w:val="none" w:sz="0" w:space="0" w:color="auto"/>
            <w:bottom w:val="none" w:sz="0" w:space="0" w:color="auto"/>
            <w:right w:val="none" w:sz="0" w:space="0" w:color="auto"/>
          </w:divBdr>
          <w:divsChild>
            <w:div w:id="1484812601">
              <w:marLeft w:val="0"/>
              <w:marRight w:val="0"/>
              <w:marTop w:val="0"/>
              <w:marBottom w:val="0"/>
              <w:divBdr>
                <w:top w:val="none" w:sz="0" w:space="0" w:color="auto"/>
                <w:left w:val="none" w:sz="0" w:space="0" w:color="auto"/>
                <w:bottom w:val="none" w:sz="0" w:space="0" w:color="auto"/>
                <w:right w:val="none" w:sz="0" w:space="0" w:color="auto"/>
              </w:divBdr>
            </w:div>
          </w:divsChild>
        </w:div>
        <w:div w:id="235282566">
          <w:marLeft w:val="0"/>
          <w:marRight w:val="0"/>
          <w:marTop w:val="0"/>
          <w:marBottom w:val="0"/>
          <w:divBdr>
            <w:top w:val="none" w:sz="0" w:space="0" w:color="auto"/>
            <w:left w:val="none" w:sz="0" w:space="0" w:color="auto"/>
            <w:bottom w:val="none" w:sz="0" w:space="0" w:color="auto"/>
            <w:right w:val="none" w:sz="0" w:space="0" w:color="auto"/>
          </w:divBdr>
          <w:divsChild>
            <w:div w:id="314334498">
              <w:marLeft w:val="0"/>
              <w:marRight w:val="0"/>
              <w:marTop w:val="0"/>
              <w:marBottom w:val="0"/>
              <w:divBdr>
                <w:top w:val="none" w:sz="0" w:space="0" w:color="auto"/>
                <w:left w:val="none" w:sz="0" w:space="0" w:color="auto"/>
                <w:bottom w:val="none" w:sz="0" w:space="0" w:color="auto"/>
                <w:right w:val="none" w:sz="0" w:space="0" w:color="auto"/>
              </w:divBdr>
            </w:div>
          </w:divsChild>
        </w:div>
        <w:div w:id="1083407221">
          <w:marLeft w:val="0"/>
          <w:marRight w:val="0"/>
          <w:marTop w:val="0"/>
          <w:marBottom w:val="0"/>
          <w:divBdr>
            <w:top w:val="none" w:sz="0" w:space="0" w:color="auto"/>
            <w:left w:val="none" w:sz="0" w:space="0" w:color="auto"/>
            <w:bottom w:val="none" w:sz="0" w:space="0" w:color="auto"/>
            <w:right w:val="none" w:sz="0" w:space="0" w:color="auto"/>
          </w:divBdr>
        </w:div>
        <w:div w:id="18821451">
          <w:marLeft w:val="0"/>
          <w:marRight w:val="0"/>
          <w:marTop w:val="0"/>
          <w:marBottom w:val="0"/>
          <w:divBdr>
            <w:top w:val="none" w:sz="0" w:space="0" w:color="auto"/>
            <w:left w:val="none" w:sz="0" w:space="0" w:color="auto"/>
            <w:bottom w:val="none" w:sz="0" w:space="0" w:color="auto"/>
            <w:right w:val="none" w:sz="0" w:space="0" w:color="auto"/>
          </w:divBdr>
          <w:divsChild>
            <w:div w:id="1690520638">
              <w:marLeft w:val="0"/>
              <w:marRight w:val="0"/>
              <w:marTop w:val="0"/>
              <w:marBottom w:val="0"/>
              <w:divBdr>
                <w:top w:val="none" w:sz="0" w:space="0" w:color="auto"/>
                <w:left w:val="none" w:sz="0" w:space="0" w:color="auto"/>
                <w:bottom w:val="none" w:sz="0" w:space="0" w:color="auto"/>
                <w:right w:val="none" w:sz="0" w:space="0" w:color="auto"/>
              </w:divBdr>
            </w:div>
          </w:divsChild>
        </w:div>
        <w:div w:id="15544127">
          <w:marLeft w:val="0"/>
          <w:marRight w:val="0"/>
          <w:marTop w:val="0"/>
          <w:marBottom w:val="0"/>
          <w:divBdr>
            <w:top w:val="none" w:sz="0" w:space="0" w:color="auto"/>
            <w:left w:val="none" w:sz="0" w:space="0" w:color="auto"/>
            <w:bottom w:val="none" w:sz="0" w:space="0" w:color="auto"/>
            <w:right w:val="none" w:sz="0" w:space="0" w:color="auto"/>
          </w:divBdr>
          <w:divsChild>
            <w:div w:id="338969468">
              <w:marLeft w:val="0"/>
              <w:marRight w:val="0"/>
              <w:marTop w:val="0"/>
              <w:marBottom w:val="0"/>
              <w:divBdr>
                <w:top w:val="none" w:sz="0" w:space="0" w:color="auto"/>
                <w:left w:val="none" w:sz="0" w:space="0" w:color="auto"/>
                <w:bottom w:val="none" w:sz="0" w:space="0" w:color="auto"/>
                <w:right w:val="none" w:sz="0" w:space="0" w:color="auto"/>
              </w:divBdr>
            </w:div>
          </w:divsChild>
        </w:div>
        <w:div w:id="614605364">
          <w:marLeft w:val="0"/>
          <w:marRight w:val="0"/>
          <w:marTop w:val="0"/>
          <w:marBottom w:val="0"/>
          <w:divBdr>
            <w:top w:val="none" w:sz="0" w:space="0" w:color="auto"/>
            <w:left w:val="none" w:sz="0" w:space="0" w:color="auto"/>
            <w:bottom w:val="none" w:sz="0" w:space="0" w:color="auto"/>
            <w:right w:val="none" w:sz="0" w:space="0" w:color="auto"/>
          </w:divBdr>
        </w:div>
        <w:div w:id="2039230687">
          <w:marLeft w:val="0"/>
          <w:marRight w:val="0"/>
          <w:marTop w:val="0"/>
          <w:marBottom w:val="0"/>
          <w:divBdr>
            <w:top w:val="none" w:sz="0" w:space="0" w:color="auto"/>
            <w:left w:val="none" w:sz="0" w:space="0" w:color="auto"/>
            <w:bottom w:val="none" w:sz="0" w:space="0" w:color="auto"/>
            <w:right w:val="none" w:sz="0" w:space="0" w:color="auto"/>
          </w:divBdr>
          <w:divsChild>
            <w:div w:id="1017077439">
              <w:marLeft w:val="0"/>
              <w:marRight w:val="0"/>
              <w:marTop w:val="0"/>
              <w:marBottom w:val="0"/>
              <w:divBdr>
                <w:top w:val="none" w:sz="0" w:space="0" w:color="auto"/>
                <w:left w:val="none" w:sz="0" w:space="0" w:color="auto"/>
                <w:bottom w:val="none" w:sz="0" w:space="0" w:color="auto"/>
                <w:right w:val="none" w:sz="0" w:space="0" w:color="auto"/>
              </w:divBdr>
            </w:div>
          </w:divsChild>
        </w:div>
        <w:div w:id="1603957168">
          <w:marLeft w:val="0"/>
          <w:marRight w:val="0"/>
          <w:marTop w:val="0"/>
          <w:marBottom w:val="0"/>
          <w:divBdr>
            <w:top w:val="none" w:sz="0" w:space="0" w:color="auto"/>
            <w:left w:val="none" w:sz="0" w:space="0" w:color="auto"/>
            <w:bottom w:val="none" w:sz="0" w:space="0" w:color="auto"/>
            <w:right w:val="none" w:sz="0" w:space="0" w:color="auto"/>
          </w:divBdr>
          <w:divsChild>
            <w:div w:id="1711764334">
              <w:marLeft w:val="0"/>
              <w:marRight w:val="0"/>
              <w:marTop w:val="0"/>
              <w:marBottom w:val="0"/>
              <w:divBdr>
                <w:top w:val="none" w:sz="0" w:space="0" w:color="auto"/>
                <w:left w:val="none" w:sz="0" w:space="0" w:color="auto"/>
                <w:bottom w:val="none" w:sz="0" w:space="0" w:color="auto"/>
                <w:right w:val="none" w:sz="0" w:space="0" w:color="auto"/>
              </w:divBdr>
            </w:div>
          </w:divsChild>
        </w:div>
        <w:div w:id="145320145">
          <w:marLeft w:val="0"/>
          <w:marRight w:val="0"/>
          <w:marTop w:val="0"/>
          <w:marBottom w:val="0"/>
          <w:divBdr>
            <w:top w:val="none" w:sz="0" w:space="0" w:color="auto"/>
            <w:left w:val="none" w:sz="0" w:space="0" w:color="auto"/>
            <w:bottom w:val="none" w:sz="0" w:space="0" w:color="auto"/>
            <w:right w:val="none" w:sz="0" w:space="0" w:color="auto"/>
          </w:divBdr>
        </w:div>
        <w:div w:id="698774150">
          <w:marLeft w:val="0"/>
          <w:marRight w:val="0"/>
          <w:marTop w:val="0"/>
          <w:marBottom w:val="0"/>
          <w:divBdr>
            <w:top w:val="none" w:sz="0" w:space="0" w:color="auto"/>
            <w:left w:val="none" w:sz="0" w:space="0" w:color="auto"/>
            <w:bottom w:val="none" w:sz="0" w:space="0" w:color="auto"/>
            <w:right w:val="none" w:sz="0" w:space="0" w:color="auto"/>
          </w:divBdr>
          <w:divsChild>
            <w:div w:id="1397239419">
              <w:marLeft w:val="0"/>
              <w:marRight w:val="0"/>
              <w:marTop w:val="0"/>
              <w:marBottom w:val="0"/>
              <w:divBdr>
                <w:top w:val="none" w:sz="0" w:space="0" w:color="auto"/>
                <w:left w:val="none" w:sz="0" w:space="0" w:color="auto"/>
                <w:bottom w:val="none" w:sz="0" w:space="0" w:color="auto"/>
                <w:right w:val="none" w:sz="0" w:space="0" w:color="auto"/>
              </w:divBdr>
            </w:div>
          </w:divsChild>
        </w:div>
        <w:div w:id="1953900158">
          <w:marLeft w:val="0"/>
          <w:marRight w:val="0"/>
          <w:marTop w:val="0"/>
          <w:marBottom w:val="0"/>
          <w:divBdr>
            <w:top w:val="none" w:sz="0" w:space="0" w:color="auto"/>
            <w:left w:val="none" w:sz="0" w:space="0" w:color="auto"/>
            <w:bottom w:val="none" w:sz="0" w:space="0" w:color="auto"/>
            <w:right w:val="none" w:sz="0" w:space="0" w:color="auto"/>
          </w:divBdr>
          <w:divsChild>
            <w:div w:id="398211406">
              <w:marLeft w:val="0"/>
              <w:marRight w:val="0"/>
              <w:marTop w:val="0"/>
              <w:marBottom w:val="0"/>
              <w:divBdr>
                <w:top w:val="none" w:sz="0" w:space="0" w:color="auto"/>
                <w:left w:val="none" w:sz="0" w:space="0" w:color="auto"/>
                <w:bottom w:val="none" w:sz="0" w:space="0" w:color="auto"/>
                <w:right w:val="none" w:sz="0" w:space="0" w:color="auto"/>
              </w:divBdr>
            </w:div>
          </w:divsChild>
        </w:div>
        <w:div w:id="1355812938">
          <w:marLeft w:val="0"/>
          <w:marRight w:val="0"/>
          <w:marTop w:val="0"/>
          <w:marBottom w:val="0"/>
          <w:divBdr>
            <w:top w:val="none" w:sz="0" w:space="0" w:color="auto"/>
            <w:left w:val="none" w:sz="0" w:space="0" w:color="auto"/>
            <w:bottom w:val="none" w:sz="0" w:space="0" w:color="auto"/>
            <w:right w:val="none" w:sz="0" w:space="0" w:color="auto"/>
          </w:divBdr>
        </w:div>
        <w:div w:id="1612586896">
          <w:marLeft w:val="0"/>
          <w:marRight w:val="0"/>
          <w:marTop w:val="0"/>
          <w:marBottom w:val="0"/>
          <w:divBdr>
            <w:top w:val="none" w:sz="0" w:space="0" w:color="auto"/>
            <w:left w:val="none" w:sz="0" w:space="0" w:color="auto"/>
            <w:bottom w:val="none" w:sz="0" w:space="0" w:color="auto"/>
            <w:right w:val="none" w:sz="0" w:space="0" w:color="auto"/>
          </w:divBdr>
          <w:divsChild>
            <w:div w:id="17404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9352">
      <w:bodyDiv w:val="1"/>
      <w:marLeft w:val="0"/>
      <w:marRight w:val="0"/>
      <w:marTop w:val="0"/>
      <w:marBottom w:val="0"/>
      <w:divBdr>
        <w:top w:val="none" w:sz="0" w:space="0" w:color="auto"/>
        <w:left w:val="none" w:sz="0" w:space="0" w:color="auto"/>
        <w:bottom w:val="none" w:sz="0" w:space="0" w:color="auto"/>
        <w:right w:val="none" w:sz="0" w:space="0" w:color="auto"/>
      </w:divBdr>
    </w:div>
    <w:div w:id="1685008813">
      <w:bodyDiv w:val="1"/>
      <w:marLeft w:val="0"/>
      <w:marRight w:val="0"/>
      <w:marTop w:val="0"/>
      <w:marBottom w:val="0"/>
      <w:divBdr>
        <w:top w:val="none" w:sz="0" w:space="0" w:color="auto"/>
        <w:left w:val="none" w:sz="0" w:space="0" w:color="auto"/>
        <w:bottom w:val="none" w:sz="0" w:space="0" w:color="auto"/>
        <w:right w:val="none" w:sz="0" w:space="0" w:color="auto"/>
      </w:divBdr>
    </w:div>
    <w:div w:id="1740403546">
      <w:bodyDiv w:val="1"/>
      <w:marLeft w:val="0"/>
      <w:marRight w:val="0"/>
      <w:marTop w:val="0"/>
      <w:marBottom w:val="0"/>
      <w:divBdr>
        <w:top w:val="none" w:sz="0" w:space="0" w:color="auto"/>
        <w:left w:val="none" w:sz="0" w:space="0" w:color="auto"/>
        <w:bottom w:val="none" w:sz="0" w:space="0" w:color="auto"/>
        <w:right w:val="none" w:sz="0" w:space="0" w:color="auto"/>
      </w:divBdr>
    </w:div>
    <w:div w:id="1776249592">
      <w:bodyDiv w:val="1"/>
      <w:marLeft w:val="0"/>
      <w:marRight w:val="0"/>
      <w:marTop w:val="0"/>
      <w:marBottom w:val="0"/>
      <w:divBdr>
        <w:top w:val="none" w:sz="0" w:space="0" w:color="auto"/>
        <w:left w:val="none" w:sz="0" w:space="0" w:color="auto"/>
        <w:bottom w:val="none" w:sz="0" w:space="0" w:color="auto"/>
        <w:right w:val="none" w:sz="0" w:space="0" w:color="auto"/>
      </w:divBdr>
      <w:divsChild>
        <w:div w:id="200824648">
          <w:marLeft w:val="0"/>
          <w:marRight w:val="0"/>
          <w:marTop w:val="0"/>
          <w:marBottom w:val="0"/>
          <w:divBdr>
            <w:top w:val="none" w:sz="0" w:space="0" w:color="auto"/>
            <w:left w:val="none" w:sz="0" w:space="0" w:color="auto"/>
            <w:bottom w:val="none" w:sz="0" w:space="0" w:color="auto"/>
            <w:right w:val="none" w:sz="0" w:space="0" w:color="auto"/>
          </w:divBdr>
        </w:div>
        <w:div w:id="1622566258">
          <w:marLeft w:val="0"/>
          <w:marRight w:val="0"/>
          <w:marTop w:val="0"/>
          <w:marBottom w:val="0"/>
          <w:divBdr>
            <w:top w:val="none" w:sz="0" w:space="0" w:color="auto"/>
            <w:left w:val="none" w:sz="0" w:space="0" w:color="auto"/>
            <w:bottom w:val="none" w:sz="0" w:space="0" w:color="auto"/>
            <w:right w:val="none" w:sz="0" w:space="0" w:color="auto"/>
          </w:divBdr>
          <w:divsChild>
            <w:div w:id="1492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30532">
      <w:bodyDiv w:val="1"/>
      <w:marLeft w:val="0"/>
      <w:marRight w:val="0"/>
      <w:marTop w:val="0"/>
      <w:marBottom w:val="0"/>
      <w:divBdr>
        <w:top w:val="none" w:sz="0" w:space="0" w:color="auto"/>
        <w:left w:val="none" w:sz="0" w:space="0" w:color="auto"/>
        <w:bottom w:val="none" w:sz="0" w:space="0" w:color="auto"/>
        <w:right w:val="none" w:sz="0" w:space="0" w:color="auto"/>
      </w:divBdr>
    </w:div>
    <w:div w:id="1954676942">
      <w:bodyDiv w:val="1"/>
      <w:marLeft w:val="0"/>
      <w:marRight w:val="0"/>
      <w:marTop w:val="0"/>
      <w:marBottom w:val="0"/>
      <w:divBdr>
        <w:top w:val="none" w:sz="0" w:space="0" w:color="auto"/>
        <w:left w:val="none" w:sz="0" w:space="0" w:color="auto"/>
        <w:bottom w:val="none" w:sz="0" w:space="0" w:color="auto"/>
        <w:right w:val="none" w:sz="0" w:space="0" w:color="auto"/>
      </w:divBdr>
      <w:divsChild>
        <w:div w:id="1297956865">
          <w:marLeft w:val="0"/>
          <w:marRight w:val="0"/>
          <w:marTop w:val="0"/>
          <w:marBottom w:val="0"/>
          <w:divBdr>
            <w:top w:val="none" w:sz="0" w:space="0" w:color="auto"/>
            <w:left w:val="none" w:sz="0" w:space="0" w:color="auto"/>
            <w:bottom w:val="none" w:sz="0" w:space="0" w:color="auto"/>
            <w:right w:val="none" w:sz="0" w:space="0" w:color="auto"/>
          </w:divBdr>
        </w:div>
        <w:div w:id="1346247488">
          <w:marLeft w:val="0"/>
          <w:marRight w:val="0"/>
          <w:marTop w:val="0"/>
          <w:marBottom w:val="0"/>
          <w:divBdr>
            <w:top w:val="none" w:sz="0" w:space="0" w:color="auto"/>
            <w:left w:val="none" w:sz="0" w:space="0" w:color="auto"/>
            <w:bottom w:val="none" w:sz="0" w:space="0" w:color="auto"/>
            <w:right w:val="none" w:sz="0" w:space="0" w:color="auto"/>
          </w:divBdr>
          <w:divsChild>
            <w:div w:id="1157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38242">
      <w:bodyDiv w:val="1"/>
      <w:marLeft w:val="0"/>
      <w:marRight w:val="0"/>
      <w:marTop w:val="0"/>
      <w:marBottom w:val="0"/>
      <w:divBdr>
        <w:top w:val="none" w:sz="0" w:space="0" w:color="auto"/>
        <w:left w:val="none" w:sz="0" w:space="0" w:color="auto"/>
        <w:bottom w:val="none" w:sz="0" w:space="0" w:color="auto"/>
        <w:right w:val="none" w:sz="0" w:space="0" w:color="auto"/>
      </w:divBdr>
    </w:div>
    <w:div w:id="1978341079">
      <w:bodyDiv w:val="1"/>
      <w:marLeft w:val="0"/>
      <w:marRight w:val="0"/>
      <w:marTop w:val="0"/>
      <w:marBottom w:val="0"/>
      <w:divBdr>
        <w:top w:val="none" w:sz="0" w:space="0" w:color="auto"/>
        <w:left w:val="none" w:sz="0" w:space="0" w:color="auto"/>
        <w:bottom w:val="none" w:sz="0" w:space="0" w:color="auto"/>
        <w:right w:val="none" w:sz="0" w:space="0" w:color="auto"/>
      </w:divBdr>
      <w:divsChild>
        <w:div w:id="1989896168">
          <w:marLeft w:val="0"/>
          <w:marRight w:val="0"/>
          <w:marTop w:val="0"/>
          <w:marBottom w:val="0"/>
          <w:divBdr>
            <w:top w:val="none" w:sz="0" w:space="0" w:color="auto"/>
            <w:left w:val="none" w:sz="0" w:space="0" w:color="auto"/>
            <w:bottom w:val="none" w:sz="0" w:space="0" w:color="auto"/>
            <w:right w:val="none" w:sz="0" w:space="0" w:color="auto"/>
          </w:divBdr>
        </w:div>
        <w:div w:id="1356536086">
          <w:marLeft w:val="0"/>
          <w:marRight w:val="0"/>
          <w:marTop w:val="0"/>
          <w:marBottom w:val="0"/>
          <w:divBdr>
            <w:top w:val="none" w:sz="0" w:space="0" w:color="auto"/>
            <w:left w:val="none" w:sz="0" w:space="0" w:color="auto"/>
            <w:bottom w:val="none" w:sz="0" w:space="0" w:color="auto"/>
            <w:right w:val="none" w:sz="0" w:space="0" w:color="auto"/>
          </w:divBdr>
          <w:divsChild>
            <w:div w:id="16926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8332">
      <w:bodyDiv w:val="1"/>
      <w:marLeft w:val="0"/>
      <w:marRight w:val="0"/>
      <w:marTop w:val="0"/>
      <w:marBottom w:val="0"/>
      <w:divBdr>
        <w:top w:val="none" w:sz="0" w:space="0" w:color="auto"/>
        <w:left w:val="none" w:sz="0" w:space="0" w:color="auto"/>
        <w:bottom w:val="none" w:sz="0" w:space="0" w:color="auto"/>
        <w:right w:val="none" w:sz="0" w:space="0" w:color="auto"/>
      </w:divBdr>
    </w:div>
    <w:div w:id="2070759887">
      <w:bodyDiv w:val="1"/>
      <w:marLeft w:val="0"/>
      <w:marRight w:val="0"/>
      <w:marTop w:val="0"/>
      <w:marBottom w:val="0"/>
      <w:divBdr>
        <w:top w:val="none" w:sz="0" w:space="0" w:color="auto"/>
        <w:left w:val="none" w:sz="0" w:space="0" w:color="auto"/>
        <w:bottom w:val="none" w:sz="0" w:space="0" w:color="auto"/>
        <w:right w:val="none" w:sz="0" w:space="0" w:color="auto"/>
      </w:divBdr>
    </w:div>
    <w:div w:id="2146728354">
      <w:bodyDiv w:val="1"/>
      <w:marLeft w:val="0"/>
      <w:marRight w:val="0"/>
      <w:marTop w:val="0"/>
      <w:marBottom w:val="0"/>
      <w:divBdr>
        <w:top w:val="none" w:sz="0" w:space="0" w:color="auto"/>
        <w:left w:val="none" w:sz="0" w:space="0" w:color="auto"/>
        <w:bottom w:val="none" w:sz="0" w:space="0" w:color="auto"/>
        <w:right w:val="none" w:sz="0" w:space="0" w:color="auto"/>
      </w:divBdr>
      <w:divsChild>
        <w:div w:id="1312366132">
          <w:marLeft w:val="0"/>
          <w:marRight w:val="0"/>
          <w:marTop w:val="0"/>
          <w:marBottom w:val="0"/>
          <w:divBdr>
            <w:top w:val="none" w:sz="0" w:space="0" w:color="auto"/>
            <w:left w:val="none" w:sz="0" w:space="0" w:color="auto"/>
            <w:bottom w:val="none" w:sz="0" w:space="0" w:color="auto"/>
            <w:right w:val="none" w:sz="0" w:space="0" w:color="auto"/>
          </w:divBdr>
        </w:div>
        <w:div w:id="1285499233">
          <w:marLeft w:val="0"/>
          <w:marRight w:val="0"/>
          <w:marTop w:val="0"/>
          <w:marBottom w:val="0"/>
          <w:divBdr>
            <w:top w:val="none" w:sz="0" w:space="0" w:color="auto"/>
            <w:left w:val="none" w:sz="0" w:space="0" w:color="auto"/>
            <w:bottom w:val="none" w:sz="0" w:space="0" w:color="auto"/>
            <w:right w:val="none" w:sz="0" w:space="0" w:color="auto"/>
          </w:divBdr>
          <w:divsChild>
            <w:div w:id="9786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Tägt</dc:creator>
  <cp:keywords/>
  <dc:description/>
  <cp:lastModifiedBy>Maja Tägt</cp:lastModifiedBy>
  <cp:revision>1</cp:revision>
  <dcterms:created xsi:type="dcterms:W3CDTF">2022-06-14T07:02:00Z</dcterms:created>
  <dcterms:modified xsi:type="dcterms:W3CDTF">2022-06-14T08:49:00Z</dcterms:modified>
</cp:coreProperties>
</file>