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FE" w:rsidRPr="006313FE" w:rsidRDefault="006313FE" w:rsidP="006313F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sz w:val="26"/>
          <w:szCs w:val="26"/>
        </w:rPr>
      </w:pPr>
      <w:r w:rsidRPr="006313FE">
        <w:rPr>
          <w:rFonts w:ascii="Helvetica" w:eastAsia="Times New Roman" w:hAnsi="Helvetica" w:cs="Helvetica"/>
          <w:sz w:val="36"/>
          <w:szCs w:val="36"/>
        </w:rPr>
        <w:t>1. </w: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Selection and summary statistics: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5" o:title=""/>
          </v:shape>
          <w:control r:id="rId6" w:name="DefaultOcxName" w:shapeid="_x0000_i1066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$75,000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5" type="#_x0000_t75" style="width:18pt;height:15.6pt" o:ole="">
            <v:imagedata r:id="rId5" o:title=""/>
          </v:shape>
          <w:control r:id="rId7" w:name="DefaultOcxName1" w:shapeid="_x0000_i1065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$7,700,000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4" type="#_x0000_t75" style="width:18pt;height:15.6pt" o:ole="">
            <v:imagedata r:id="rId5" o:title=""/>
          </v:shape>
          <w:control r:id="rId8" w:name="DefaultOcxName2" w:shapeid="_x0000_i1064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$540,088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7" type="#_x0000_t75" style="width:18pt;height:15.6pt" o:ole="">
            <v:imagedata r:id="rId9" o:title=""/>
          </v:shape>
          <w:control r:id="rId10" w:name="DefaultOcxName3" w:shapeid="_x0000_i1067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$2,160,607</w:t>
      </w:r>
    </w:p>
    <w:p w:rsidR="006313FE" w:rsidRPr="006313FE" w:rsidRDefault="006313FE" w:rsidP="006313F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13FE">
        <w:rPr>
          <w:rFonts w:ascii="Helvetica" w:eastAsia="Times New Roman" w:hAnsi="Helvetica" w:cs="Helvetica"/>
          <w:sz w:val="36"/>
          <w:szCs w:val="36"/>
        </w:rPr>
        <w:t>2. </w: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Filtering data: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2" type="#_x0000_t75" style="width:18pt;height:15.6pt" o:ole="">
            <v:imagedata r:id="rId5" o:title=""/>
          </v:shape>
          <w:control r:id="rId11" w:name="DefaultOcxName4" w:shapeid="_x0000_i1062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Between 0.2 and 0.29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1" type="#_x0000_t75" style="width:18pt;height:15.6pt" o:ole="">
            <v:imagedata r:id="rId5" o:title=""/>
          </v:shape>
          <w:control r:id="rId12" w:name="DefaultOcxName5" w:shapeid="_x0000_i1061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Between 0.3 and 0.39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8" type="#_x0000_t75" style="width:18pt;height:15.6pt" o:ole="">
            <v:imagedata r:id="rId9" o:title=""/>
          </v:shape>
          <w:control r:id="rId13" w:name="DefaultOcxName6" w:shapeid="_x0000_i1068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Between 0.4 and 0.49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9" type="#_x0000_t75" style="width:18pt;height:15.6pt" o:ole="">
            <v:imagedata r:id="rId5" o:title=""/>
          </v:shape>
          <w:control r:id="rId14" w:name="DefaultOcxName7" w:shapeid="_x0000_i1059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Between 0.5 and 0.59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8" type="#_x0000_t75" style="width:18pt;height:15.6pt" o:ole="">
            <v:imagedata r:id="rId5" o:title=""/>
          </v:shape>
          <w:control r:id="rId15" w:name="DefaultOcxName8" w:shapeid="_x0000_i1058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Between 0.6 and 0.69</w:t>
      </w:r>
    </w:p>
    <w:p w:rsidR="006313FE" w:rsidRPr="006313FE" w:rsidRDefault="006313FE" w:rsidP="006313F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13FE">
        <w:rPr>
          <w:rFonts w:ascii="Helvetica" w:eastAsia="Times New Roman" w:hAnsi="Helvetica" w:cs="Helvetica"/>
          <w:sz w:val="36"/>
          <w:szCs w:val="36"/>
        </w:rPr>
        <w:t>3. </w: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Building a regression model with several more features: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9" type="#_x0000_t75" style="width:18pt;height:15.6pt" o:ole="">
            <v:imagedata r:id="rId9" o:title=""/>
          </v:shape>
          <w:control r:id="rId16" w:name="DefaultOcxName9" w:shapeid="_x0000_i1069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the</w:t>
      </w:r>
      <w:proofErr w:type="gram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RMSE of the model with </w:t>
      </w:r>
      <w:proofErr w:type="spell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advanced_features</w:t>
      </w:r>
      <w:proofErr w:type="spell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lower by less than $25,000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6" type="#_x0000_t75" style="width:18pt;height:15.6pt" o:ole="">
            <v:imagedata r:id="rId5" o:title=""/>
          </v:shape>
          <w:control r:id="rId17" w:name="DefaultOcxName10" w:shapeid="_x0000_i1056"/>
        </w:object>
      </w:r>
      <w:bookmarkStart w:id="0" w:name="_GoBack"/>
      <w:bookmarkEnd w:id="0"/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lastRenderedPageBreak/>
        <w:t>the</w:t>
      </w:r>
      <w:proofErr w:type="gram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RMSE of the model with </w:t>
      </w:r>
      <w:proofErr w:type="spell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advanced_features</w:t>
      </w:r>
      <w:proofErr w:type="spell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lower by between $25,001 and $35,000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5" type="#_x0000_t75" style="width:18pt;height:15.6pt" o:ole="">
            <v:imagedata r:id="rId5" o:title=""/>
          </v:shape>
          <w:control r:id="rId18" w:name="DefaultOcxName11" w:shapeid="_x0000_i1055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the</w:t>
      </w:r>
      <w:proofErr w:type="gram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RMSE of the model with </w:t>
      </w:r>
      <w:proofErr w:type="spell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advanced_features</w:t>
      </w:r>
      <w:proofErr w:type="spell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lower by between $35,001 and $45,000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4" type="#_x0000_t75" style="width:18pt;height:15.6pt" o:ole="">
            <v:imagedata r:id="rId5" o:title=""/>
          </v:shape>
          <w:control r:id="rId19" w:name="DefaultOcxName12" w:shapeid="_x0000_i1054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the</w:t>
      </w:r>
      <w:proofErr w:type="gram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RMSE of the model with </w:t>
      </w:r>
      <w:proofErr w:type="spell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advanced_features</w:t>
      </w:r>
      <w:proofErr w:type="spell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lower by between $45,001 and $55,000</w:t>
      </w:r>
    </w:p>
    <w:p w:rsidR="006313FE" w:rsidRPr="006313FE" w:rsidRDefault="006313FE" w:rsidP="006313F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6313FE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3" type="#_x0000_t75" style="width:18pt;height:15.6pt" o:ole="">
            <v:imagedata r:id="rId5" o:title=""/>
          </v:shape>
          <w:control r:id="rId20" w:name="DefaultOcxName13" w:shapeid="_x0000_i1053"/>
        </w:object>
      </w:r>
    </w:p>
    <w:p w:rsidR="006313FE" w:rsidRPr="006313FE" w:rsidRDefault="006313FE" w:rsidP="006313F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the</w:t>
      </w:r>
      <w:proofErr w:type="gram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RMSE of the model with </w:t>
      </w:r>
      <w:proofErr w:type="spellStart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>advanced_features</w:t>
      </w:r>
      <w:proofErr w:type="spellEnd"/>
      <w:r w:rsidRPr="006313FE">
        <w:rPr>
          <w:rFonts w:ascii="Helvetica" w:eastAsia="Times New Roman" w:hAnsi="Helvetica" w:cs="Helvetica"/>
          <w:b/>
          <w:bCs/>
          <w:sz w:val="21"/>
          <w:szCs w:val="21"/>
        </w:rPr>
        <w:t xml:space="preserve"> lower by more than $55,000</w:t>
      </w:r>
    </w:p>
    <w:p w:rsidR="00C858E6" w:rsidRDefault="00C858E6"/>
    <w:sectPr w:rsidR="00C8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6F"/>
    <w:rsid w:val="006313FE"/>
    <w:rsid w:val="00BC336F"/>
    <w:rsid w:val="00C8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6313FE"/>
  </w:style>
  <w:style w:type="character" w:customStyle="1" w:styleId="c-assess-question-title">
    <w:name w:val="c-assess-question-title"/>
    <w:basedOn w:val="DefaultParagraphFont"/>
    <w:rsid w:val="006313FE"/>
  </w:style>
  <w:style w:type="paragraph" w:styleId="NormalWeb">
    <w:name w:val="Normal (Web)"/>
    <w:basedOn w:val="Normal"/>
    <w:uiPriority w:val="99"/>
    <w:semiHidden/>
    <w:unhideWhenUsed/>
    <w:rsid w:val="0063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3F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13F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13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13F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13F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6313FE"/>
  </w:style>
  <w:style w:type="character" w:customStyle="1" w:styleId="c-assess-question-title">
    <w:name w:val="c-assess-question-title"/>
    <w:basedOn w:val="DefaultParagraphFont"/>
    <w:rsid w:val="006313FE"/>
  </w:style>
  <w:style w:type="paragraph" w:styleId="NormalWeb">
    <w:name w:val="Normal (Web)"/>
    <w:basedOn w:val="Normal"/>
    <w:uiPriority w:val="99"/>
    <w:semiHidden/>
    <w:unhideWhenUsed/>
    <w:rsid w:val="0063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3F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13F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13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13F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13F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4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9998439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045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9022528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3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4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1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3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969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057163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6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8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6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2015-10-05T04:25:00Z</dcterms:created>
  <dcterms:modified xsi:type="dcterms:W3CDTF">2015-10-05T04:26:00Z</dcterms:modified>
</cp:coreProperties>
</file>