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719BA" w14:textId="08F20BF8" w:rsidR="007C3C02" w:rsidRDefault="007C3C02" w:rsidP="007C3C02">
      <w:pPr>
        <w:jc w:val="center"/>
        <w:rPr>
          <w:b/>
          <w:bCs/>
          <w:sz w:val="32"/>
          <w:szCs w:val="32"/>
        </w:rPr>
      </w:pPr>
      <w:r w:rsidRPr="007C3C02">
        <w:rPr>
          <w:b/>
          <w:bCs/>
          <w:sz w:val="32"/>
          <w:szCs w:val="32"/>
        </w:rPr>
        <w:t>Párové programování s AI v porovnání s lidským párovým programováním</w:t>
      </w:r>
    </w:p>
    <w:p w14:paraId="7F9D2A95" w14:textId="099E855A" w:rsidR="004C0D24" w:rsidRPr="004C0D24" w:rsidRDefault="004C0D24" w:rsidP="007C3C02">
      <w:pPr>
        <w:jc w:val="center"/>
        <w:rPr>
          <w:b/>
          <w:bCs/>
          <w:sz w:val="28"/>
          <w:szCs w:val="28"/>
        </w:rPr>
      </w:pPr>
      <w:r w:rsidRPr="004C0D24">
        <w:rPr>
          <w:b/>
          <w:bCs/>
          <w:sz w:val="28"/>
          <w:szCs w:val="28"/>
        </w:rPr>
        <w:t>Softwarové inženýrství</w:t>
      </w:r>
    </w:p>
    <w:p w14:paraId="02CBBA19" w14:textId="5437A4CC" w:rsidR="007C3C02" w:rsidRPr="007C3C02" w:rsidRDefault="007C3C02" w:rsidP="007C3C02">
      <w:pPr>
        <w:jc w:val="center"/>
        <w:rPr>
          <w:sz w:val="28"/>
          <w:szCs w:val="28"/>
        </w:rPr>
      </w:pPr>
      <w:r w:rsidRPr="007C3C02">
        <w:rPr>
          <w:sz w:val="28"/>
          <w:szCs w:val="28"/>
        </w:rPr>
        <w:t>Marie Kleckerová</w:t>
      </w:r>
    </w:p>
    <w:p w14:paraId="7EDE7971" w14:textId="131EA475" w:rsidR="007C3C02" w:rsidRPr="007C3C02" w:rsidRDefault="007C3C02" w:rsidP="007C3C02">
      <w:pPr>
        <w:jc w:val="center"/>
        <w:rPr>
          <w:sz w:val="28"/>
          <w:szCs w:val="28"/>
        </w:rPr>
      </w:pPr>
      <w:r w:rsidRPr="007C3C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7C6EA" wp14:editId="75FCA895">
                <wp:simplePos x="0" y="0"/>
                <wp:positionH relativeFrom="column">
                  <wp:posOffset>-263187</wp:posOffset>
                </wp:positionH>
                <wp:positionV relativeFrom="paragraph">
                  <wp:posOffset>332049</wp:posOffset>
                </wp:positionV>
                <wp:extent cx="6423949" cy="0"/>
                <wp:effectExtent l="0" t="0" r="15240" b="12700"/>
                <wp:wrapNone/>
                <wp:docPr id="607097198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39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9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E44E9" id="Přímá spojnice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7pt,26.15pt" to="485.1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2hL7QEAADcEAAAOAAAAZHJzL2Uyb0RvYy54bWysU8tuEzEU3SPxD5b3ZCZpCWSUSRetCgse&#13;&#10;FZQPcP3IWNi+lu1kkr/n2k4mFDYVYmN57uPcc47vrG8O1pC9DFGD6+l81lIiHQeh3banPx7v37yn&#13;&#10;JCbmBDPgZE+PMtKbzetX69F3cgEDGCEDQRAXu9H3dEjJd00T+SAtizPw0mFSQbAs4WfYNiKwEdGt&#13;&#10;aRZtu2xGCMIH4DJGjN7VJN0UfKUkT1+VijIR01PklsoZyvmUz2azZt02MD9ofqLB/oGFZdrh0Anq&#13;&#10;jiVGdkH/BWU1DxBBpRkH24BSmsuiAdXM2z/UfB+Yl0ULmhP9ZFP8f7D8y/7WPQS0YfSxi/4hZBUH&#13;&#10;FSxRRvuP+KZFFzIlh2LbcbJNHhLhGFxeL65W1ytK+DnXVIgM5UNMHyRYki89NdplRaxj+08x4Vgs&#13;&#10;PZfksHFkxJmLd21byiIYLe61MTlZtkLemkD2DN8zHSo3s7OfQdTY8m2LneVVMYxvX8NXlzAzfmA1&#13;&#10;usLaUowkJuxC6dnYADsnKlXjMH1xqtzS0chK/ZtURAt0pPKaIOs08XOeieEs47AytygUNjWdBOfN&#13;&#10;v2i8NJ1qc5ssi/3Sxqm6TASXpkarHYRq8/Op2dlKVdX6s+qqNct+AnEse1PswO0syk5/Ul7/379L&#13;&#10;++V/3/wCAAD//wMAUEsDBBQABgAIAAAAIQD6sErZ4AAAAA4BAAAPAAAAZHJzL2Rvd25yZXYueG1s&#13;&#10;TE/LTsMwELwj8Q/WInFrnYYSQhqnQqngxoHQD3DjJQn4Edlua/h6FnGAy0q7MzuPepuMZif0YXJW&#13;&#10;wGqZAUPbOzXZQcD+9XFRAgtRWiW1syjgEwNsm8uLWlbKne0Lnro4MBKxoZICxhjnivPQj2hkWLoZ&#13;&#10;LWFvzhsZafUDV16eSdxonmdZwY2cLDmMcsZ2xP6jOxoBz7qb0vCUSmx9Ue5Vsfvq23chrq/SbkPj&#13;&#10;YQMsYop/H/DTgfJDQ8EO7mhVYFrAYr1aE1XAbX4DjAj3d1kO7PB74E3N/9dovgEAAP//AwBQSwEC&#13;&#10;LQAUAAYACAAAACEAtoM4kv4AAADhAQAAEwAAAAAAAAAAAAAAAAAAAAAAW0NvbnRlbnRfVHlwZXNd&#13;&#10;LnhtbFBLAQItABQABgAIAAAAIQA4/SH/1gAAAJQBAAALAAAAAAAAAAAAAAAAAC8BAABfcmVscy8u&#13;&#10;cmVsc1BLAQItABQABgAIAAAAIQBlE2hL7QEAADcEAAAOAAAAAAAAAAAAAAAAAC4CAABkcnMvZTJv&#13;&#10;RG9jLnhtbFBLAQItABQABgAIAAAAIQD6sErZ4AAAAA4BAAAPAAAAAAAAAAAAAAAAAEcEAABkcnMv&#13;&#10;ZG93bnJldi54bWxQSwUGAAAAAAQABADzAAAAVAUAAAAA&#13;&#10;" strokecolor="#5a5a5a [2109]" strokeweight="1pt">
                <v:stroke opacity="59110f"/>
              </v:line>
            </w:pict>
          </mc:Fallback>
        </mc:AlternateContent>
      </w:r>
      <w:r w:rsidRPr="007C3C02">
        <w:rPr>
          <w:sz w:val="28"/>
          <w:szCs w:val="28"/>
        </w:rPr>
        <w:t>13. 5. 2025</w:t>
      </w:r>
    </w:p>
    <w:p w14:paraId="603FE516" w14:textId="77777777" w:rsidR="007C3C02" w:rsidRDefault="007C3C02" w:rsidP="007C3C02">
      <w:pPr>
        <w:jc w:val="center"/>
      </w:pPr>
    </w:p>
    <w:p w14:paraId="3639D85F" w14:textId="685E1F8B" w:rsidR="007C3C02" w:rsidRDefault="007C3C02" w:rsidP="007C3C02">
      <w:pPr>
        <w:pStyle w:val="Nadpis1"/>
      </w:pPr>
      <w:r>
        <w:t>Úvod do tématu</w:t>
      </w:r>
    </w:p>
    <w:p w14:paraId="677E09BB" w14:textId="14D71DAD" w:rsidR="007C3C02" w:rsidRDefault="007C3C02" w:rsidP="007C3C02">
      <w:r>
        <w:tab/>
        <w:t xml:space="preserve">Párové programování je technika vývoje softwaru, při níž dva programátoři spolupracují na jednom počítači. Jeden z nich, označovaný </w:t>
      </w:r>
      <w:proofErr w:type="gramStart"/>
      <w:r>
        <w:t>jako ,,řidič</w:t>
      </w:r>
      <w:proofErr w:type="gramEnd"/>
      <w:r>
        <w:t>“ (driver), píše kód, zatímco druhý, ,,navigátor“ (navigator), sleduje každý řádek kódu, který je psán, a současně přemýšlí o strategickém směru práce</w:t>
      </w:r>
      <w:r w:rsidR="004F0585">
        <w:t>.</w:t>
      </w:r>
      <w:r w:rsidR="00E31C8C">
        <w:t xml:space="preserve"> Díky této spolupráci si programátoři předávají vlastnosti a dochází ke zlepšení kvality kódu a rychlejšímu odhalování chyb.</w:t>
      </w:r>
      <w:r w:rsidR="004F0585">
        <w:t xml:space="preserve"> Párové programování je klíčovou součástí extrémního programování (XP) a dalších agilních metodik vývoje softwaru</w:t>
      </w:r>
      <w:r w:rsidR="00A40BB3">
        <w:t xml:space="preserve"> [1].</w:t>
      </w:r>
    </w:p>
    <w:p w14:paraId="2A728AF9" w14:textId="5755DBCA" w:rsidR="004F0585" w:rsidRDefault="004F0585" w:rsidP="007C3C02">
      <w:r>
        <w:tab/>
        <w:t xml:space="preserve">Mezi hlavní výhody párového programování </w:t>
      </w:r>
      <w:proofErr w:type="gramStart"/>
      <w:r>
        <w:t>patří</w:t>
      </w:r>
      <w:proofErr w:type="gramEnd"/>
      <w:r>
        <w:t xml:space="preserve"> vyšší kvalita kódu, rychlejší odhalení chyb,</w:t>
      </w:r>
      <w:r w:rsidR="00A40BB3">
        <w:t xml:space="preserve"> efektivní sdílení </w:t>
      </w:r>
      <w:proofErr w:type="spellStart"/>
      <w:r w:rsidR="00A40BB3">
        <w:t>know</w:t>
      </w:r>
      <w:proofErr w:type="spellEnd"/>
      <w:r w:rsidR="00A40BB3">
        <w:t>–</w:t>
      </w:r>
      <w:proofErr w:type="spellStart"/>
      <w:r w:rsidR="00A40BB3">
        <w:t>how</w:t>
      </w:r>
      <w:proofErr w:type="spellEnd"/>
      <w:r w:rsidR="00A40BB3">
        <w:t xml:space="preserve"> a lepší týmová komunikace</w:t>
      </w:r>
      <w:r>
        <w:t>. Na druhou stranu může být tato metoda náročnější na čas a vyžaduje dobrou spolupráci mezi partnery</w:t>
      </w:r>
      <w:r w:rsidR="00E31C8C">
        <w:t xml:space="preserve"> – v praxi často narážíme na rozdíly v dovednostech dvou programátorů nebo na organizační obtíže.</w:t>
      </w:r>
    </w:p>
    <w:p w14:paraId="51DF7454" w14:textId="70D4454D" w:rsidR="004F0585" w:rsidRDefault="004F0585" w:rsidP="007C3C02">
      <w:r>
        <w:tab/>
        <w:t>S nástupem umělé inteligence se objevily nástroje, které umožňují</w:t>
      </w:r>
      <w:r w:rsidR="00A40BB3">
        <w:t xml:space="preserve"> podobnou spolupráci s AI asistentem</w:t>
      </w:r>
      <w:r>
        <w:t xml:space="preserve">. </w:t>
      </w:r>
      <w:r w:rsidR="00A40BB3">
        <w:t xml:space="preserve">GitHub </w:t>
      </w:r>
      <w:proofErr w:type="spellStart"/>
      <w:r w:rsidR="00A40BB3">
        <w:t>Copilot</w:t>
      </w:r>
      <w:proofErr w:type="spellEnd"/>
      <w:r w:rsidR="00A40BB3">
        <w:t xml:space="preserve">, Amazon </w:t>
      </w:r>
      <w:proofErr w:type="spellStart"/>
      <w:r w:rsidR="00A40BB3">
        <w:t>CodeWhisperer</w:t>
      </w:r>
      <w:proofErr w:type="spellEnd"/>
      <w:r w:rsidR="00A40BB3">
        <w:t xml:space="preserve"> nebo Chat GPT využívají velké jazykové modely (LLM), trénované na velkém množství veřejně dostupného kódu, a poskytují návrhy kódu v reálném čase přímo v integrovaném vývojovém prostředí (IDE) [3]. AI asistenti mají schopnost zrychlit psaní kódu, snížit kognitivní zátěž programátora a pomoc</w:t>
      </w:r>
      <w:r w:rsidR="002626E1">
        <w:t xml:space="preserve">t hlavně s rutinními úkoly. </w:t>
      </w:r>
      <w:r w:rsidR="00F15F86">
        <w:t>To může významně zvýšit produktivitu vývojářů.</w:t>
      </w:r>
      <w:r w:rsidR="00442ADF">
        <w:t xml:space="preserve"> AI nástroje </w:t>
      </w:r>
      <w:r w:rsidR="00F676E2">
        <w:t xml:space="preserve">však </w:t>
      </w:r>
      <w:r w:rsidR="00442ADF">
        <w:t xml:space="preserve">nejsou náhradou za lidskou spolupráci ani </w:t>
      </w:r>
      <w:proofErr w:type="spellStart"/>
      <w:r w:rsidR="00442ADF">
        <w:t>know</w:t>
      </w:r>
      <w:proofErr w:type="spellEnd"/>
      <w:r w:rsidR="00442ADF">
        <w:t>–</w:t>
      </w:r>
      <w:proofErr w:type="spellStart"/>
      <w:r w:rsidR="00442ADF">
        <w:t>how</w:t>
      </w:r>
      <w:proofErr w:type="spellEnd"/>
      <w:r w:rsidR="00442ADF">
        <w:t>, ale spíše doplňkem, který může podpořit efektivitu a kreativitu vývojářů</w:t>
      </w:r>
      <w:r w:rsidR="00E31C8C">
        <w:t>.</w:t>
      </w:r>
    </w:p>
    <w:p w14:paraId="0D5494EC" w14:textId="6FAB627E" w:rsidR="004F0585" w:rsidRDefault="004F0585" w:rsidP="007C3C02">
      <w:r>
        <w:tab/>
      </w:r>
      <w:r w:rsidR="00E31C8C">
        <w:t>P</w:t>
      </w:r>
      <w:r>
        <w:t xml:space="preserve">árové programování s AI je </w:t>
      </w:r>
      <w:r w:rsidR="00E31C8C">
        <w:t>aktuální téma</w:t>
      </w:r>
      <w:r>
        <w:t xml:space="preserve"> pro softwarové inženýrství, protože reflektuje aktuální </w:t>
      </w:r>
      <w:r w:rsidR="00F676E2">
        <w:t>snahu</w:t>
      </w:r>
      <w:r>
        <w:t xml:space="preserve"> </w:t>
      </w:r>
      <w:r w:rsidR="00F676E2">
        <w:t>o</w:t>
      </w:r>
      <w:r>
        <w:t> automatizaci</w:t>
      </w:r>
      <w:r w:rsidR="00F676E2">
        <w:t xml:space="preserve"> vývoje</w:t>
      </w:r>
      <w:r>
        <w:t xml:space="preserve"> a využívání jazykových modelů v programování. Porovnání tradičního párového programování s lidským partnerem a párového programování s AI asistentem nám může poskytnout cenné poznatky o výhodách a nevýhodách obou přístupů a pomoci vývojářům lépe porozumět, kdy a jak využívat AI nástroje ve své práci.</w:t>
      </w:r>
    </w:p>
    <w:p w14:paraId="1CD6BF65" w14:textId="45FEF194" w:rsidR="004F0585" w:rsidRDefault="004F0585" w:rsidP="007C3C02">
      <w:r>
        <w:tab/>
        <w:t xml:space="preserve">Motivací pro zkoumání tohoto tématu je osobní zkušenost s párovým programováním a zájem </w:t>
      </w:r>
      <w:r w:rsidR="00BA1F54">
        <w:t xml:space="preserve">zjistit, jak efektivně využít AI asistenty při práci na školních i osobních projektech. </w:t>
      </w:r>
      <w:r>
        <w:t xml:space="preserve">Cílem je porovnat efektivitu a subjektivní vnímání </w:t>
      </w:r>
      <w:r w:rsidR="00AD04F6">
        <w:t>spolupráce při párovém programování s lidským partnerem a s AI nástrojem</w:t>
      </w:r>
      <w:r w:rsidR="00442ADF">
        <w:t>.</w:t>
      </w:r>
    </w:p>
    <w:p w14:paraId="01DB6AB0" w14:textId="430680FD" w:rsidR="00E31C8C" w:rsidRDefault="00AD04F6" w:rsidP="00F676E2">
      <w:pPr>
        <w:pStyle w:val="Nadpis1"/>
      </w:pPr>
      <w:r>
        <w:t>Výzkumná rešerše</w:t>
      </w:r>
      <w:r w:rsidR="00E31C8C">
        <w:t xml:space="preserve"> </w:t>
      </w:r>
    </w:p>
    <w:p w14:paraId="56229FF0" w14:textId="158B3735" w:rsidR="00E33999" w:rsidRDefault="00E31C8C" w:rsidP="00E31C8C">
      <w:pPr>
        <w:ind w:firstLine="708"/>
      </w:pPr>
      <w:r>
        <w:t xml:space="preserve">Čím dál více se řeší, </w:t>
      </w:r>
      <w:r w:rsidR="00F676E2">
        <w:t>jestli</w:t>
      </w:r>
      <w:r>
        <w:t xml:space="preserve"> AI asistenti zvládnou plnohodnotně nahradit lidského parťáka při párovém programování, a jaký </w:t>
      </w:r>
      <w:r w:rsidR="00F676E2">
        <w:t>má volba vliv na efektivitu a uživatelskou zkušenost.</w:t>
      </w:r>
    </w:p>
    <w:p w14:paraId="1553AE8B" w14:textId="4D7C4114" w:rsidR="00AD04F6" w:rsidRDefault="00E33999" w:rsidP="00E31C8C">
      <w:pPr>
        <w:ind w:firstLine="708"/>
      </w:pPr>
      <w:r>
        <w:t xml:space="preserve">Tradiční párové programování je v odborné literatuře popisováno jako účinná metoda pro zlepšení kvality kódu, rozvoj týmové spolupráce a snížení chybovosti díky </w:t>
      </w:r>
      <w:proofErr w:type="spellStart"/>
      <w:r>
        <w:t>průbežné</w:t>
      </w:r>
      <w:proofErr w:type="spellEnd"/>
      <w:r>
        <w:t xml:space="preserve"> kontrole práce v reálném čase [1]. </w:t>
      </w:r>
      <w:r w:rsidR="00F676E2">
        <w:t>Na druhou stranu studie často zmiňují i nevýhody,</w:t>
      </w:r>
      <w:r>
        <w:t xml:space="preserve"> jako jsou příliš velké rozdíly v dovednostech partnerů nebo organizační složitost domlouvání společných sezení [2].</w:t>
      </w:r>
    </w:p>
    <w:p w14:paraId="178F6D3F" w14:textId="2D1A1ACD" w:rsidR="00BA1F54" w:rsidRDefault="009D2958" w:rsidP="00BA1F54">
      <w:r>
        <w:lastRenderedPageBreak/>
        <w:tab/>
        <w:t xml:space="preserve">V posledních letech se do tohoto procesu stále častěji zapojují AI nástroje, jako je GitHub </w:t>
      </w:r>
      <w:proofErr w:type="spellStart"/>
      <w:r>
        <w:t>Copilot</w:t>
      </w:r>
      <w:proofErr w:type="spellEnd"/>
      <w:r>
        <w:t xml:space="preserve">, Amazon </w:t>
      </w:r>
      <w:proofErr w:type="spellStart"/>
      <w:r>
        <w:t>CodeWhisperer</w:t>
      </w:r>
      <w:proofErr w:type="spellEnd"/>
      <w:r>
        <w:t xml:space="preserve"> nebo </w:t>
      </w:r>
      <w:proofErr w:type="spellStart"/>
      <w:r>
        <w:t>ChatGPT</w:t>
      </w:r>
      <w:proofErr w:type="spellEnd"/>
      <w:r>
        <w:t xml:space="preserve">. Tito asistenti využívají velké jazykové modely (LLM) k automatickému generování kódu. </w:t>
      </w:r>
      <w:r w:rsidR="00F676E2">
        <w:t xml:space="preserve">Vývojářům pomáhají zejména při řešení rutinních úkolů, takže </w:t>
      </w:r>
      <w:proofErr w:type="gramStart"/>
      <w:r w:rsidR="00F676E2">
        <w:t>šetří</w:t>
      </w:r>
      <w:proofErr w:type="gramEnd"/>
      <w:r w:rsidR="00F676E2">
        <w:t xml:space="preserve"> čas a kognitivní zátěž.</w:t>
      </w:r>
    </w:p>
    <w:p w14:paraId="08510391" w14:textId="77777777" w:rsidR="00BA1F54" w:rsidRDefault="00BA1F54" w:rsidP="00BA1F54">
      <w:pPr>
        <w:ind w:firstLine="708"/>
      </w:pPr>
      <w:r>
        <w:rPr>
          <w:color w:val="000000"/>
        </w:rPr>
        <w:t>Studie Pohanka et al. (2025) přinesla komplexní srovnání mezi třemi formami programování: individuálním, tradičně párovým (člověk–člověk) a párovým s AI asistentem. Ukázalo se, že</w:t>
      </w:r>
      <w:r>
        <w:rPr>
          <w:rStyle w:val="apple-converted-space"/>
          <w:rFonts w:eastAsiaTheme="majorEastAsia"/>
          <w:color w:val="000000"/>
        </w:rPr>
        <w:t> </w:t>
      </w:r>
      <w:r w:rsidRPr="00BA1F54">
        <w:rPr>
          <w:rStyle w:val="Siln"/>
          <w:rFonts w:eastAsiaTheme="majorEastAsia"/>
          <w:b w:val="0"/>
          <w:bCs w:val="0"/>
          <w:color w:val="000000"/>
        </w:rPr>
        <w:t>AI asistenti významně snižují programátorskou úzkost</w:t>
      </w:r>
      <w:r w:rsidRPr="00BA1F54">
        <w:rPr>
          <w:color w:val="000000"/>
        </w:rPr>
        <w:t>,</w:t>
      </w:r>
      <w:r>
        <w:rPr>
          <w:color w:val="000000"/>
        </w:rPr>
        <w:t xml:space="preserve"> a to především díky své „neodsuzující“ povaze. Studenti se nebojí dělat chyby, neboť nemají strach ze společenského hodnocení. Tento efekt měl přímý vliv na zlepšení výkonu, zejména u méně zkušených účastníků [</w:t>
      </w:r>
      <w:r>
        <w:rPr>
          <w:color w:val="000000"/>
        </w:rPr>
        <w:t>5</w:t>
      </w:r>
      <w:r>
        <w:rPr>
          <w:color w:val="000000"/>
        </w:rPr>
        <w:t>].</w:t>
      </w:r>
    </w:p>
    <w:p w14:paraId="4B13F8CF" w14:textId="4FDA6492" w:rsidR="00BA1F54" w:rsidRPr="00BA1F54" w:rsidRDefault="00BA1F54" w:rsidP="00BA1F54">
      <w:pPr>
        <w:ind w:firstLine="708"/>
      </w:pPr>
      <w:r>
        <w:rPr>
          <w:color w:val="000000"/>
        </w:rPr>
        <w:t>Z hledisk</w:t>
      </w:r>
      <w:r w:rsidRPr="00BA1F54">
        <w:rPr>
          <w:color w:val="000000"/>
        </w:rPr>
        <w:t>a</w:t>
      </w:r>
      <w:r w:rsidRPr="00BA1F54">
        <w:rPr>
          <w:rStyle w:val="apple-converted-space"/>
          <w:rFonts w:eastAsiaTheme="majorEastAsia"/>
          <w:color w:val="000000"/>
        </w:rPr>
        <w:t> </w:t>
      </w:r>
      <w:r w:rsidRPr="00BA1F54">
        <w:rPr>
          <w:rStyle w:val="Siln"/>
          <w:rFonts w:eastAsiaTheme="majorEastAsia"/>
          <w:b w:val="0"/>
          <w:bCs w:val="0"/>
          <w:color w:val="000000"/>
        </w:rPr>
        <w:t>motivace</w:t>
      </w:r>
      <w:r w:rsidRPr="00BA1F54">
        <w:rPr>
          <w:rStyle w:val="apple-converted-space"/>
          <w:rFonts w:eastAsiaTheme="majorEastAsia"/>
          <w:b/>
          <w:bCs/>
          <w:color w:val="000000"/>
        </w:rPr>
        <w:t> </w:t>
      </w:r>
      <w:r w:rsidRPr="00BA1F54">
        <w:rPr>
          <w:color w:val="000000"/>
        </w:rPr>
        <w:t>a</w:t>
      </w:r>
      <w:r w:rsidRPr="00BA1F54">
        <w:rPr>
          <w:rStyle w:val="apple-converted-space"/>
          <w:rFonts w:eastAsiaTheme="majorEastAsia"/>
          <w:b/>
          <w:bCs/>
          <w:color w:val="000000"/>
        </w:rPr>
        <w:t> </w:t>
      </w:r>
      <w:r w:rsidRPr="00BA1F54">
        <w:rPr>
          <w:rStyle w:val="Siln"/>
          <w:rFonts w:eastAsiaTheme="majorEastAsia"/>
          <w:b w:val="0"/>
          <w:bCs w:val="0"/>
          <w:color w:val="000000"/>
        </w:rPr>
        <w:t>vnímání autonomie</w:t>
      </w:r>
      <w:r w:rsidRPr="00BA1F54"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color w:val="000000"/>
        </w:rPr>
        <w:t>AI partner podporoval u studentů větší pocit kompetence – poskytoval okamžitou zpětnou vazbu a umožnil jim objevovat řešení vlastním tempem. V tom se ukázal jako vhodný nástroj zejména pro začátečníky [</w:t>
      </w:r>
      <w:r>
        <w:rPr>
          <w:color w:val="000000"/>
        </w:rPr>
        <w:t>5</w:t>
      </w:r>
      <w:r>
        <w:rPr>
          <w:color w:val="000000"/>
        </w:rPr>
        <w:t>]. Nicméně v oblastech jako je</w:t>
      </w:r>
      <w:r>
        <w:rPr>
          <w:rStyle w:val="apple-converted-space"/>
          <w:rFonts w:eastAsiaTheme="majorEastAsia"/>
          <w:color w:val="000000"/>
        </w:rPr>
        <w:t> </w:t>
      </w:r>
      <w:r w:rsidRPr="00BA1F54">
        <w:rPr>
          <w:rStyle w:val="Siln"/>
          <w:rFonts w:eastAsiaTheme="majorEastAsia"/>
          <w:b w:val="0"/>
          <w:bCs w:val="0"/>
          <w:color w:val="000000"/>
        </w:rPr>
        <w:t>sociální přítomnost</w:t>
      </w:r>
      <w:r w:rsidRPr="00BA1F54">
        <w:rPr>
          <w:rStyle w:val="apple-converted-space"/>
          <w:rFonts w:eastAsiaTheme="majorEastAsia"/>
          <w:b/>
          <w:bCs/>
          <w:color w:val="000000"/>
        </w:rPr>
        <w:t> </w:t>
      </w:r>
      <w:r w:rsidRPr="00BA1F54">
        <w:rPr>
          <w:b/>
          <w:bCs/>
          <w:color w:val="000000"/>
        </w:rPr>
        <w:t>a</w:t>
      </w:r>
      <w:r w:rsidRPr="00BA1F54">
        <w:rPr>
          <w:rStyle w:val="apple-converted-space"/>
          <w:rFonts w:eastAsiaTheme="majorEastAsia"/>
          <w:b/>
          <w:bCs/>
          <w:color w:val="000000"/>
        </w:rPr>
        <w:t> </w:t>
      </w:r>
      <w:r w:rsidRPr="00BA1F54">
        <w:rPr>
          <w:rStyle w:val="Siln"/>
          <w:rFonts w:eastAsiaTheme="majorEastAsia"/>
          <w:b w:val="0"/>
          <w:bCs w:val="0"/>
          <w:color w:val="000000"/>
        </w:rPr>
        <w:t>vnímání spolupráce</w:t>
      </w:r>
      <w:r w:rsidRPr="00BA1F54"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color w:val="000000"/>
        </w:rPr>
        <w:t>tradiční lidské párování jednoznačně vedlo. Účastníci vnímali lidské partnery jako více podporující a oceňovali možnost verbální interakce, sdílení nápadů či společného ladění strategie [</w:t>
      </w:r>
      <w:r>
        <w:rPr>
          <w:color w:val="000000"/>
        </w:rPr>
        <w:t>5</w:t>
      </w:r>
      <w:r>
        <w:rPr>
          <w:color w:val="000000"/>
        </w:rPr>
        <w:t>].</w:t>
      </w:r>
    </w:p>
    <w:p w14:paraId="32E393B1" w14:textId="6D878DE3" w:rsidR="009D2958" w:rsidRDefault="009D2958" w:rsidP="00AD04F6">
      <w:r>
        <w:tab/>
        <w:t xml:space="preserve">Empirické studie, například Zimmermann et al. (2023), ukazují, že vývojáři při spolupráci s AI pociťují nižší míru stresu díky okamžité zpětné vazbě a absenci hodnotícího postoje ve formě programovacího partnera [3]. Na druhou stranu však postrádají hlubší </w:t>
      </w:r>
      <w:proofErr w:type="gramStart"/>
      <w:r>
        <w:t>diskuzi</w:t>
      </w:r>
      <w:proofErr w:type="gramEnd"/>
      <w:r>
        <w:t xml:space="preserve"> a kreativní brainstorming, které při spolupráci s člověkem vznikají přirozeně. Pohanka et al. (2025) tvrdí, že ačkoliv AI asistenti mají pozitivní vliv na pocit autonomie a kompetence programátorů, nedokážou nahradit sociální dimenzi lidské spolupráce [2]. Amazon </w:t>
      </w:r>
      <w:proofErr w:type="spellStart"/>
      <w:r>
        <w:t>CodeWhisperer</w:t>
      </w:r>
      <w:proofErr w:type="spellEnd"/>
      <w:r>
        <w:t xml:space="preserve"> přináší podobné výsledky – podporuje efektivitu při repetitivních úlohách, avšak chybí mu schopnost skutečné kolaborace [4].</w:t>
      </w:r>
    </w:p>
    <w:p w14:paraId="3B599ADE" w14:textId="15AB239D" w:rsidR="009D2958" w:rsidRDefault="009D2958" w:rsidP="00AD04F6">
      <w:r>
        <w:tab/>
      </w:r>
      <w:r w:rsidR="00F676E2">
        <w:t>Z toho, co zatím víme</w:t>
      </w:r>
      <w:r>
        <w:t>,</w:t>
      </w:r>
      <w:r w:rsidR="00F676E2">
        <w:t xml:space="preserve"> se zdá,</w:t>
      </w:r>
      <w:r>
        <w:t xml:space="preserve"> že AI asistenti představují cenný nástroj pro podporu produktivity a snížení programátorské úzkosti, avšak z hlediska socializace a sdílení </w:t>
      </w:r>
      <w:proofErr w:type="spellStart"/>
      <w:r>
        <w:t>know</w:t>
      </w:r>
      <w:proofErr w:type="spellEnd"/>
      <w:r>
        <w:t>–</w:t>
      </w:r>
      <w:proofErr w:type="spellStart"/>
      <w:r>
        <w:t>how</w:t>
      </w:r>
      <w:proofErr w:type="spellEnd"/>
      <w:r>
        <w:t xml:space="preserve"> zůstává lidské párové programování stále nenahraditelné.</w:t>
      </w:r>
    </w:p>
    <w:p w14:paraId="2C6AD2B5" w14:textId="6EDFC1F0" w:rsidR="002626E1" w:rsidRDefault="002626E1" w:rsidP="002626E1">
      <w:pPr>
        <w:pStyle w:val="Nadpis1"/>
      </w:pPr>
      <w:r>
        <w:t>Výzkumné otázky</w:t>
      </w:r>
    </w:p>
    <w:p w14:paraId="7CDDE78A" w14:textId="017ADE2E" w:rsidR="002626E1" w:rsidRDefault="002626E1" w:rsidP="002626E1">
      <w:pPr>
        <w:rPr>
          <w:lang w:eastAsia="en-US"/>
        </w:rPr>
      </w:pPr>
      <w:r>
        <w:rPr>
          <w:lang w:eastAsia="en-US"/>
        </w:rPr>
        <w:tab/>
        <w:t>Cílem tohoto výzkumu je porovnat zkušenost a efektivitu</w:t>
      </w:r>
      <w:r w:rsidR="004C0D24">
        <w:rPr>
          <w:lang w:eastAsia="en-US"/>
        </w:rPr>
        <w:t xml:space="preserve"> práce</w:t>
      </w:r>
      <w:r>
        <w:rPr>
          <w:lang w:eastAsia="en-US"/>
        </w:rPr>
        <w:t xml:space="preserve"> při párovém programování s lidským partnerem a s AI asistentem. Důraz bud</w:t>
      </w:r>
      <w:r w:rsidR="00F15F86">
        <w:rPr>
          <w:lang w:eastAsia="en-US"/>
        </w:rPr>
        <w:t>e</w:t>
      </w:r>
      <w:r>
        <w:rPr>
          <w:lang w:eastAsia="en-US"/>
        </w:rPr>
        <w:t xml:space="preserve"> kl</w:t>
      </w:r>
      <w:r w:rsidR="00F15F86">
        <w:rPr>
          <w:lang w:eastAsia="en-US"/>
        </w:rPr>
        <w:t xml:space="preserve">aden </w:t>
      </w:r>
      <w:r>
        <w:rPr>
          <w:lang w:eastAsia="en-US"/>
        </w:rPr>
        <w:t xml:space="preserve">nejen na objektivní měřitelné výsledky, ale </w:t>
      </w:r>
      <w:r w:rsidR="00F15F86">
        <w:rPr>
          <w:lang w:eastAsia="en-US"/>
        </w:rPr>
        <w:t>také</w:t>
      </w:r>
      <w:r>
        <w:rPr>
          <w:lang w:eastAsia="en-US"/>
        </w:rPr>
        <w:t xml:space="preserve"> na subjektivní introspektivní zkušenost. Výzkum </w:t>
      </w:r>
      <w:r w:rsidR="00F15F86">
        <w:rPr>
          <w:lang w:eastAsia="en-US"/>
        </w:rPr>
        <w:t xml:space="preserve">je zaměřen </w:t>
      </w:r>
      <w:r>
        <w:rPr>
          <w:lang w:eastAsia="en-US"/>
        </w:rPr>
        <w:t>na tři hlavní otázky:</w:t>
      </w:r>
    </w:p>
    <w:p w14:paraId="715CE097" w14:textId="454ED0CE" w:rsidR="002626E1" w:rsidRPr="002626E1" w:rsidRDefault="002626E1" w:rsidP="002626E1">
      <w:pPr>
        <w:pStyle w:val="Odstavecseseznamem"/>
        <w:numPr>
          <w:ilvl w:val="0"/>
          <w:numId w:val="3"/>
        </w:numPr>
      </w:pPr>
      <w:r w:rsidRPr="002626E1">
        <w:t>VO1: Jaký je rozdíl v efektivitě (čas, počet iterací, kvalita kódu) mezi párovým programováním s AI a s lidským asistentem?</w:t>
      </w:r>
    </w:p>
    <w:p w14:paraId="53151A89" w14:textId="7BAD4EC7" w:rsidR="002626E1" w:rsidRPr="002626E1" w:rsidRDefault="002626E1" w:rsidP="002626E1">
      <w:pPr>
        <w:pStyle w:val="Odstavecseseznamem"/>
        <w:numPr>
          <w:ilvl w:val="0"/>
          <w:numId w:val="3"/>
        </w:numPr>
      </w:pPr>
      <w:r w:rsidRPr="002626E1">
        <w:t>VO2: Jak se liší subjektivní vnímání programátorské úzkosti, motivace a míry kolaborace při párovém programování s AI oproti lidskému partnerovi?</w:t>
      </w:r>
    </w:p>
    <w:p w14:paraId="4EDB3D86" w14:textId="0A827393" w:rsidR="004C0D24" w:rsidRDefault="002626E1" w:rsidP="004C0D24">
      <w:pPr>
        <w:pStyle w:val="Odstavecseseznamem"/>
        <w:numPr>
          <w:ilvl w:val="0"/>
          <w:numId w:val="3"/>
        </w:numPr>
      </w:pPr>
      <w:r w:rsidRPr="002626E1">
        <w:t>VO3: Do jaké míry dokáže AI kompenzovat kolaborativní benefity lidského partnera při párovém programování z pohledu uživatelské zkušenosti?</w:t>
      </w:r>
    </w:p>
    <w:p w14:paraId="1C2F4EE8" w14:textId="2EFC7F98" w:rsidR="00F15F86" w:rsidRDefault="00F15F86" w:rsidP="00F15F86">
      <w:pPr>
        <w:ind w:firstLine="360"/>
      </w:pPr>
      <w:r>
        <w:t xml:space="preserve">Pro účely experimentu bude jako AI asistent využit GitHub </w:t>
      </w:r>
      <w:proofErr w:type="spellStart"/>
      <w:r>
        <w:t>Copilot</w:t>
      </w:r>
      <w:proofErr w:type="spellEnd"/>
      <w:r>
        <w:t xml:space="preserve">. Práce bude probíhat ve vývojovém prostředí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>. Všechny úlohy budou implementovány v programovacím jazyce Python.</w:t>
      </w:r>
    </w:p>
    <w:p w14:paraId="43BD5681" w14:textId="5A9BAE02" w:rsidR="00F15F86" w:rsidRDefault="00F15F86" w:rsidP="00F15F86">
      <w:pPr>
        <w:ind w:firstLine="360"/>
      </w:pPr>
      <w:r>
        <w:t>Lidským partnerem v experimentu bude David Král, student oboru aplikovaná informatika, se srovnatelnou úrovní programátorských dovedností jako autorka.</w:t>
      </w:r>
    </w:p>
    <w:p w14:paraId="6BC1752B" w14:textId="0792C288" w:rsidR="004C0D24" w:rsidRDefault="004C0D24" w:rsidP="00F15F86">
      <w:pPr>
        <w:ind w:firstLine="360"/>
      </w:pPr>
      <w:r>
        <w:t>Detailní popis úloh, měřených metrik a způsobu provedení je uveden v následující kapitole.</w:t>
      </w:r>
    </w:p>
    <w:p w14:paraId="41B51391" w14:textId="77777777" w:rsidR="009D2958" w:rsidRDefault="009D2958" w:rsidP="00AD04F6"/>
    <w:p w14:paraId="0C14C60B" w14:textId="77777777" w:rsidR="009D2958" w:rsidRDefault="009D2958" w:rsidP="00AD04F6"/>
    <w:p w14:paraId="1C1D093C" w14:textId="77777777" w:rsidR="009D2958" w:rsidRDefault="009D2958" w:rsidP="00AD04F6"/>
    <w:p w14:paraId="68447856" w14:textId="77777777" w:rsidR="009D2958" w:rsidRDefault="009D2958" w:rsidP="00AD04F6"/>
    <w:p w14:paraId="38BD8DB2" w14:textId="77777777" w:rsidR="009D2958" w:rsidRDefault="009D2958" w:rsidP="00AD04F6"/>
    <w:p w14:paraId="0854FDA4" w14:textId="77777777" w:rsidR="009D2958" w:rsidRDefault="009D2958" w:rsidP="00AD04F6"/>
    <w:p w14:paraId="0D4293C7" w14:textId="77777777" w:rsidR="009D2958" w:rsidRDefault="009D2958" w:rsidP="00AD04F6"/>
    <w:p w14:paraId="073B06D4" w14:textId="77777777" w:rsidR="009D2958" w:rsidRDefault="009D2958" w:rsidP="00AD04F6"/>
    <w:p w14:paraId="4CFFD6EA" w14:textId="77777777" w:rsidR="009D2958" w:rsidRDefault="009D2958" w:rsidP="00AD04F6"/>
    <w:p w14:paraId="1725EA68" w14:textId="1C23BDF2" w:rsidR="009D2958" w:rsidRDefault="009D2958" w:rsidP="009D2958">
      <w:pPr>
        <w:pStyle w:val="Nadpis1"/>
      </w:pPr>
      <w:r>
        <w:t>Použitá literatura</w:t>
      </w:r>
    </w:p>
    <w:p w14:paraId="451659A4" w14:textId="24A2FBB8" w:rsidR="009D2958" w:rsidRPr="00BA1F54" w:rsidRDefault="009D2958" w:rsidP="00BA1F54">
      <w:pPr>
        <w:pStyle w:val="Odstavecseseznamem"/>
        <w:numPr>
          <w:ilvl w:val="0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BA1F54">
        <w:rPr>
          <w:color w:val="000000" w:themeColor="text1"/>
        </w:rPr>
        <w:t xml:space="preserve">  HOREJŠEK, Jan. O čem je párové programování [online]. 2023 [cit. 2025-05-13]. Dostupné z: </w:t>
      </w:r>
      <w:r w:rsidRPr="00BA1F54">
        <w:rPr>
          <w:color w:val="000000" w:themeColor="text1"/>
          <w:u w:val="single"/>
        </w:rPr>
        <w:t>https://blog.horejsek.com/o-cem-je-parove-programovani</w:t>
      </w:r>
      <w:r w:rsidRPr="00BA1F54">
        <w:rPr>
          <w:color w:val="000000" w:themeColor="text1"/>
          <w:u w:val="single"/>
        </w:rPr>
        <w:t>/</w:t>
      </w:r>
    </w:p>
    <w:p w14:paraId="0579B3E3" w14:textId="01C30CC7" w:rsidR="009D2958" w:rsidRPr="00BA1F54" w:rsidRDefault="009D2958" w:rsidP="00BA1F54">
      <w:pPr>
        <w:pStyle w:val="Odstavecseseznamem"/>
        <w:numPr>
          <w:ilvl w:val="0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BA1F54">
        <w:rPr>
          <w:color w:val="000000" w:themeColor="text1"/>
        </w:rPr>
        <w:t xml:space="preserve">  POHANKA, Martin, et al. Pair </w:t>
      </w:r>
      <w:proofErr w:type="spellStart"/>
      <w:r w:rsidRPr="00BA1F54">
        <w:rPr>
          <w:color w:val="000000" w:themeColor="text1"/>
        </w:rPr>
        <w:t>Programming</w:t>
      </w:r>
      <w:proofErr w:type="spellEnd"/>
      <w:r w:rsidRPr="00BA1F54">
        <w:rPr>
          <w:color w:val="000000" w:themeColor="text1"/>
        </w:rPr>
        <w:t xml:space="preserve"> in STEM </w:t>
      </w:r>
      <w:proofErr w:type="spellStart"/>
      <w:r w:rsidRPr="00BA1F54">
        <w:rPr>
          <w:color w:val="000000" w:themeColor="text1"/>
        </w:rPr>
        <w:t>Education</w:t>
      </w:r>
      <w:proofErr w:type="spellEnd"/>
      <w:r w:rsidRPr="00BA1F54">
        <w:rPr>
          <w:color w:val="000000" w:themeColor="text1"/>
        </w:rPr>
        <w:t xml:space="preserve">: </w:t>
      </w:r>
      <w:proofErr w:type="spellStart"/>
      <w:r w:rsidRPr="00BA1F54">
        <w:rPr>
          <w:color w:val="000000" w:themeColor="text1"/>
        </w:rPr>
        <w:t>Benefits</w:t>
      </w:r>
      <w:proofErr w:type="spellEnd"/>
      <w:r w:rsidRPr="00BA1F54">
        <w:rPr>
          <w:color w:val="000000" w:themeColor="text1"/>
        </w:rPr>
        <w:t xml:space="preserve"> and </w:t>
      </w:r>
      <w:proofErr w:type="spellStart"/>
      <w:r w:rsidRPr="00BA1F54">
        <w:rPr>
          <w:color w:val="000000" w:themeColor="text1"/>
        </w:rPr>
        <w:t>Challenges</w:t>
      </w:r>
      <w:proofErr w:type="spellEnd"/>
      <w:r w:rsidRPr="00BA1F54">
        <w:rPr>
          <w:color w:val="000000" w:themeColor="text1"/>
        </w:rPr>
        <w:t xml:space="preserve">. STEM </w:t>
      </w:r>
      <w:proofErr w:type="spellStart"/>
      <w:r w:rsidRPr="00BA1F54">
        <w:rPr>
          <w:color w:val="000000" w:themeColor="text1"/>
        </w:rPr>
        <w:t>Education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Journal</w:t>
      </w:r>
      <w:proofErr w:type="spellEnd"/>
      <w:r w:rsidRPr="00BA1F54">
        <w:rPr>
          <w:color w:val="000000" w:themeColor="text1"/>
        </w:rPr>
        <w:t xml:space="preserve"> [online]. 2025, 6(1), 1–14 [cit. 2025-05-13]. Dostupné z: </w:t>
      </w:r>
      <w:r w:rsidRPr="00BA1F54">
        <w:rPr>
          <w:color w:val="000000" w:themeColor="text1"/>
          <w:u w:val="single"/>
        </w:rPr>
        <w:t>https://stemeducationjournal.springeropen.com/articles/10.1186/s40594-025-00537-3</w:t>
      </w:r>
    </w:p>
    <w:p w14:paraId="28F6ADA2" w14:textId="458C5DD0" w:rsidR="009D2958" w:rsidRPr="00BA1F54" w:rsidRDefault="009D2958" w:rsidP="00BA1F54">
      <w:pPr>
        <w:pStyle w:val="Odstavecseseznamem"/>
        <w:numPr>
          <w:ilvl w:val="0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BA1F54">
        <w:rPr>
          <w:color w:val="000000" w:themeColor="text1"/>
        </w:rPr>
        <w:t xml:space="preserve">  ZIMMERMANN, Thomas, et al. Pair </w:t>
      </w:r>
      <w:proofErr w:type="spellStart"/>
      <w:r w:rsidRPr="00BA1F54">
        <w:rPr>
          <w:color w:val="000000" w:themeColor="text1"/>
        </w:rPr>
        <w:t>Programming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with</w:t>
      </w:r>
      <w:proofErr w:type="spellEnd"/>
      <w:r w:rsidRPr="00BA1F54">
        <w:rPr>
          <w:color w:val="000000" w:themeColor="text1"/>
        </w:rPr>
        <w:t xml:space="preserve"> AI </w:t>
      </w:r>
      <w:proofErr w:type="spellStart"/>
      <w:r w:rsidRPr="00BA1F54">
        <w:rPr>
          <w:color w:val="000000" w:themeColor="text1"/>
        </w:rPr>
        <w:t>Assistants</w:t>
      </w:r>
      <w:proofErr w:type="spellEnd"/>
      <w:r w:rsidRPr="00BA1F54">
        <w:rPr>
          <w:color w:val="000000" w:themeColor="text1"/>
        </w:rPr>
        <w:t xml:space="preserve">: </w:t>
      </w:r>
      <w:proofErr w:type="spellStart"/>
      <w:r w:rsidRPr="00BA1F54">
        <w:rPr>
          <w:color w:val="000000" w:themeColor="text1"/>
        </w:rPr>
        <w:t>How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Developers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Collaborate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with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Copilot</w:t>
      </w:r>
      <w:proofErr w:type="spellEnd"/>
      <w:r w:rsidRPr="00BA1F54">
        <w:rPr>
          <w:color w:val="000000" w:themeColor="text1"/>
        </w:rPr>
        <w:t xml:space="preserve"> and </w:t>
      </w:r>
      <w:proofErr w:type="spellStart"/>
      <w:r w:rsidRPr="00BA1F54">
        <w:rPr>
          <w:color w:val="000000" w:themeColor="text1"/>
        </w:rPr>
        <w:t>ChatGPT</w:t>
      </w:r>
      <w:proofErr w:type="spellEnd"/>
      <w:r w:rsidRPr="00BA1F54">
        <w:rPr>
          <w:color w:val="000000" w:themeColor="text1"/>
        </w:rPr>
        <w:t xml:space="preserve">. ACM CHI </w:t>
      </w:r>
      <w:proofErr w:type="spellStart"/>
      <w:r w:rsidRPr="00BA1F54">
        <w:rPr>
          <w:color w:val="000000" w:themeColor="text1"/>
        </w:rPr>
        <w:t>Conference</w:t>
      </w:r>
      <w:proofErr w:type="spellEnd"/>
      <w:r w:rsidRPr="00BA1F54">
        <w:rPr>
          <w:color w:val="000000" w:themeColor="text1"/>
        </w:rPr>
        <w:t xml:space="preserve"> on </w:t>
      </w:r>
      <w:proofErr w:type="spellStart"/>
      <w:r w:rsidRPr="00BA1F54">
        <w:rPr>
          <w:color w:val="000000" w:themeColor="text1"/>
        </w:rPr>
        <w:t>Human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Factors</w:t>
      </w:r>
      <w:proofErr w:type="spellEnd"/>
      <w:r w:rsidRPr="00BA1F54">
        <w:rPr>
          <w:color w:val="000000" w:themeColor="text1"/>
        </w:rPr>
        <w:t xml:space="preserve"> in </w:t>
      </w:r>
      <w:proofErr w:type="spellStart"/>
      <w:r w:rsidRPr="00BA1F54">
        <w:rPr>
          <w:color w:val="000000" w:themeColor="text1"/>
        </w:rPr>
        <w:t>Computing</w:t>
      </w:r>
      <w:proofErr w:type="spellEnd"/>
      <w:r w:rsidRPr="00BA1F54">
        <w:rPr>
          <w:color w:val="000000" w:themeColor="text1"/>
        </w:rPr>
        <w:t xml:space="preserve"> Systems [online]. 2023 [cit. 2025-05-13]. Dostupné z: </w:t>
      </w:r>
      <w:r w:rsidRPr="00BA1F54">
        <w:rPr>
          <w:color w:val="000000" w:themeColor="text1"/>
          <w:u w:val="single"/>
        </w:rPr>
        <w:t>https://arxiv.org/abs/2306.05153</w:t>
      </w:r>
    </w:p>
    <w:p w14:paraId="1A6FF319" w14:textId="1252A41F" w:rsidR="009D2958" w:rsidRPr="00BA1F54" w:rsidRDefault="009D2958" w:rsidP="00BA1F54">
      <w:pPr>
        <w:pStyle w:val="Odstavecseseznamem"/>
        <w:numPr>
          <w:ilvl w:val="0"/>
          <w:numId w:val="2"/>
        </w:numPr>
        <w:spacing w:before="100" w:beforeAutospacing="1" w:after="100" w:afterAutospacing="1"/>
        <w:rPr>
          <w:rFonts w:hAnsi="Symbol"/>
          <w:color w:val="000000" w:themeColor="text1"/>
        </w:rPr>
      </w:pPr>
      <w:r w:rsidRPr="00BA1F54">
        <w:rPr>
          <w:color w:val="000000" w:themeColor="text1"/>
        </w:rPr>
        <w:t xml:space="preserve">  JAIN, </w:t>
      </w:r>
      <w:proofErr w:type="spellStart"/>
      <w:r w:rsidRPr="00BA1F54">
        <w:rPr>
          <w:color w:val="000000" w:themeColor="text1"/>
        </w:rPr>
        <w:t>Ananya</w:t>
      </w:r>
      <w:proofErr w:type="spellEnd"/>
      <w:r w:rsidRPr="00BA1F54">
        <w:rPr>
          <w:color w:val="000000" w:themeColor="text1"/>
        </w:rPr>
        <w:t xml:space="preserve">, et al. </w:t>
      </w:r>
      <w:proofErr w:type="spellStart"/>
      <w:r w:rsidRPr="00BA1F54">
        <w:rPr>
          <w:color w:val="000000" w:themeColor="text1"/>
        </w:rPr>
        <w:t>Human</w:t>
      </w:r>
      <w:proofErr w:type="spellEnd"/>
      <w:r w:rsidRPr="00BA1F54">
        <w:rPr>
          <w:color w:val="000000" w:themeColor="text1"/>
        </w:rPr>
        <w:t xml:space="preserve">-AI Pair </w:t>
      </w:r>
      <w:proofErr w:type="spellStart"/>
      <w:r w:rsidRPr="00BA1F54">
        <w:rPr>
          <w:color w:val="000000" w:themeColor="text1"/>
        </w:rPr>
        <w:t>Programming</w:t>
      </w:r>
      <w:proofErr w:type="spellEnd"/>
      <w:r w:rsidRPr="00BA1F54">
        <w:rPr>
          <w:color w:val="000000" w:themeColor="text1"/>
        </w:rPr>
        <w:t xml:space="preserve">: </w:t>
      </w:r>
      <w:proofErr w:type="spellStart"/>
      <w:r w:rsidRPr="00BA1F54">
        <w:rPr>
          <w:color w:val="000000" w:themeColor="text1"/>
        </w:rPr>
        <w:t>Empirical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Insights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from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Industry</w:t>
      </w:r>
      <w:proofErr w:type="spellEnd"/>
      <w:r w:rsidRPr="00BA1F54">
        <w:rPr>
          <w:color w:val="000000" w:themeColor="text1"/>
        </w:rPr>
        <w:t xml:space="preserve"> </w:t>
      </w:r>
      <w:proofErr w:type="spellStart"/>
      <w:r w:rsidRPr="00BA1F54">
        <w:rPr>
          <w:color w:val="000000" w:themeColor="text1"/>
        </w:rPr>
        <w:t>Projects</w:t>
      </w:r>
      <w:proofErr w:type="spellEnd"/>
      <w:r w:rsidRPr="00BA1F54">
        <w:rPr>
          <w:color w:val="000000" w:themeColor="text1"/>
        </w:rPr>
        <w:t xml:space="preserve">. IEEE </w:t>
      </w:r>
      <w:proofErr w:type="spellStart"/>
      <w:r w:rsidRPr="00BA1F54">
        <w:rPr>
          <w:color w:val="000000" w:themeColor="text1"/>
        </w:rPr>
        <w:t>Transactions</w:t>
      </w:r>
      <w:proofErr w:type="spellEnd"/>
      <w:r w:rsidRPr="00BA1F54">
        <w:rPr>
          <w:color w:val="000000" w:themeColor="text1"/>
        </w:rPr>
        <w:t xml:space="preserve"> on Software </w:t>
      </w:r>
      <w:proofErr w:type="spellStart"/>
      <w:r w:rsidRPr="00BA1F54">
        <w:rPr>
          <w:color w:val="000000" w:themeColor="text1"/>
        </w:rPr>
        <w:t>Engineering</w:t>
      </w:r>
      <w:proofErr w:type="spellEnd"/>
      <w:r w:rsidRPr="00BA1F54">
        <w:rPr>
          <w:color w:val="000000" w:themeColor="text1"/>
        </w:rPr>
        <w:t xml:space="preserve"> [online]. 2024 [cit. 2025-05-13]. Dostupné z: </w:t>
      </w:r>
      <w:hyperlink r:id="rId7" w:history="1">
        <w:r w:rsidR="00BA1F54" w:rsidRPr="00BA1F54">
          <w:rPr>
            <w:rStyle w:val="Hypertextovodkaz"/>
          </w:rPr>
          <w:t>https://arxiv.org/abs/2402.01820</w:t>
        </w:r>
      </w:hyperlink>
    </w:p>
    <w:p w14:paraId="116BF426" w14:textId="507C710C" w:rsidR="00BA1F54" w:rsidRPr="00BA1F54" w:rsidRDefault="00BA1F54" w:rsidP="00BA1F54">
      <w:pPr>
        <w:pStyle w:val="Odstavecseseznamem"/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BA1F54">
        <w:rPr>
          <w:rFonts w:ascii="-webkit-standard" w:hAnsi="-webkit-standard"/>
          <w:color w:val="000000"/>
          <w:sz w:val="22"/>
          <w:szCs w:val="22"/>
        </w:rPr>
        <w:t xml:space="preserve">POHANKA, Martin, et al.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The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impact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of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AI-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assisted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pair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programming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on student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motivation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,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programming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anxiety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,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collaborative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learning, and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programming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performance: a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comparative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study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with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traditional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pair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programming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and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individual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approaches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. STEM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Education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</w:t>
      </w:r>
      <w:proofErr w:type="spellStart"/>
      <w:r w:rsidRPr="00BA1F54">
        <w:rPr>
          <w:rFonts w:ascii="-webkit-standard" w:hAnsi="-webkit-standard"/>
          <w:color w:val="000000"/>
          <w:sz w:val="22"/>
          <w:szCs w:val="22"/>
        </w:rPr>
        <w:t>Journal</w:t>
      </w:r>
      <w:proofErr w:type="spellEnd"/>
      <w:r w:rsidRPr="00BA1F54">
        <w:rPr>
          <w:rFonts w:ascii="-webkit-standard" w:hAnsi="-webkit-standard"/>
          <w:color w:val="000000"/>
          <w:sz w:val="22"/>
          <w:szCs w:val="22"/>
        </w:rPr>
        <w:t xml:space="preserve"> [online]. 2025, 6(1), 1–14 [cit. 2025-05-13]. Dostupné z:</w:t>
      </w:r>
      <w:r w:rsidRPr="00BA1F54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BA1F54">
        <w:rPr>
          <w:rFonts w:eastAsiaTheme="majorEastAsia"/>
          <w:sz w:val="22"/>
          <w:szCs w:val="22"/>
        </w:rPr>
        <w:t>https://steme</w:t>
      </w:r>
      <w:r w:rsidRPr="00BA1F54">
        <w:rPr>
          <w:rFonts w:eastAsiaTheme="majorEastAsia"/>
          <w:sz w:val="22"/>
          <w:szCs w:val="22"/>
        </w:rPr>
        <w:t>d</w:t>
      </w:r>
      <w:r w:rsidRPr="00BA1F54">
        <w:rPr>
          <w:rFonts w:eastAsiaTheme="majorEastAsia"/>
          <w:sz w:val="22"/>
          <w:szCs w:val="22"/>
        </w:rPr>
        <w:t>ucationjournal.springeropen.com/articles/10.1186/s40594-025-00537-3</w:t>
      </w:r>
    </w:p>
    <w:p w14:paraId="4007F867" w14:textId="77777777" w:rsidR="009D2958" w:rsidRPr="009D2958" w:rsidRDefault="009D2958" w:rsidP="009D2958"/>
    <w:p w14:paraId="327EC492" w14:textId="77777777" w:rsidR="00AD04F6" w:rsidRDefault="00AD04F6" w:rsidP="00AD04F6"/>
    <w:p w14:paraId="24F75BE1" w14:textId="77777777" w:rsidR="00442ADF" w:rsidRDefault="00442ADF" w:rsidP="00AD04F6"/>
    <w:p w14:paraId="6D3B67F8" w14:textId="77777777" w:rsidR="00442ADF" w:rsidRDefault="00442ADF" w:rsidP="00AD04F6"/>
    <w:p w14:paraId="66AF512E" w14:textId="77777777" w:rsidR="00442ADF" w:rsidRDefault="00442ADF" w:rsidP="00AD04F6"/>
    <w:p w14:paraId="61FA7816" w14:textId="77777777" w:rsidR="00442ADF" w:rsidRDefault="00442ADF" w:rsidP="00AD04F6"/>
    <w:p w14:paraId="35A027DD" w14:textId="77777777" w:rsidR="00442ADF" w:rsidRDefault="00442ADF" w:rsidP="00AD04F6"/>
    <w:p w14:paraId="3B32F5EC" w14:textId="77777777" w:rsidR="00442ADF" w:rsidRDefault="00442ADF" w:rsidP="00AD04F6"/>
    <w:p w14:paraId="083B7682" w14:textId="77777777" w:rsidR="00442ADF" w:rsidRDefault="00442ADF" w:rsidP="00AD04F6"/>
    <w:p w14:paraId="265A05F5" w14:textId="77777777" w:rsidR="00442ADF" w:rsidRDefault="00442ADF" w:rsidP="00AD04F6"/>
    <w:p w14:paraId="21FC4F07" w14:textId="77777777" w:rsidR="00442ADF" w:rsidRDefault="00442ADF" w:rsidP="00AD04F6"/>
    <w:p w14:paraId="60BCCFB1" w14:textId="77777777" w:rsidR="00442ADF" w:rsidRDefault="00442ADF" w:rsidP="00AD04F6"/>
    <w:p w14:paraId="1E9FB07D" w14:textId="77777777" w:rsidR="00442ADF" w:rsidRDefault="00442ADF" w:rsidP="00AD04F6"/>
    <w:p w14:paraId="627DE245" w14:textId="77777777" w:rsidR="00442ADF" w:rsidRDefault="00442ADF" w:rsidP="00AD04F6"/>
    <w:p w14:paraId="49521696" w14:textId="77777777" w:rsidR="00442ADF" w:rsidRDefault="00442ADF" w:rsidP="00AD04F6"/>
    <w:p w14:paraId="03DF7B3D" w14:textId="77777777" w:rsidR="00442ADF" w:rsidRDefault="00442ADF" w:rsidP="00AD04F6"/>
    <w:p w14:paraId="4CAAC672" w14:textId="77777777" w:rsidR="00442ADF" w:rsidRPr="00AD04F6" w:rsidRDefault="00442ADF" w:rsidP="00AD04F6"/>
    <w:sectPr w:rsidR="00442ADF" w:rsidRPr="00AD04F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86EC2" w14:textId="77777777" w:rsidR="003C50DA" w:rsidRDefault="003C50DA" w:rsidP="009D2958">
      <w:r>
        <w:separator/>
      </w:r>
    </w:p>
  </w:endnote>
  <w:endnote w:type="continuationSeparator" w:id="0">
    <w:p w14:paraId="5312F51E" w14:textId="77777777" w:rsidR="003C50DA" w:rsidRDefault="003C50DA" w:rsidP="009D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42B6E" w14:textId="77777777" w:rsidR="003C50DA" w:rsidRDefault="003C50DA" w:rsidP="009D2958">
      <w:r>
        <w:separator/>
      </w:r>
    </w:p>
  </w:footnote>
  <w:footnote w:type="continuationSeparator" w:id="0">
    <w:p w14:paraId="7A74BF28" w14:textId="77777777" w:rsidR="003C50DA" w:rsidRDefault="003C50DA" w:rsidP="009D2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6A5DA" w14:textId="04D73363" w:rsidR="009D2958" w:rsidRDefault="009D2958">
    <w:pPr>
      <w:pStyle w:val="Zhlav"/>
    </w:pPr>
    <w:r>
      <w:t xml:space="preserve">3 odstavec repetitivní s úvodem; asistenti </w:t>
    </w:r>
    <w:proofErr w:type="spellStart"/>
    <w:r>
      <w:t>dělaj</w:t>
    </w:r>
    <w:proofErr w:type="spellEnd"/>
    <w:r>
      <w:t xml:space="preserve"> i opravu </w:t>
    </w:r>
    <w:proofErr w:type="spellStart"/>
    <w:r>
      <w:t>erroru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D1392"/>
    <w:multiLevelType w:val="hybridMultilevel"/>
    <w:tmpl w:val="61E0273C"/>
    <w:lvl w:ilvl="0" w:tplc="1C9CCD8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4D34"/>
    <w:multiLevelType w:val="hybridMultilevel"/>
    <w:tmpl w:val="09161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D6F73"/>
    <w:multiLevelType w:val="hybridMultilevel"/>
    <w:tmpl w:val="A17212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53695"/>
    <w:multiLevelType w:val="multilevel"/>
    <w:tmpl w:val="75A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3002">
    <w:abstractNumId w:val="2"/>
  </w:num>
  <w:num w:numId="2" w16cid:durableId="471875421">
    <w:abstractNumId w:val="0"/>
  </w:num>
  <w:num w:numId="3" w16cid:durableId="304045022">
    <w:abstractNumId w:val="1"/>
  </w:num>
  <w:num w:numId="4" w16cid:durableId="971595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02"/>
    <w:rsid w:val="002626E1"/>
    <w:rsid w:val="003C50DA"/>
    <w:rsid w:val="00442ADF"/>
    <w:rsid w:val="004C0D24"/>
    <w:rsid w:val="004F0585"/>
    <w:rsid w:val="006F34CC"/>
    <w:rsid w:val="007C3C02"/>
    <w:rsid w:val="009D2958"/>
    <w:rsid w:val="00A40BB3"/>
    <w:rsid w:val="00AD04F6"/>
    <w:rsid w:val="00BA1F54"/>
    <w:rsid w:val="00BB52E0"/>
    <w:rsid w:val="00E31C8C"/>
    <w:rsid w:val="00E33999"/>
    <w:rsid w:val="00F15F86"/>
    <w:rsid w:val="00F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F1D9"/>
  <w15:chartTrackingRefBased/>
  <w15:docId w15:val="{7E5D6FFA-2216-824E-AF52-07160A04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A1F54"/>
    <w:pPr>
      <w:spacing w:after="0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7C3C02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C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C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C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C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C3C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C3C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C3C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C3C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3C02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C3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C3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C3C0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C3C0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C3C0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C3C0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C3C0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C3C0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C3C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C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C3C02"/>
    <w:pPr>
      <w:numPr>
        <w:ilvl w:val="1"/>
      </w:numPr>
    </w:pPr>
    <w:rPr>
      <w:rFonts w:eastAsiaTheme="majorEastAsia" w:cstheme="majorBidi"/>
      <w:b/>
      <w:color w:val="404040" w:themeColor="text1" w:themeTint="BF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C3C02"/>
    <w:rPr>
      <w:rFonts w:ascii="Times New Roman" w:eastAsiaTheme="majorEastAsia" w:hAnsi="Times New Roman" w:cstheme="majorBidi"/>
      <w:b/>
      <w:color w:val="404040" w:themeColor="text1" w:themeTint="BF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C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3C0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C3C0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C3C0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C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C3C0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C3C02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9D295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D2958"/>
  </w:style>
  <w:style w:type="paragraph" w:styleId="Zpat">
    <w:name w:val="footer"/>
    <w:basedOn w:val="Normln"/>
    <w:link w:val="ZpatChar"/>
    <w:uiPriority w:val="99"/>
    <w:unhideWhenUsed/>
    <w:rsid w:val="009D295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D2958"/>
  </w:style>
  <w:style w:type="character" w:customStyle="1" w:styleId="apple-converted-space">
    <w:name w:val="apple-converted-space"/>
    <w:basedOn w:val="Standardnpsmoodstavce"/>
    <w:rsid w:val="009D2958"/>
  </w:style>
  <w:style w:type="character" w:styleId="Hypertextovodkaz">
    <w:name w:val="Hyperlink"/>
    <w:basedOn w:val="Standardnpsmoodstavce"/>
    <w:uiPriority w:val="99"/>
    <w:unhideWhenUsed/>
    <w:rsid w:val="009D2958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A1F5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A1F54"/>
    <w:rPr>
      <w:color w:val="96607D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BA1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abs/2402.018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1108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 Levý</dc:creator>
  <cp:keywords/>
  <dc:description/>
  <cp:lastModifiedBy>Filip  Levý</cp:lastModifiedBy>
  <cp:revision>1</cp:revision>
  <dcterms:created xsi:type="dcterms:W3CDTF">2025-05-13T19:19:00Z</dcterms:created>
  <dcterms:modified xsi:type="dcterms:W3CDTF">2025-05-13T22:19:00Z</dcterms:modified>
</cp:coreProperties>
</file>