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823EFD" w14:textId="77777777" w:rsidR="007A49C5" w:rsidRDefault="007A49C5" w:rsidP="007A49C5">
      <w:pPr>
        <w:pStyle w:val="Heading1"/>
      </w:pPr>
      <w:r>
        <w:t>Part 3</w:t>
      </w:r>
    </w:p>
    <w:p w14:paraId="6D2A55C4" w14:textId="39071CC6" w:rsidR="000F1F06" w:rsidRPr="000F1F06" w:rsidRDefault="000F1F06" w:rsidP="000F1F06">
      <w:r w:rsidRPr="000F1F06">
        <w:t>The final section of the lab involves classifying two non-</w:t>
      </w:r>
      <w:proofErr w:type="spellStart"/>
      <w:r w:rsidRPr="000F1F06">
        <w:t>gaussian</w:t>
      </w:r>
      <w:proofErr w:type="spellEnd"/>
      <w:r w:rsidRPr="000F1F06">
        <w:t xml:space="preserve"> distributions using a sequential discriminant approach of the MED classifier in order to create a non-linear, composite MED decision boundary. This involves choosing a prototype from each class to create a possible MED decision boundary and reiterate this process until the tw</w:t>
      </w:r>
      <w:r>
        <w:t>o classes are fully classified.</w:t>
      </w:r>
    </w:p>
    <w:p w14:paraId="0DB74F4C" w14:textId="77777777" w:rsidR="007A49C5" w:rsidRPr="007A49C5" w:rsidRDefault="007A49C5" w:rsidP="007A49C5">
      <w:r w:rsidRPr="007A49C5">
        <w:t xml:space="preserve">We ran the sequential algorithm three times to understand how the discriminants are developed. For each sequence, a series of discriminants is created. The slight variations in the discriminants are a result of new prototypes being randomly chosen, creating slight variations in the parameters of the discriminant. Figures _ through _ show the resulting discriminants. </w:t>
      </w:r>
    </w:p>
    <w:p w14:paraId="4C69D2DA" w14:textId="77777777" w:rsidR="007A49C5" w:rsidRDefault="007A49C5" w:rsidP="007A49C5">
      <w:pPr>
        <w:keepNext/>
      </w:pPr>
      <w:r>
        <w:rPr>
          <w:noProof/>
        </w:rPr>
        <w:drawing>
          <wp:inline distT="0" distB="0" distL="0" distR="0" wp14:anchorId="47844EC3" wp14:editId="39CE77F7">
            <wp:extent cx="5486400" cy="30219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1.bmp"/>
                    <pic:cNvPicPr/>
                  </pic:nvPicPr>
                  <pic:blipFill>
                    <a:blip r:embed="rId5">
                      <a:extLst>
                        <a:ext uri="{28A0092B-C50C-407E-A947-70E740481C1C}">
                          <a14:useLocalDpi xmlns:a14="http://schemas.microsoft.com/office/drawing/2010/main" val="0"/>
                        </a:ext>
                      </a:extLst>
                    </a:blip>
                    <a:stretch>
                      <a:fillRect/>
                    </a:stretch>
                  </pic:blipFill>
                  <pic:spPr>
                    <a:xfrm>
                      <a:off x="0" y="0"/>
                      <a:ext cx="5486400" cy="3021965"/>
                    </a:xfrm>
                    <a:prstGeom prst="rect">
                      <a:avLst/>
                    </a:prstGeom>
                  </pic:spPr>
                </pic:pic>
              </a:graphicData>
            </a:graphic>
          </wp:inline>
        </w:drawing>
      </w:r>
    </w:p>
    <w:p w14:paraId="12CAD089" w14:textId="77777777" w:rsidR="00007105" w:rsidRDefault="007A49C5" w:rsidP="00BF5FEB">
      <w:pPr>
        <w:pStyle w:val="Caption"/>
        <w:jc w:val="center"/>
      </w:pPr>
      <w:r>
        <w:t xml:space="preserve">Figure </w:t>
      </w:r>
      <w:fldSimple w:instr=" SEQ Figure \* ARABIC ">
        <w:r w:rsidR="00AA4D32">
          <w:rPr>
            <w:noProof/>
          </w:rPr>
          <w:t>1</w:t>
        </w:r>
      </w:fldSimple>
      <w:r>
        <w:t>: first attempt at sequential classifier</w:t>
      </w:r>
    </w:p>
    <w:p w14:paraId="09AEDB5C" w14:textId="77777777" w:rsidR="007A49C5" w:rsidRDefault="007A49C5" w:rsidP="007A49C5">
      <w:pPr>
        <w:keepNext/>
      </w:pPr>
      <w:r>
        <w:rPr>
          <w:noProof/>
        </w:rPr>
        <w:lastRenderedPageBreak/>
        <w:drawing>
          <wp:inline distT="0" distB="0" distL="0" distR="0" wp14:anchorId="40DD1280" wp14:editId="7C1B952F">
            <wp:extent cx="5486400" cy="30219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2.bmp"/>
                    <pic:cNvPicPr/>
                  </pic:nvPicPr>
                  <pic:blipFill>
                    <a:blip r:embed="rId6">
                      <a:extLst>
                        <a:ext uri="{28A0092B-C50C-407E-A947-70E740481C1C}">
                          <a14:useLocalDpi xmlns:a14="http://schemas.microsoft.com/office/drawing/2010/main" val="0"/>
                        </a:ext>
                      </a:extLst>
                    </a:blip>
                    <a:stretch>
                      <a:fillRect/>
                    </a:stretch>
                  </pic:blipFill>
                  <pic:spPr>
                    <a:xfrm>
                      <a:off x="0" y="0"/>
                      <a:ext cx="5486400" cy="3021965"/>
                    </a:xfrm>
                    <a:prstGeom prst="rect">
                      <a:avLst/>
                    </a:prstGeom>
                  </pic:spPr>
                </pic:pic>
              </a:graphicData>
            </a:graphic>
          </wp:inline>
        </w:drawing>
      </w:r>
    </w:p>
    <w:p w14:paraId="142205C2" w14:textId="77777777" w:rsidR="007A49C5" w:rsidRDefault="007A49C5" w:rsidP="00BF5FEB">
      <w:pPr>
        <w:pStyle w:val="Caption"/>
        <w:jc w:val="center"/>
      </w:pPr>
      <w:r>
        <w:t xml:space="preserve">Figure </w:t>
      </w:r>
      <w:fldSimple w:instr=" SEQ Figure \* ARABIC ">
        <w:r w:rsidR="00AA4D32">
          <w:rPr>
            <w:noProof/>
          </w:rPr>
          <w:t>2</w:t>
        </w:r>
      </w:fldSimple>
      <w:r>
        <w:t>: Second attempt at sequential classifier</w:t>
      </w:r>
    </w:p>
    <w:p w14:paraId="784392D4" w14:textId="77777777" w:rsidR="007A49C5" w:rsidRDefault="007A49C5" w:rsidP="007A49C5">
      <w:pPr>
        <w:keepNext/>
      </w:pPr>
      <w:r>
        <w:rPr>
          <w:noProof/>
        </w:rPr>
        <w:drawing>
          <wp:inline distT="0" distB="0" distL="0" distR="0" wp14:anchorId="4937205D" wp14:editId="62E16607">
            <wp:extent cx="5486400" cy="30219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3.bmp"/>
                    <pic:cNvPicPr/>
                  </pic:nvPicPr>
                  <pic:blipFill>
                    <a:blip r:embed="rId7">
                      <a:extLst>
                        <a:ext uri="{28A0092B-C50C-407E-A947-70E740481C1C}">
                          <a14:useLocalDpi xmlns:a14="http://schemas.microsoft.com/office/drawing/2010/main" val="0"/>
                        </a:ext>
                      </a:extLst>
                    </a:blip>
                    <a:stretch>
                      <a:fillRect/>
                    </a:stretch>
                  </pic:blipFill>
                  <pic:spPr>
                    <a:xfrm>
                      <a:off x="0" y="0"/>
                      <a:ext cx="5486400" cy="3021965"/>
                    </a:xfrm>
                    <a:prstGeom prst="rect">
                      <a:avLst/>
                    </a:prstGeom>
                  </pic:spPr>
                </pic:pic>
              </a:graphicData>
            </a:graphic>
          </wp:inline>
        </w:drawing>
      </w:r>
    </w:p>
    <w:p w14:paraId="5364C76D" w14:textId="77777777" w:rsidR="007A49C5" w:rsidRDefault="007A49C5" w:rsidP="00BF5FEB">
      <w:pPr>
        <w:pStyle w:val="Caption"/>
        <w:jc w:val="center"/>
      </w:pPr>
      <w:r>
        <w:t xml:space="preserve">Figure </w:t>
      </w:r>
      <w:fldSimple w:instr=" SEQ Figure \* ARABIC ">
        <w:r w:rsidR="00AA4D32">
          <w:rPr>
            <w:noProof/>
          </w:rPr>
          <w:t>3</w:t>
        </w:r>
      </w:fldSimple>
      <w:r>
        <w:t>: Third attempt at sequential classifier</w:t>
      </w:r>
    </w:p>
    <w:p w14:paraId="5C43768A" w14:textId="77777777" w:rsidR="00BF5FEB" w:rsidRDefault="00BF5FEB" w:rsidP="00BF5FEB">
      <w:r>
        <w:t>Testing the classifier using the training data should always give zero errors. This is a natural consequence of the discriminants being created explicitly to fit the training data. When creating the filter, new discriminants are created, eliminating the successfully classified points, until there are no more points to classify.</w:t>
      </w:r>
    </w:p>
    <w:p w14:paraId="23277316" w14:textId="77777777" w:rsidR="00BF5FEB" w:rsidRDefault="00BF5FEB" w:rsidP="00BF5FEB"/>
    <w:p w14:paraId="3B76DC7F" w14:textId="77777777" w:rsidR="00BF5FEB" w:rsidRDefault="00BF5FEB" w:rsidP="00BF5FEB">
      <w:r>
        <w:t xml:space="preserve">To understand the </w:t>
      </w:r>
      <w:proofErr w:type="spellStart"/>
      <w:r>
        <w:t>the</w:t>
      </w:r>
      <w:proofErr w:type="spellEnd"/>
      <w:r>
        <w:t xml:space="preserve"> impact of the number of classifiers on the error rates, we run the sequential classifier with a limited number of classifiers J=1,2</w:t>
      </w:r>
      <w:proofErr w:type="gramStart"/>
      <w:r>
        <w:t>,...,</w:t>
      </w:r>
      <w:proofErr w:type="gramEnd"/>
      <w:r>
        <w:t xml:space="preserve">5. Repeating the process 20 times. This results in the </w:t>
      </w:r>
      <w:r>
        <w:t xml:space="preserve">data in table 1. </w:t>
      </w:r>
    </w:p>
    <w:p w14:paraId="59F5D53E" w14:textId="77777777" w:rsidR="00BF5FEB" w:rsidRPr="00BF5FEB" w:rsidRDefault="00BF5FEB" w:rsidP="00BF5FEB">
      <w:pPr>
        <w:rPr>
          <w:rFonts w:ascii="Times" w:eastAsia="Times New Roman" w:hAnsi="Times" w:cs="Times New Roman"/>
          <w:sz w:val="20"/>
          <w:szCs w:val="20"/>
        </w:rPr>
      </w:pPr>
      <w:r w:rsidRPr="00BF5FEB">
        <w:rPr>
          <w:rFonts w:ascii="Times" w:eastAsia="Times New Roman" w:hAnsi="Times" w:cs="Times New Roman"/>
          <w:sz w:val="20"/>
          <w:szCs w:val="20"/>
        </w:rPr>
        <w:br/>
      </w:r>
    </w:p>
    <w:p w14:paraId="470294F3" w14:textId="77777777" w:rsidR="00BF5FEB" w:rsidRDefault="00BF5FEB" w:rsidP="00BF5FEB">
      <w:pPr>
        <w:pStyle w:val="Caption"/>
        <w:keepNext/>
        <w:jc w:val="center"/>
      </w:pPr>
      <w:r>
        <w:t xml:space="preserve">Table </w:t>
      </w:r>
      <w:fldSimple w:instr=" SEQ Table \* ARABIC ">
        <w:r>
          <w:rPr>
            <w:noProof/>
          </w:rPr>
          <w:t>1</w:t>
        </w:r>
      </w:fldSimple>
      <w:r>
        <w:t>: Errors for each increment of the number of classifiers</w:t>
      </w:r>
    </w:p>
    <w:tbl>
      <w:tblPr>
        <w:tblW w:w="9360" w:type="dxa"/>
        <w:tblCellMar>
          <w:top w:w="15" w:type="dxa"/>
          <w:left w:w="15" w:type="dxa"/>
          <w:bottom w:w="15" w:type="dxa"/>
          <w:right w:w="15" w:type="dxa"/>
        </w:tblCellMar>
        <w:tblLook w:val="04A0" w:firstRow="1" w:lastRow="0" w:firstColumn="1" w:lastColumn="0" w:noHBand="0" w:noVBand="1"/>
      </w:tblPr>
      <w:tblGrid>
        <w:gridCol w:w="4085"/>
        <w:gridCol w:w="1055"/>
        <w:gridCol w:w="1055"/>
        <w:gridCol w:w="1055"/>
        <w:gridCol w:w="1055"/>
        <w:gridCol w:w="1055"/>
      </w:tblGrid>
      <w:tr w:rsidR="00BF5FEB" w:rsidRPr="00BF5FEB" w14:paraId="0489510B" w14:textId="77777777" w:rsidTr="00BF5FE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18F78F" w14:textId="77777777" w:rsidR="00BF5FEB" w:rsidRPr="00BF5FEB" w:rsidRDefault="00BF5FEB" w:rsidP="00BF5FEB">
            <w:pPr>
              <w:rPr>
                <w:rFonts w:ascii="Times" w:hAnsi="Times" w:cs="Times New Roman"/>
                <w:sz w:val="20"/>
                <w:szCs w:val="20"/>
              </w:rPr>
            </w:pPr>
            <w:r w:rsidRPr="00BF5FEB">
              <w:t>J</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DDF526" w14:textId="77777777" w:rsidR="00BF5FEB" w:rsidRPr="00BF5FEB" w:rsidRDefault="00BF5FEB" w:rsidP="00BF5FEB">
            <w:pPr>
              <w:rPr>
                <w:rFonts w:ascii="Times" w:hAnsi="Times" w:cs="Times New Roman"/>
                <w:sz w:val="20"/>
                <w:szCs w:val="20"/>
              </w:rPr>
            </w:pPr>
            <w:r w:rsidRPr="00BF5FEB">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12A898" w14:textId="77777777" w:rsidR="00BF5FEB" w:rsidRPr="00BF5FEB" w:rsidRDefault="00BF5FEB" w:rsidP="00BF5FEB">
            <w:pPr>
              <w:rPr>
                <w:rFonts w:ascii="Times" w:hAnsi="Times" w:cs="Times New Roman"/>
                <w:sz w:val="20"/>
                <w:szCs w:val="20"/>
              </w:rPr>
            </w:pPr>
            <w:r w:rsidRPr="00BF5FEB">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DA9761" w14:textId="77777777" w:rsidR="00BF5FEB" w:rsidRPr="00BF5FEB" w:rsidRDefault="00BF5FEB" w:rsidP="00BF5FEB">
            <w:pPr>
              <w:rPr>
                <w:rFonts w:ascii="Times" w:hAnsi="Times" w:cs="Times New Roman"/>
                <w:sz w:val="20"/>
                <w:szCs w:val="20"/>
              </w:rPr>
            </w:pPr>
            <w:r w:rsidRPr="00BF5FEB">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EE14A5" w14:textId="77777777" w:rsidR="00BF5FEB" w:rsidRPr="00BF5FEB" w:rsidRDefault="00BF5FEB" w:rsidP="00BF5FEB">
            <w:pPr>
              <w:rPr>
                <w:rFonts w:ascii="Times" w:hAnsi="Times" w:cs="Times New Roman"/>
                <w:sz w:val="20"/>
                <w:szCs w:val="20"/>
              </w:rPr>
            </w:pPr>
            <w:r w:rsidRPr="00BF5FEB">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9ABE75" w14:textId="77777777" w:rsidR="00BF5FEB" w:rsidRPr="00BF5FEB" w:rsidRDefault="00BF5FEB" w:rsidP="00BF5FEB">
            <w:pPr>
              <w:rPr>
                <w:rFonts w:ascii="Times" w:hAnsi="Times" w:cs="Times New Roman"/>
                <w:sz w:val="20"/>
                <w:szCs w:val="20"/>
              </w:rPr>
            </w:pPr>
            <w:r w:rsidRPr="00BF5FEB">
              <w:t>5</w:t>
            </w:r>
          </w:p>
        </w:tc>
      </w:tr>
      <w:tr w:rsidR="00BF5FEB" w:rsidRPr="00BF5FEB" w14:paraId="37AA21BE" w14:textId="77777777" w:rsidTr="00BF5FE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F6D1DD" w14:textId="77777777" w:rsidR="00BF5FEB" w:rsidRPr="00BF5FEB" w:rsidRDefault="00BF5FEB" w:rsidP="00BF5FEB">
            <w:pPr>
              <w:rPr>
                <w:rFonts w:ascii="Times" w:hAnsi="Times" w:cs="Times New Roman"/>
                <w:sz w:val="20"/>
                <w:szCs w:val="20"/>
              </w:rPr>
            </w:pPr>
            <w:r w:rsidRPr="00BF5FEB">
              <w:t>Average error rate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DDCDF8" w14:textId="77777777" w:rsidR="00BF5FEB" w:rsidRPr="00BF5FEB" w:rsidRDefault="00BF5FEB" w:rsidP="00BF5FEB">
            <w:pPr>
              <w:rPr>
                <w:rFonts w:ascii="Times" w:hAnsi="Times" w:cs="Times New Roman"/>
                <w:sz w:val="20"/>
                <w:szCs w:val="20"/>
              </w:rPr>
            </w:pPr>
            <w:r w:rsidRPr="00BF5FEB">
              <w:t>0.2884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339642" w14:textId="77777777" w:rsidR="00BF5FEB" w:rsidRPr="00BF5FEB" w:rsidRDefault="00BF5FEB" w:rsidP="00BF5FEB">
            <w:pPr>
              <w:rPr>
                <w:rFonts w:ascii="Times" w:hAnsi="Times" w:cs="Times New Roman"/>
                <w:sz w:val="20"/>
                <w:szCs w:val="20"/>
              </w:rPr>
            </w:pPr>
            <w:r w:rsidRPr="00BF5FEB">
              <w:t>0.3528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1842DD" w14:textId="77777777" w:rsidR="00BF5FEB" w:rsidRPr="00BF5FEB" w:rsidRDefault="00BF5FEB" w:rsidP="00BF5FEB">
            <w:pPr>
              <w:rPr>
                <w:rFonts w:ascii="Times" w:hAnsi="Times" w:cs="Times New Roman"/>
                <w:sz w:val="20"/>
                <w:szCs w:val="20"/>
              </w:rPr>
            </w:pPr>
            <w:r w:rsidRPr="00BF5FEB">
              <w:t>0.4259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C9C671" w14:textId="77777777" w:rsidR="00BF5FEB" w:rsidRPr="00BF5FEB" w:rsidRDefault="00BF5FEB" w:rsidP="00BF5FEB">
            <w:pPr>
              <w:rPr>
                <w:rFonts w:ascii="Times" w:hAnsi="Times" w:cs="Times New Roman"/>
                <w:sz w:val="20"/>
                <w:szCs w:val="20"/>
              </w:rPr>
            </w:pPr>
            <w:r w:rsidRPr="00BF5FEB">
              <w:t>0.4645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CEB2B1" w14:textId="77777777" w:rsidR="00BF5FEB" w:rsidRPr="00BF5FEB" w:rsidRDefault="00BF5FEB" w:rsidP="00BF5FEB">
            <w:pPr>
              <w:rPr>
                <w:rFonts w:ascii="Times" w:hAnsi="Times" w:cs="Times New Roman"/>
                <w:sz w:val="20"/>
                <w:szCs w:val="20"/>
              </w:rPr>
            </w:pPr>
            <w:r w:rsidRPr="00BF5FEB">
              <w:t>0.4881</w:t>
            </w:r>
          </w:p>
        </w:tc>
      </w:tr>
      <w:tr w:rsidR="00BF5FEB" w:rsidRPr="00BF5FEB" w14:paraId="0C776599" w14:textId="77777777" w:rsidTr="00BF5FE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DD502A" w14:textId="77777777" w:rsidR="00BF5FEB" w:rsidRPr="00BF5FEB" w:rsidRDefault="00BF5FEB" w:rsidP="00BF5FEB">
            <w:pPr>
              <w:rPr>
                <w:rFonts w:ascii="Times" w:hAnsi="Times" w:cs="Times New Roman"/>
                <w:sz w:val="20"/>
                <w:szCs w:val="20"/>
              </w:rPr>
            </w:pPr>
            <w:r w:rsidRPr="00BF5FEB">
              <w:t>Minimum error rate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592271" w14:textId="77777777" w:rsidR="00BF5FEB" w:rsidRPr="00BF5FEB" w:rsidRDefault="00BF5FEB" w:rsidP="00BF5FEB">
            <w:pPr>
              <w:rPr>
                <w:rFonts w:ascii="Times" w:hAnsi="Times" w:cs="Times New Roman"/>
                <w:sz w:val="20"/>
                <w:szCs w:val="20"/>
              </w:rPr>
            </w:pPr>
            <w:r w:rsidRPr="00BF5FEB">
              <w:t>0.2175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8B11F5" w14:textId="77777777" w:rsidR="00BF5FEB" w:rsidRPr="00BF5FEB" w:rsidRDefault="00BF5FEB" w:rsidP="00BF5FEB">
            <w:pPr>
              <w:rPr>
                <w:rFonts w:ascii="Times" w:hAnsi="Times" w:cs="Times New Roman"/>
                <w:sz w:val="20"/>
                <w:szCs w:val="20"/>
              </w:rPr>
            </w:pPr>
            <w:r w:rsidRPr="00BF5FEB">
              <w:t>0.2475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3CB3BA" w14:textId="77777777" w:rsidR="00BF5FEB" w:rsidRPr="00BF5FEB" w:rsidRDefault="00BF5FEB" w:rsidP="00BF5FEB">
            <w:pPr>
              <w:rPr>
                <w:rFonts w:ascii="Times" w:hAnsi="Times" w:cs="Times New Roman"/>
                <w:sz w:val="20"/>
                <w:szCs w:val="20"/>
              </w:rPr>
            </w:pPr>
            <w:r w:rsidRPr="00BF5FEB">
              <w:t>0.3125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C7CA99" w14:textId="77777777" w:rsidR="00BF5FEB" w:rsidRPr="00BF5FEB" w:rsidRDefault="00BF5FEB" w:rsidP="00BF5FEB">
            <w:pPr>
              <w:rPr>
                <w:rFonts w:ascii="Times" w:hAnsi="Times" w:cs="Times New Roman"/>
                <w:sz w:val="20"/>
                <w:szCs w:val="20"/>
              </w:rPr>
            </w:pPr>
            <w:r w:rsidRPr="00BF5FEB">
              <w:t>0.4200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B43C3B" w14:textId="77777777" w:rsidR="00BF5FEB" w:rsidRPr="00BF5FEB" w:rsidRDefault="00BF5FEB" w:rsidP="00BF5FEB">
            <w:pPr>
              <w:rPr>
                <w:rFonts w:ascii="Times" w:hAnsi="Times" w:cs="Times New Roman"/>
                <w:sz w:val="20"/>
                <w:szCs w:val="20"/>
              </w:rPr>
            </w:pPr>
            <w:r w:rsidRPr="00BF5FEB">
              <w:t>0.4650</w:t>
            </w:r>
          </w:p>
        </w:tc>
      </w:tr>
      <w:tr w:rsidR="00BF5FEB" w:rsidRPr="00BF5FEB" w14:paraId="710C9A72" w14:textId="77777777" w:rsidTr="00BF5FE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8160F8" w14:textId="77777777" w:rsidR="00BF5FEB" w:rsidRPr="00BF5FEB" w:rsidRDefault="00BF5FEB" w:rsidP="00BF5FEB">
            <w:pPr>
              <w:rPr>
                <w:rFonts w:ascii="Times" w:hAnsi="Times" w:cs="Times New Roman"/>
                <w:sz w:val="20"/>
                <w:szCs w:val="20"/>
              </w:rPr>
            </w:pPr>
            <w:r w:rsidRPr="00BF5FEB">
              <w:t>Maximum error rate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71E163" w14:textId="77777777" w:rsidR="00BF5FEB" w:rsidRPr="00BF5FEB" w:rsidRDefault="00BF5FEB" w:rsidP="00BF5FEB">
            <w:pPr>
              <w:rPr>
                <w:rFonts w:ascii="Times" w:hAnsi="Times" w:cs="Times New Roman"/>
                <w:sz w:val="20"/>
                <w:szCs w:val="20"/>
              </w:rPr>
            </w:pPr>
            <w:r w:rsidRPr="00BF5FEB">
              <w:t>0.3375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E05DE4" w14:textId="77777777" w:rsidR="00BF5FEB" w:rsidRPr="00BF5FEB" w:rsidRDefault="00BF5FEB" w:rsidP="00BF5FEB">
            <w:pPr>
              <w:rPr>
                <w:rFonts w:ascii="Times" w:hAnsi="Times" w:cs="Times New Roman"/>
                <w:sz w:val="20"/>
                <w:szCs w:val="20"/>
              </w:rPr>
            </w:pPr>
            <w:r w:rsidRPr="00BF5FEB">
              <w:t>0.4275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7EE63F" w14:textId="77777777" w:rsidR="00BF5FEB" w:rsidRPr="00BF5FEB" w:rsidRDefault="00BF5FEB" w:rsidP="00BF5FEB">
            <w:pPr>
              <w:rPr>
                <w:rFonts w:ascii="Times" w:hAnsi="Times" w:cs="Times New Roman"/>
                <w:sz w:val="20"/>
                <w:szCs w:val="20"/>
              </w:rPr>
            </w:pPr>
            <w:r w:rsidRPr="00BF5FEB">
              <w:t>0.4850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53C060" w14:textId="77777777" w:rsidR="00BF5FEB" w:rsidRPr="00BF5FEB" w:rsidRDefault="00BF5FEB" w:rsidP="00BF5FEB">
            <w:pPr>
              <w:rPr>
                <w:rFonts w:ascii="Times" w:hAnsi="Times" w:cs="Times New Roman"/>
                <w:sz w:val="20"/>
                <w:szCs w:val="20"/>
              </w:rPr>
            </w:pPr>
            <w:r w:rsidRPr="00BF5FEB">
              <w:t>0.4950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07F345" w14:textId="77777777" w:rsidR="00BF5FEB" w:rsidRPr="00BF5FEB" w:rsidRDefault="00BF5FEB" w:rsidP="00BF5FEB">
            <w:pPr>
              <w:rPr>
                <w:rFonts w:ascii="Times" w:hAnsi="Times" w:cs="Times New Roman"/>
                <w:sz w:val="20"/>
                <w:szCs w:val="20"/>
              </w:rPr>
            </w:pPr>
            <w:r w:rsidRPr="00BF5FEB">
              <w:t>0.4975</w:t>
            </w:r>
          </w:p>
        </w:tc>
      </w:tr>
      <w:tr w:rsidR="00BF5FEB" w:rsidRPr="00BF5FEB" w14:paraId="76E08DBA" w14:textId="77777777" w:rsidTr="00BF5FE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8DF556" w14:textId="77777777" w:rsidR="00BF5FEB" w:rsidRPr="00BF5FEB" w:rsidRDefault="00BF5FEB" w:rsidP="00BF5FEB">
            <w:pPr>
              <w:rPr>
                <w:rFonts w:ascii="Times" w:hAnsi="Times" w:cs="Times New Roman"/>
                <w:sz w:val="20"/>
                <w:szCs w:val="20"/>
              </w:rPr>
            </w:pPr>
            <w:r w:rsidRPr="00BF5FEB">
              <w:t>Standard deviation of error rates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09A9B3" w14:textId="77777777" w:rsidR="00BF5FEB" w:rsidRPr="00BF5FEB" w:rsidRDefault="00BF5FEB" w:rsidP="00BF5FEB">
            <w:pPr>
              <w:rPr>
                <w:rFonts w:ascii="Times" w:hAnsi="Times" w:cs="Times New Roman"/>
                <w:sz w:val="20"/>
                <w:szCs w:val="20"/>
              </w:rPr>
            </w:pPr>
            <w:r w:rsidRPr="00BF5FEB">
              <w:t>0.0430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C0207A" w14:textId="77777777" w:rsidR="00BF5FEB" w:rsidRPr="00BF5FEB" w:rsidRDefault="00BF5FEB" w:rsidP="00BF5FEB">
            <w:pPr>
              <w:rPr>
                <w:rFonts w:ascii="Times" w:hAnsi="Times" w:cs="Times New Roman"/>
                <w:sz w:val="20"/>
                <w:szCs w:val="20"/>
              </w:rPr>
            </w:pPr>
            <w:r w:rsidRPr="00BF5FEB">
              <w:t>0.0471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AACA19" w14:textId="77777777" w:rsidR="00BF5FEB" w:rsidRPr="00BF5FEB" w:rsidRDefault="00BF5FEB" w:rsidP="00BF5FEB">
            <w:pPr>
              <w:rPr>
                <w:rFonts w:ascii="Times" w:hAnsi="Times" w:cs="Times New Roman"/>
                <w:sz w:val="20"/>
                <w:szCs w:val="20"/>
              </w:rPr>
            </w:pPr>
            <w:r w:rsidRPr="00BF5FEB">
              <w:t>0.0447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1822EE" w14:textId="77777777" w:rsidR="00BF5FEB" w:rsidRPr="00BF5FEB" w:rsidRDefault="00BF5FEB" w:rsidP="00BF5FEB">
            <w:pPr>
              <w:rPr>
                <w:rFonts w:ascii="Times" w:hAnsi="Times" w:cs="Times New Roman"/>
                <w:sz w:val="20"/>
                <w:szCs w:val="20"/>
              </w:rPr>
            </w:pPr>
            <w:r w:rsidRPr="00BF5FEB">
              <w:t>0.0169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00FC6C" w14:textId="77777777" w:rsidR="00BF5FEB" w:rsidRPr="00BF5FEB" w:rsidRDefault="00BF5FEB" w:rsidP="00BF5FEB">
            <w:pPr>
              <w:rPr>
                <w:rFonts w:ascii="Times" w:hAnsi="Times" w:cs="Times New Roman"/>
                <w:sz w:val="20"/>
                <w:szCs w:val="20"/>
              </w:rPr>
            </w:pPr>
            <w:r w:rsidRPr="00BF5FEB">
              <w:t>0.0096</w:t>
            </w:r>
          </w:p>
        </w:tc>
      </w:tr>
    </w:tbl>
    <w:p w14:paraId="231349F3" w14:textId="1E9E7DE2" w:rsidR="00702B14" w:rsidRDefault="00702B14" w:rsidP="000F7C72">
      <w:r>
        <w:t>The relation between the error rates as a function of J c</w:t>
      </w:r>
      <w:r w:rsidR="000C678F">
        <w:t>lassifiers is shown in Figure 4</w:t>
      </w:r>
      <w:r>
        <w:t xml:space="preserve"> below.  Although the average error rate increases as J increases, the standard deviation decreases.  This is also reflected in how the minimum and maximum error rates begin to converge.  </w:t>
      </w:r>
      <w:r w:rsidR="000F7C72" w:rsidRPr="000F7C72">
        <w:t>This indicates that the MED classifier has a constant error</w:t>
      </w:r>
      <w:r w:rsidR="000F7C72">
        <w:t xml:space="preserve"> rate as J approaches infinity.</w:t>
      </w:r>
    </w:p>
    <w:p w14:paraId="785D30C7" w14:textId="77777777" w:rsidR="0050463E" w:rsidRDefault="0050463E" w:rsidP="00702B14">
      <w:pPr>
        <w:keepNext/>
      </w:pPr>
    </w:p>
    <w:p w14:paraId="5B711681" w14:textId="77777777" w:rsidR="00AA4D32" w:rsidRDefault="00AA4D32" w:rsidP="00AA4D32">
      <w:pPr>
        <w:keepNext/>
      </w:pPr>
      <w:r>
        <w:rPr>
          <w:noProof/>
        </w:rPr>
        <w:drawing>
          <wp:inline distT="0" distB="0" distL="0" distR="0" wp14:anchorId="7C13F700" wp14:editId="24F7C0C0">
            <wp:extent cx="4572000" cy="27432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CAE18D1" w14:textId="68D357FB" w:rsidR="0050463E" w:rsidRDefault="00AA4D32" w:rsidP="0050463E">
      <w:pPr>
        <w:pStyle w:val="Caption"/>
        <w:jc w:val="center"/>
      </w:pPr>
      <w:r>
        <w:t xml:space="preserve">Figure </w:t>
      </w:r>
      <w:fldSimple w:instr=" SEQ Figure \* ARABIC ">
        <w:r>
          <w:rPr>
            <w:noProof/>
          </w:rPr>
          <w:t>4</w:t>
        </w:r>
      </w:fldSimple>
      <w:r>
        <w:t>: Error as a function of J</w:t>
      </w:r>
    </w:p>
    <w:p w14:paraId="0DFAC7E5" w14:textId="77777777" w:rsidR="0050463E" w:rsidRDefault="0050463E" w:rsidP="0050463E">
      <w:pPr>
        <w:keepNext/>
      </w:pPr>
      <w:r>
        <w:t>By limiting the number of point pairs to be used as prototyping, the amount of error will increase because the MED classifier will be unable to classify all test points perfectly as J approaches zero.</w:t>
      </w:r>
    </w:p>
    <w:p w14:paraId="73F6360C" w14:textId="414FFF86" w:rsidR="00AA4D32" w:rsidRDefault="000F7C72" w:rsidP="000F7C72">
      <w:pPr>
        <w:pStyle w:val="Heading2"/>
      </w:pPr>
      <w:r>
        <w:t>Conclusion</w:t>
      </w:r>
    </w:p>
    <w:p w14:paraId="1B0E84D8" w14:textId="77777777" w:rsidR="000F7C72" w:rsidRDefault="000F7C72" w:rsidP="000F7C72"/>
    <w:p w14:paraId="170B2139" w14:textId="33AAC195" w:rsidR="000F7C72" w:rsidRDefault="000F7C72" w:rsidP="000F7C72">
      <w:r>
        <w:t>The sequential classifier was learned three times to show the variant decision boundaries that are created as a composite of all the MED decision boundaries.  The final decision boundary created a non-linear boundary that successfully classified all the data points of each non-</w:t>
      </w:r>
      <w:r>
        <w:t>Gaussian</w:t>
      </w:r>
      <w:bookmarkStart w:id="0" w:name="_GoBack"/>
      <w:bookmarkEnd w:id="0"/>
      <w:r>
        <w:t xml:space="preserve"> distribution. </w:t>
      </w:r>
    </w:p>
    <w:p w14:paraId="21063783" w14:textId="77777777" w:rsidR="000F7C72" w:rsidRDefault="000F7C72" w:rsidP="000F7C72"/>
    <w:p w14:paraId="068C7216" w14:textId="77777777" w:rsidR="000F7C72" w:rsidRDefault="000F7C72" w:rsidP="000F7C72">
      <w:r>
        <w:t xml:space="preserve">When limiting the number of prototype pairs used to test MED classifiers, the average error rate increased, however the standard deviation decreased with it, showing less variation in the error. </w:t>
      </w:r>
    </w:p>
    <w:p w14:paraId="350A88E7" w14:textId="77777777" w:rsidR="000F7C72" w:rsidRPr="000F7C72" w:rsidRDefault="000F7C72" w:rsidP="000F7C72"/>
    <w:sectPr w:rsidR="000F7C72" w:rsidRPr="000F7C72" w:rsidSect="0082311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9C5"/>
    <w:rsid w:val="00007105"/>
    <w:rsid w:val="000C678F"/>
    <w:rsid w:val="000F1F06"/>
    <w:rsid w:val="000F7C72"/>
    <w:rsid w:val="002823AE"/>
    <w:rsid w:val="0050463E"/>
    <w:rsid w:val="00702B14"/>
    <w:rsid w:val="007A49C5"/>
    <w:rsid w:val="0082311A"/>
    <w:rsid w:val="00926C82"/>
    <w:rsid w:val="00AA4D32"/>
    <w:rsid w:val="00BF5F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C97A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49C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F7C7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t">
    <w:name w:val="Set"/>
    <w:basedOn w:val="DefaultParagraphFont"/>
    <w:uiPriority w:val="1"/>
    <w:qFormat/>
    <w:rsid w:val="002823AE"/>
    <w:rPr>
      <w:rFonts w:ascii="Courier" w:hAnsi="Courier"/>
      <w:sz w:val="18"/>
    </w:rPr>
  </w:style>
  <w:style w:type="character" w:customStyle="1" w:styleId="Heading1Char">
    <w:name w:val="Heading 1 Char"/>
    <w:basedOn w:val="DefaultParagraphFont"/>
    <w:link w:val="Heading1"/>
    <w:uiPriority w:val="9"/>
    <w:rsid w:val="007A49C5"/>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7A49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49C5"/>
    <w:rPr>
      <w:rFonts w:ascii="Lucida Grande" w:hAnsi="Lucida Grande" w:cs="Lucida Grande"/>
      <w:sz w:val="18"/>
      <w:szCs w:val="18"/>
    </w:rPr>
  </w:style>
  <w:style w:type="paragraph" w:styleId="Caption">
    <w:name w:val="caption"/>
    <w:basedOn w:val="Normal"/>
    <w:next w:val="Normal"/>
    <w:uiPriority w:val="35"/>
    <w:unhideWhenUsed/>
    <w:qFormat/>
    <w:rsid w:val="007A49C5"/>
    <w:pPr>
      <w:spacing w:after="200"/>
    </w:pPr>
    <w:rPr>
      <w:b/>
      <w:bCs/>
      <w:color w:val="4F81BD" w:themeColor="accent1"/>
      <w:sz w:val="18"/>
      <w:szCs w:val="18"/>
    </w:rPr>
  </w:style>
  <w:style w:type="paragraph" w:styleId="NormalWeb">
    <w:name w:val="Normal (Web)"/>
    <w:basedOn w:val="Normal"/>
    <w:uiPriority w:val="99"/>
    <w:unhideWhenUsed/>
    <w:rsid w:val="00BF5FEB"/>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0F7C7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49C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F7C7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t">
    <w:name w:val="Set"/>
    <w:basedOn w:val="DefaultParagraphFont"/>
    <w:uiPriority w:val="1"/>
    <w:qFormat/>
    <w:rsid w:val="002823AE"/>
    <w:rPr>
      <w:rFonts w:ascii="Courier" w:hAnsi="Courier"/>
      <w:sz w:val="18"/>
    </w:rPr>
  </w:style>
  <w:style w:type="character" w:customStyle="1" w:styleId="Heading1Char">
    <w:name w:val="Heading 1 Char"/>
    <w:basedOn w:val="DefaultParagraphFont"/>
    <w:link w:val="Heading1"/>
    <w:uiPriority w:val="9"/>
    <w:rsid w:val="007A49C5"/>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7A49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49C5"/>
    <w:rPr>
      <w:rFonts w:ascii="Lucida Grande" w:hAnsi="Lucida Grande" w:cs="Lucida Grande"/>
      <w:sz w:val="18"/>
      <w:szCs w:val="18"/>
    </w:rPr>
  </w:style>
  <w:style w:type="paragraph" w:styleId="Caption">
    <w:name w:val="caption"/>
    <w:basedOn w:val="Normal"/>
    <w:next w:val="Normal"/>
    <w:uiPriority w:val="35"/>
    <w:unhideWhenUsed/>
    <w:qFormat/>
    <w:rsid w:val="007A49C5"/>
    <w:pPr>
      <w:spacing w:after="200"/>
    </w:pPr>
    <w:rPr>
      <w:b/>
      <w:bCs/>
      <w:color w:val="4F81BD" w:themeColor="accent1"/>
      <w:sz w:val="18"/>
      <w:szCs w:val="18"/>
    </w:rPr>
  </w:style>
  <w:style w:type="paragraph" w:styleId="NormalWeb">
    <w:name w:val="Normal (Web)"/>
    <w:basedOn w:val="Normal"/>
    <w:uiPriority w:val="99"/>
    <w:unhideWhenUsed/>
    <w:rsid w:val="00BF5FEB"/>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0F7C7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3449">
      <w:bodyDiv w:val="1"/>
      <w:marLeft w:val="0"/>
      <w:marRight w:val="0"/>
      <w:marTop w:val="0"/>
      <w:marBottom w:val="0"/>
      <w:divBdr>
        <w:top w:val="none" w:sz="0" w:space="0" w:color="auto"/>
        <w:left w:val="none" w:sz="0" w:space="0" w:color="auto"/>
        <w:bottom w:val="none" w:sz="0" w:space="0" w:color="auto"/>
        <w:right w:val="none" w:sz="0" w:space="0" w:color="auto"/>
      </w:divBdr>
    </w:div>
    <w:div w:id="24017348">
      <w:bodyDiv w:val="1"/>
      <w:marLeft w:val="0"/>
      <w:marRight w:val="0"/>
      <w:marTop w:val="0"/>
      <w:marBottom w:val="0"/>
      <w:divBdr>
        <w:top w:val="none" w:sz="0" w:space="0" w:color="auto"/>
        <w:left w:val="none" w:sz="0" w:space="0" w:color="auto"/>
        <w:bottom w:val="none" w:sz="0" w:space="0" w:color="auto"/>
        <w:right w:val="none" w:sz="0" w:space="0" w:color="auto"/>
      </w:divBdr>
      <w:divsChild>
        <w:div w:id="234828603">
          <w:marLeft w:val="0"/>
          <w:marRight w:val="0"/>
          <w:marTop w:val="0"/>
          <w:marBottom w:val="0"/>
          <w:divBdr>
            <w:top w:val="none" w:sz="0" w:space="0" w:color="auto"/>
            <w:left w:val="none" w:sz="0" w:space="0" w:color="auto"/>
            <w:bottom w:val="none" w:sz="0" w:space="0" w:color="auto"/>
            <w:right w:val="none" w:sz="0" w:space="0" w:color="auto"/>
          </w:divBdr>
        </w:div>
      </w:divsChild>
    </w:div>
    <w:div w:id="683627026">
      <w:bodyDiv w:val="1"/>
      <w:marLeft w:val="0"/>
      <w:marRight w:val="0"/>
      <w:marTop w:val="0"/>
      <w:marBottom w:val="0"/>
      <w:divBdr>
        <w:top w:val="none" w:sz="0" w:space="0" w:color="auto"/>
        <w:left w:val="none" w:sz="0" w:space="0" w:color="auto"/>
        <w:bottom w:val="none" w:sz="0" w:space="0" w:color="auto"/>
        <w:right w:val="none" w:sz="0" w:space="0" w:color="auto"/>
      </w:divBdr>
    </w:div>
    <w:div w:id="11345235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chart" Target="charts/chart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Error As</a:t>
            </a:r>
            <a:r>
              <a:rPr lang="en-CA" baseline="0"/>
              <a:t> Function of J</a:t>
            </a:r>
            <a:endParaRPr lang="en-CA"/>
          </a:p>
        </c:rich>
      </c:tx>
      <c:layout/>
      <c:overlay val="0"/>
    </c:title>
    <c:autoTitleDeleted val="0"/>
    <c:plotArea>
      <c:layout/>
      <c:lineChart>
        <c:grouping val="standard"/>
        <c:varyColors val="0"/>
        <c:ser>
          <c:idx val="0"/>
          <c:order val="0"/>
          <c:tx>
            <c:strRef>
              <c:f>Sheet1!$A$2</c:f>
              <c:strCache>
                <c:ptCount val="1"/>
                <c:pt idx="0">
                  <c:v>Average error rate</c:v>
                </c:pt>
              </c:strCache>
            </c:strRef>
          </c:tx>
          <c:val>
            <c:numRef>
              <c:f>Sheet1!$B$2:$F$2</c:f>
              <c:numCache>
                <c:formatCode>General</c:formatCode>
                <c:ptCount val="5"/>
                <c:pt idx="0">
                  <c:v>0.2884</c:v>
                </c:pt>
                <c:pt idx="1">
                  <c:v>0.3528</c:v>
                </c:pt>
                <c:pt idx="2">
                  <c:v>0.4259</c:v>
                </c:pt>
                <c:pt idx="3">
                  <c:v>0.4645</c:v>
                </c:pt>
                <c:pt idx="4">
                  <c:v>0.4881</c:v>
                </c:pt>
              </c:numCache>
            </c:numRef>
          </c:val>
          <c:smooth val="0"/>
        </c:ser>
        <c:ser>
          <c:idx val="1"/>
          <c:order val="1"/>
          <c:tx>
            <c:strRef>
              <c:f>Sheet1!$A$3</c:f>
              <c:strCache>
                <c:ptCount val="1"/>
                <c:pt idx="0">
                  <c:v>Minimum error rate</c:v>
                </c:pt>
              </c:strCache>
            </c:strRef>
          </c:tx>
          <c:val>
            <c:numRef>
              <c:f>Sheet1!$B$3:$F$3</c:f>
              <c:numCache>
                <c:formatCode>General</c:formatCode>
                <c:ptCount val="5"/>
                <c:pt idx="0">
                  <c:v>0.2175</c:v>
                </c:pt>
                <c:pt idx="1">
                  <c:v>0.2475</c:v>
                </c:pt>
                <c:pt idx="2">
                  <c:v>0.3125</c:v>
                </c:pt>
                <c:pt idx="3">
                  <c:v>0.42</c:v>
                </c:pt>
                <c:pt idx="4">
                  <c:v>0.465</c:v>
                </c:pt>
              </c:numCache>
            </c:numRef>
          </c:val>
          <c:smooth val="0"/>
        </c:ser>
        <c:ser>
          <c:idx val="2"/>
          <c:order val="2"/>
          <c:tx>
            <c:strRef>
              <c:f>Sheet1!$A$4</c:f>
              <c:strCache>
                <c:ptCount val="1"/>
                <c:pt idx="0">
                  <c:v>Maximum error rate</c:v>
                </c:pt>
              </c:strCache>
            </c:strRef>
          </c:tx>
          <c:val>
            <c:numRef>
              <c:f>Sheet1!$B$4:$F$4</c:f>
              <c:numCache>
                <c:formatCode>General</c:formatCode>
                <c:ptCount val="5"/>
                <c:pt idx="0">
                  <c:v>0.3375</c:v>
                </c:pt>
                <c:pt idx="1">
                  <c:v>0.4275</c:v>
                </c:pt>
                <c:pt idx="2">
                  <c:v>0.485</c:v>
                </c:pt>
                <c:pt idx="3">
                  <c:v>0.495</c:v>
                </c:pt>
                <c:pt idx="4">
                  <c:v>0.4975</c:v>
                </c:pt>
              </c:numCache>
            </c:numRef>
          </c:val>
          <c:smooth val="0"/>
        </c:ser>
        <c:ser>
          <c:idx val="3"/>
          <c:order val="3"/>
          <c:tx>
            <c:strRef>
              <c:f>Sheet1!$A$5</c:f>
              <c:strCache>
                <c:ptCount val="1"/>
                <c:pt idx="0">
                  <c:v>Standard deviation of error rates</c:v>
                </c:pt>
              </c:strCache>
            </c:strRef>
          </c:tx>
          <c:val>
            <c:numRef>
              <c:f>Sheet1!$B$5:$F$5</c:f>
              <c:numCache>
                <c:formatCode>General</c:formatCode>
                <c:ptCount val="5"/>
                <c:pt idx="0">
                  <c:v>0.043</c:v>
                </c:pt>
                <c:pt idx="1">
                  <c:v>0.0471</c:v>
                </c:pt>
                <c:pt idx="2">
                  <c:v>0.0447</c:v>
                </c:pt>
                <c:pt idx="3">
                  <c:v>0.0169</c:v>
                </c:pt>
                <c:pt idx="4">
                  <c:v>0.0096</c:v>
                </c:pt>
              </c:numCache>
            </c:numRef>
          </c:val>
          <c:smooth val="0"/>
        </c:ser>
        <c:dLbls>
          <c:showLegendKey val="0"/>
          <c:showVal val="0"/>
          <c:showCatName val="0"/>
          <c:showSerName val="0"/>
          <c:showPercent val="0"/>
          <c:showBubbleSize val="0"/>
        </c:dLbls>
        <c:marker val="1"/>
        <c:smooth val="0"/>
        <c:axId val="-2121891304"/>
        <c:axId val="-2124125512"/>
      </c:lineChart>
      <c:catAx>
        <c:axId val="-2121891304"/>
        <c:scaling>
          <c:orientation val="minMax"/>
        </c:scaling>
        <c:delete val="0"/>
        <c:axPos val="b"/>
        <c:title>
          <c:tx>
            <c:rich>
              <a:bodyPr/>
              <a:lstStyle/>
              <a:p>
                <a:pPr>
                  <a:defRPr/>
                </a:pPr>
                <a:r>
                  <a:rPr lang="en-CA"/>
                  <a:t>J</a:t>
                </a:r>
              </a:p>
            </c:rich>
          </c:tx>
          <c:layout/>
          <c:overlay val="0"/>
        </c:title>
        <c:majorTickMark val="out"/>
        <c:minorTickMark val="none"/>
        <c:tickLblPos val="nextTo"/>
        <c:crossAx val="-2124125512"/>
        <c:crosses val="autoZero"/>
        <c:auto val="1"/>
        <c:lblAlgn val="ctr"/>
        <c:lblOffset val="100"/>
        <c:noMultiLvlLbl val="0"/>
      </c:catAx>
      <c:valAx>
        <c:axId val="-2124125512"/>
        <c:scaling>
          <c:orientation val="minMax"/>
        </c:scaling>
        <c:delete val="0"/>
        <c:axPos val="l"/>
        <c:majorGridlines/>
        <c:title>
          <c:tx>
            <c:rich>
              <a:bodyPr rot="-5400000" vert="horz"/>
              <a:lstStyle/>
              <a:p>
                <a:pPr>
                  <a:defRPr/>
                </a:pPr>
                <a:r>
                  <a:rPr lang="en-CA"/>
                  <a:t>Error</a:t>
                </a:r>
              </a:p>
            </c:rich>
          </c:tx>
          <c:layout/>
          <c:overlay val="0"/>
        </c:title>
        <c:numFmt formatCode="General" sourceLinked="1"/>
        <c:majorTickMark val="out"/>
        <c:minorTickMark val="none"/>
        <c:tickLblPos val="nextTo"/>
        <c:crossAx val="-2121891304"/>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451</Words>
  <Characters>2573</Characters>
  <Application>Microsoft Macintosh Word</Application>
  <DocSecurity>0</DocSecurity>
  <Lines>21</Lines>
  <Paragraphs>6</Paragraphs>
  <ScaleCrop>false</ScaleCrop>
  <Company/>
  <LinksUpToDate>false</LinksUpToDate>
  <CharactersWithSpaces>3018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Majd Al-Shihabi</dc:creator>
  <cp:keywords/>
  <dc:description/>
  <cp:lastModifiedBy>Majd Al-Shihabi</cp:lastModifiedBy>
  <cp:revision>8</cp:revision>
  <dcterms:created xsi:type="dcterms:W3CDTF">2014-03-25T23:49:00Z</dcterms:created>
  <dcterms:modified xsi:type="dcterms:W3CDTF">2014-03-26T00:31:00Z</dcterms:modified>
</cp:coreProperties>
</file>