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EE" w:rsidRPr="00E36AEE" w:rsidRDefault="00E36AEE" w:rsidP="00E36AEE">
      <w:pPr>
        <w:pStyle w:val="Heading"/>
        <w:rPr>
          <w:sz w:val="56"/>
          <w:szCs w:val="56"/>
        </w:rPr>
      </w:pPr>
      <w:r w:rsidRPr="00E36AEE">
        <w:rPr>
          <w:sz w:val="56"/>
          <w:szCs w:val="56"/>
        </w:rPr>
        <w:t xml:space="preserve">Sémantické </w:t>
      </w:r>
      <w:proofErr w:type="spellStart"/>
      <w:r w:rsidRPr="00E36AEE">
        <w:rPr>
          <w:sz w:val="56"/>
          <w:szCs w:val="56"/>
        </w:rPr>
        <w:t>verzování</w:t>
      </w:r>
      <w:proofErr w:type="spellEnd"/>
    </w:p>
    <w:p w:rsidR="00E36AEE" w:rsidRDefault="00E36AEE" w:rsidP="00E36AEE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Lukáš </w:t>
      </w:r>
      <w:proofErr w:type="spellStart"/>
      <w:proofErr w:type="gramStart"/>
      <w:r>
        <w:rPr>
          <w:lang w:eastAsia="zh-CN" w:bidi="hi-IN"/>
        </w:rPr>
        <w:t>Meidl</w:t>
      </w:r>
      <w:proofErr w:type="spellEnd"/>
      <w:r>
        <w:rPr>
          <w:lang w:eastAsia="zh-CN" w:bidi="hi-IN"/>
        </w:rPr>
        <w:t xml:space="preserve"> 3.IT</w:t>
      </w:r>
      <w:proofErr w:type="gramEnd"/>
      <w:r>
        <w:rPr>
          <w:lang w:eastAsia="zh-CN" w:bidi="hi-IN"/>
        </w:rPr>
        <w:t>.</w:t>
      </w:r>
    </w:p>
    <w:p w:rsidR="00E36AEE" w:rsidRDefault="00E36AEE" w:rsidP="00E36AEE">
      <w:pPr>
        <w:rPr>
          <w:lang w:eastAsia="zh-CN" w:bidi="hi-IN"/>
        </w:rPr>
      </w:pPr>
      <w:r>
        <w:rPr>
          <w:lang w:eastAsia="zh-CN" w:bidi="hi-IN"/>
        </w:rPr>
        <w:br w:type="page"/>
      </w:r>
    </w:p>
    <w:sdt>
      <w:sdtPr>
        <w:id w:val="-2076421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6AEE" w:rsidRDefault="00E36AEE">
          <w:pPr>
            <w:pStyle w:val="Nadpisobsahu"/>
          </w:pPr>
          <w:r>
            <w:t>Obsah</w:t>
          </w:r>
        </w:p>
        <w:p w:rsidR="00E36AEE" w:rsidRDefault="00E36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679" w:history="1">
            <w:r w:rsidRPr="00AD5DD5">
              <w:rPr>
                <w:rStyle w:val="Hypertextovodkaz"/>
                <w:noProof/>
              </w:rPr>
              <w:t>Sémantické verzování - základy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AEE" w:rsidRDefault="00E36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555680" w:history="1">
            <w:r w:rsidRPr="00AD5DD5">
              <w:rPr>
                <w:rStyle w:val="Hypertextovodkaz"/>
                <w:noProof/>
              </w:rPr>
              <w:t>Specifikace Sémantického verzování (SemVer)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AEE" w:rsidRDefault="00E36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555681" w:history="1">
            <w:r w:rsidRPr="00AD5DD5">
              <w:rPr>
                <w:rStyle w:val="Hypertextovodkaz"/>
                <w:noProof/>
              </w:rPr>
              <w:t>Proč používat Sémantické verzování?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AEE" w:rsidRDefault="00E36A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555682" w:history="1">
            <w:r w:rsidRPr="00AD5DD5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AEE" w:rsidRDefault="00E36AEE">
          <w:r>
            <w:rPr>
              <w:b/>
              <w:bCs/>
            </w:rPr>
            <w:fldChar w:fldCharType="end"/>
          </w:r>
        </w:p>
      </w:sdtContent>
    </w:sdt>
    <w:p w:rsidR="00E36AEE" w:rsidRDefault="00E36AEE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E36AEE" w:rsidRPr="00E36AEE" w:rsidRDefault="00E36AEE" w:rsidP="00E36AEE">
      <w:pPr>
        <w:pStyle w:val="Nadpis1"/>
        <w:rPr>
          <w:rFonts w:hint="eastAsia"/>
          <w:sz w:val="36"/>
          <w:u w:val="single"/>
        </w:rPr>
      </w:pPr>
      <w:bookmarkStart w:id="0" w:name="__RefHeading___Toc584_4127000390"/>
      <w:bookmarkStart w:id="1" w:name="_Toc43555679"/>
      <w:r w:rsidRPr="00E36AEE">
        <w:rPr>
          <w:sz w:val="36"/>
          <w:u w:val="single"/>
        </w:rPr>
        <w:lastRenderedPageBreak/>
        <w:t xml:space="preserve">Sémantické </w:t>
      </w:r>
      <w:proofErr w:type="spellStart"/>
      <w:r w:rsidRPr="00E36AEE">
        <w:rPr>
          <w:sz w:val="36"/>
          <w:u w:val="single"/>
        </w:rPr>
        <w:t>verzování</w:t>
      </w:r>
      <w:proofErr w:type="spellEnd"/>
      <w:r w:rsidRPr="00E36AEE">
        <w:rPr>
          <w:sz w:val="36"/>
          <w:u w:val="single"/>
        </w:rPr>
        <w:t xml:space="preserve"> - základy</w:t>
      </w:r>
      <w:bookmarkEnd w:id="0"/>
      <w:bookmarkEnd w:id="1"/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Číslo verzí zapisujeme ve formátu </w:t>
      </w:r>
      <w:proofErr w:type="gramStart"/>
      <w:r w:rsidRPr="00E36AEE">
        <w:rPr>
          <w:sz w:val="24"/>
        </w:rPr>
        <w:t>MAJOR.MINOR</w:t>
      </w:r>
      <w:proofErr w:type="gramEnd"/>
      <w:r w:rsidRPr="00E36AEE">
        <w:rPr>
          <w:sz w:val="24"/>
        </w:rPr>
        <w:t>.PATCH. Navyšování jednotlivých čísel verzí probíhá následovně: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MAJOR – když nastala změna, která není zpětně kompatibilní s ostatními (API)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MINOR – když se přidá funkcionalita se zachováním zpětné kompatibility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PATCH – když se opravila chyba a zůstala kompatibilita</w:t>
      </w:r>
    </w:p>
    <w:p w:rsidR="00E36AEE" w:rsidRPr="00E36AEE" w:rsidRDefault="00E36AEE" w:rsidP="00E36AEE">
      <w:pPr>
        <w:pStyle w:val="Bezmezer"/>
        <w:rPr>
          <w:sz w:val="24"/>
        </w:rPr>
      </w:pPr>
      <w:r w:rsidRPr="00E36AEE">
        <w:rPr>
          <w:sz w:val="24"/>
        </w:rPr>
        <w:t xml:space="preserve">Pomocí předběžných verzí a přidáváním </w:t>
      </w:r>
      <w:proofErr w:type="spellStart"/>
      <w:r w:rsidRPr="00E36AEE">
        <w:rPr>
          <w:sz w:val="24"/>
        </w:rPr>
        <w:t>metadat</w:t>
      </w:r>
      <w:proofErr w:type="spellEnd"/>
      <w:r w:rsidRPr="00E36AEE">
        <w:rPr>
          <w:sz w:val="24"/>
        </w:rPr>
        <w:t xml:space="preserve"> je možné upřesnit informace. Např.: 1.0.0-alfa, 1.0.1-beta+2</w:t>
      </w:r>
    </w:p>
    <w:p w:rsidR="00E36AEE" w:rsidRDefault="00E36AEE" w:rsidP="00E36AEE">
      <w:pPr>
        <w:pStyle w:val="Bezmezer"/>
      </w:pPr>
    </w:p>
    <w:p w:rsidR="00E36AEE" w:rsidRPr="00E36AEE" w:rsidRDefault="00E36AEE" w:rsidP="00E36AEE">
      <w:pPr>
        <w:pStyle w:val="Nadpis1"/>
        <w:rPr>
          <w:rFonts w:hint="eastAsia"/>
          <w:sz w:val="36"/>
          <w:u w:val="single"/>
        </w:rPr>
      </w:pPr>
      <w:bookmarkStart w:id="2" w:name="__RefHeading___Toc586_4127000390"/>
      <w:bookmarkStart w:id="3" w:name="_Toc43555680"/>
      <w:r w:rsidRPr="00E36AEE">
        <w:rPr>
          <w:sz w:val="36"/>
          <w:u w:val="single"/>
        </w:rPr>
        <w:t xml:space="preserve">Specifikace Sémantického </w:t>
      </w:r>
      <w:proofErr w:type="spellStart"/>
      <w:r w:rsidRPr="00E36AEE">
        <w:rPr>
          <w:sz w:val="36"/>
          <w:u w:val="single"/>
        </w:rPr>
        <w:t>verzování</w:t>
      </w:r>
      <w:proofErr w:type="spellEnd"/>
      <w:r w:rsidRPr="00E36AEE">
        <w:rPr>
          <w:sz w:val="36"/>
          <w:u w:val="single"/>
        </w:rPr>
        <w:t xml:space="preserve"> (</w:t>
      </w:r>
      <w:proofErr w:type="spellStart"/>
      <w:r w:rsidRPr="00E36AEE">
        <w:rPr>
          <w:sz w:val="36"/>
          <w:u w:val="single"/>
        </w:rPr>
        <w:t>SemVer</w:t>
      </w:r>
      <w:proofErr w:type="spellEnd"/>
      <w:r w:rsidRPr="00E36AEE">
        <w:rPr>
          <w:sz w:val="36"/>
          <w:u w:val="single"/>
        </w:rPr>
        <w:t>)</w:t>
      </w:r>
      <w:bookmarkEnd w:id="2"/>
      <w:bookmarkEnd w:id="3"/>
    </w:p>
    <w:p w:rsidR="00E36AEE" w:rsidRDefault="00E36AEE" w:rsidP="00E36AEE">
      <w:pPr>
        <w:pStyle w:val="Standard"/>
        <w:rPr>
          <w:rFonts w:hint="eastAsia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Software používající Sémantické </w:t>
      </w:r>
      <w:proofErr w:type="spellStart"/>
      <w:r w:rsidRPr="00E36AEE">
        <w:rPr>
          <w:sz w:val="24"/>
        </w:rPr>
        <w:t>verzování</w:t>
      </w:r>
      <w:proofErr w:type="spellEnd"/>
      <w:r w:rsidRPr="00E36AEE">
        <w:rPr>
          <w:sz w:val="24"/>
        </w:rPr>
        <w:t xml:space="preserve">, MUSÍ mít nadefinované API, buďto přímo ve zdrojovém </w:t>
      </w:r>
      <w:proofErr w:type="gramStart"/>
      <w:r w:rsidRPr="00E36AEE">
        <w:rPr>
          <w:sz w:val="24"/>
        </w:rPr>
        <w:t>kódu a nebo v externí</w:t>
      </w:r>
      <w:proofErr w:type="gramEnd"/>
      <w:r w:rsidRPr="00E36AEE">
        <w:rPr>
          <w:sz w:val="24"/>
        </w:rPr>
        <w:t xml:space="preserve"> dokumentaci. V obou případech to musí být hlavně přesné a komplexní. 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Číslo verzí MUSÍ být ve formátu X, Y, Z. Jedná se o celá nezáporná čísla, přičemž X se NESMÍ rovnat hodnotě nula. Může se rovnat nule jen v případě, kdy se jedná o počáteční vývoj. X je číslo MAJOR verze, Y je číslem MINOR verze a Z je číslem PATCH verze, přičemž každé číslo má svoji hodnotu a navyšují se zvlášť a standardně, </w:t>
      </w:r>
      <w:proofErr w:type="gramStart"/>
      <w:r w:rsidRPr="00E36AEE">
        <w:rPr>
          <w:sz w:val="24"/>
        </w:rPr>
        <w:t>např.1.9.0</w:t>
      </w:r>
      <w:proofErr w:type="gramEnd"/>
      <w:r w:rsidRPr="00E36AEE">
        <w:rPr>
          <w:sz w:val="24"/>
        </w:rPr>
        <w:t xml:space="preserve"> =&gt; 1.10.0 =&gt; 1.11.0.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Jakmile se vydá očíslovaná verze programu, NESMÍ se měnit a každá další úprava nebo oprava je vydána pod novou verzí.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MAJOR verze s </w:t>
      </w:r>
      <w:proofErr w:type="gramStart"/>
      <w:r w:rsidRPr="00E36AEE">
        <w:rPr>
          <w:sz w:val="24"/>
        </w:rPr>
        <w:t>hodnotou 0 (0.y.z.) je</w:t>
      </w:r>
      <w:proofErr w:type="gramEnd"/>
      <w:r w:rsidRPr="00E36AEE">
        <w:rPr>
          <w:sz w:val="24"/>
        </w:rPr>
        <w:t xml:space="preserve"> určena pro počáteční vývoj. Cokoliv se může změnit a API v tomto formátu by NEMĚLO být považováno za stabilní.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Verze 1.0.0 definuje veřejně vydané API. Způsob, jakým se dále navyšuje číslo verze je ovlivněné tímto API a jeho změnami.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Číslo PATCH (Z) MUSÍ být </w:t>
      </w:r>
      <w:proofErr w:type="gramStart"/>
      <w:r w:rsidRPr="00E36AEE">
        <w:rPr>
          <w:sz w:val="24"/>
        </w:rPr>
        <w:t>navýšené jenom</w:t>
      </w:r>
      <w:proofErr w:type="gramEnd"/>
      <w:r w:rsidRPr="00E36AEE">
        <w:rPr>
          <w:sz w:val="24"/>
        </w:rPr>
        <w:t xml:space="preserve"> pokud byly </w:t>
      </w:r>
      <w:proofErr w:type="spellStart"/>
      <w:r w:rsidRPr="00E36AEE">
        <w:rPr>
          <w:sz w:val="24"/>
        </w:rPr>
        <w:t>implentované</w:t>
      </w:r>
      <w:proofErr w:type="spellEnd"/>
      <w:r w:rsidRPr="00E36AEE">
        <w:rPr>
          <w:sz w:val="24"/>
        </w:rPr>
        <w:t xml:space="preserve"> zpětně kompatibilní opravy chyb. Oprava chyb je definována jako interní změna opravující nežádoucí chování programu.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>Číslo MINOR (Y) MUSÍ být zvýšené, když byla do API přidána nová, zpětně kompatibilní funkcionalita nebo pokud byla jakákoliv funkcionalita odebrána (jako zastaralá) i pokud neovlivňuje samotný API kód. MŮŽE zahrnout i změnu PATCH verze. Číslo PATCH verze se musí vynulovat vždy, když se změní MINOR verze.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sz w:val="24"/>
        </w:rPr>
      </w:pPr>
      <w:r w:rsidRPr="00E36AEE">
        <w:rPr>
          <w:sz w:val="24"/>
        </w:rPr>
        <w:t>Číslo MAJOR (X) MUSÍ být zvýšené, když byly přidané změny, které způsobily zpětnou nekompatibilitu. MŮŽE zahrnout i změny v rámci MINOR a PATCH verze. Číslo MINOR i PATCH se MUSÍ vynulovat vždy, když se změní MAJOR verze.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Předběžné verze (angl. </w:t>
      </w:r>
      <w:proofErr w:type="spellStart"/>
      <w:r w:rsidRPr="00E36AEE">
        <w:rPr>
          <w:sz w:val="24"/>
        </w:rPr>
        <w:t>pre-release</w:t>
      </w:r>
      <w:proofErr w:type="spellEnd"/>
      <w:r w:rsidRPr="00E36AEE">
        <w:rPr>
          <w:sz w:val="24"/>
        </w:rPr>
        <w:t xml:space="preserve">) MOHOU být označeny přidáním pomlčky a sérií identifikátorů oddělených tečkou hned za číslo PATCH verze. Identifikátory MUSÍ obsahovat pouze ASCII alfanumerické znaky a pomlčku [0-9A-Za-z-], NESMÍ být prázdné a číselné identifikátory NESMÍ obsahovat úvodní nulu. Předběžné verze mají nižší prioritu jako </w:t>
      </w:r>
      <w:r w:rsidRPr="00E36AEE">
        <w:rPr>
          <w:sz w:val="24"/>
        </w:rPr>
        <w:lastRenderedPageBreak/>
        <w:t xml:space="preserve">související normální verze. Předběžná verze je nestabilní a nemusí splňovat požadavky a závislosti jako normální verze. Např.: 1.0.0-alpha, 1.0.0-alpha.1, 1.0.0-0.3.7, </w:t>
      </w:r>
      <w:proofErr w:type="gramStart"/>
      <w:r w:rsidRPr="00E36AEE">
        <w:rPr>
          <w:sz w:val="24"/>
        </w:rPr>
        <w:t>1.0.0-x.7.z.92</w:t>
      </w:r>
      <w:proofErr w:type="gramEnd"/>
      <w:r w:rsidRPr="00E36AEE">
        <w:rPr>
          <w:sz w:val="24"/>
        </w:rPr>
        <w:t>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proofErr w:type="spellStart"/>
      <w:r w:rsidRPr="00E36AEE">
        <w:rPr>
          <w:sz w:val="24"/>
        </w:rPr>
        <w:t>Metadata</w:t>
      </w:r>
      <w:proofErr w:type="spellEnd"/>
      <w:r w:rsidRPr="00E36AEE">
        <w:rPr>
          <w:sz w:val="24"/>
        </w:rPr>
        <w:t xml:space="preserve"> MOHOU být označené ve verzi přidáním znaku plus (+) a sérií identifikátorů oddělených tečkou hned za číslo </w:t>
      </w:r>
      <w:proofErr w:type="gramStart"/>
      <w:r w:rsidRPr="00E36AEE">
        <w:rPr>
          <w:sz w:val="24"/>
        </w:rPr>
        <w:t>PATCH a nebo pomocí</w:t>
      </w:r>
      <w:proofErr w:type="gramEnd"/>
      <w:r w:rsidRPr="00E36AEE">
        <w:rPr>
          <w:sz w:val="24"/>
        </w:rPr>
        <w:t xml:space="preserve"> předběžné verze. Identifikátory MUSÍ obsahovat pouze ASCII alfanumerické znaky a pomlčku [0-9A-Za-z-], NESMÍ být prázdné a číselné identifikátory NESMÍ obsahovat úvodní nulu. </w:t>
      </w:r>
      <w:proofErr w:type="spellStart"/>
      <w:r w:rsidRPr="00E36AEE">
        <w:rPr>
          <w:sz w:val="24"/>
        </w:rPr>
        <w:t>Metadata</w:t>
      </w:r>
      <w:proofErr w:type="spellEnd"/>
      <w:r w:rsidRPr="00E36AEE">
        <w:rPr>
          <w:sz w:val="24"/>
        </w:rPr>
        <w:t xml:space="preserve"> by NEMĚLA hrát roli při volbě priority verze. Např.: verze 1.0.0-alpha+001, 1.0.0+20130313144700, 1.0.0-beta+exp.sha.5114f85 mají všechny stejnou prioritu.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Priorita se vztahuje na to, jak se verze vzájemně porovnávají. Priorita MUSÍ být určována rozdělením verze na </w:t>
      </w:r>
      <w:proofErr w:type="gramStart"/>
      <w:r w:rsidRPr="00E36AEE">
        <w:rPr>
          <w:sz w:val="24"/>
        </w:rPr>
        <w:t>MAJOR</w:t>
      </w:r>
      <w:proofErr w:type="gramEnd"/>
      <w:r w:rsidRPr="00E36AEE">
        <w:rPr>
          <w:sz w:val="24"/>
        </w:rPr>
        <w:t xml:space="preserve">, MINOR, PATCH a identifikátory předběžných verzí – přesně v tomto pořadí (s </w:t>
      </w:r>
      <w:proofErr w:type="spellStart"/>
      <w:r w:rsidRPr="00E36AEE">
        <w:rPr>
          <w:sz w:val="24"/>
        </w:rPr>
        <w:t>metadaty</w:t>
      </w:r>
      <w:proofErr w:type="spellEnd"/>
      <w:r w:rsidRPr="00E36AEE">
        <w:rPr>
          <w:sz w:val="24"/>
        </w:rPr>
        <w:t xml:space="preserve"> se nepočítá).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 Priorita je daná prvním rozdílem při porovnání zleva </w:t>
      </w:r>
      <w:proofErr w:type="gramStart"/>
      <w:r w:rsidRPr="00E36AEE">
        <w:rPr>
          <w:sz w:val="24"/>
        </w:rPr>
        <w:t>doprava přičemž</w:t>
      </w:r>
      <w:proofErr w:type="gramEnd"/>
      <w:r w:rsidRPr="00E36AEE">
        <w:rPr>
          <w:sz w:val="24"/>
        </w:rPr>
        <w:t xml:space="preserve"> čísla MAJOR, MINOR a PATCH jsou vždy porovnávána jako čísla. Např.: 1.0.0 &lt; 2.0.0 &lt; 2.1.0 &lt; 2.1.1. Pokud jsou čísla MAJOR, MINOR a PATCH stejná, předběžná verze má menší prioritu, než normální.</w:t>
      </w:r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Pr="00E36AEE" w:rsidRDefault="00E36AEE" w:rsidP="00E36AEE">
      <w:pPr>
        <w:pStyle w:val="Bezmezer"/>
        <w:rPr>
          <w:sz w:val="24"/>
        </w:rPr>
      </w:pPr>
      <w:r w:rsidRPr="00E36AEE">
        <w:rPr>
          <w:sz w:val="24"/>
        </w:rPr>
        <w:t xml:space="preserve"> Např.: 1.0.0-alpha &lt; </w:t>
      </w:r>
      <w:proofErr w:type="gramStart"/>
      <w:r w:rsidRPr="00E36AEE">
        <w:rPr>
          <w:sz w:val="24"/>
        </w:rPr>
        <w:t>1.0.0.Priorita</w:t>
      </w:r>
      <w:proofErr w:type="gramEnd"/>
      <w:r w:rsidRPr="00E36AEE">
        <w:rPr>
          <w:sz w:val="24"/>
        </w:rPr>
        <w:t xml:space="preserve"> pro dvě předběžné verze, které se shodují v číslech MAJOR, MINOR a PATCH musí být počítána zleva doprava od tečky oddělených identifikátorů a to do doby, dokud se nenajde rozdíl a to následujícím způsobem: (1) Identifikátory obsahující pouze číslice, jsou porovnané číselně a identifikátory s písmeny nebo pomlčkami jsou porovnávané lexikálně, zařazené podle ASCII. (2) Číselné identifikátory mají vždy nižší prioritu jak </w:t>
      </w:r>
      <w:proofErr w:type="spellStart"/>
      <w:r w:rsidRPr="00E36AEE">
        <w:rPr>
          <w:sz w:val="24"/>
        </w:rPr>
        <w:t>nečíslené</w:t>
      </w:r>
      <w:proofErr w:type="spellEnd"/>
      <w:r w:rsidRPr="00E36AEE">
        <w:rPr>
          <w:sz w:val="24"/>
        </w:rPr>
        <w:t>. (3) Jsou-li všechny předchozí identifikátory v předběžné verzi stejné, tak větší množství identifikátorů značí vyšší prioritu, než s menším počtem. Např.: 1.0.0-alpha &lt; 1.0.0-alpha.1 &lt; 1.0.0-alpha.beta &lt; 1.0.0-beta &lt; 1.0.0-</w:t>
      </w:r>
      <w:proofErr w:type="gramStart"/>
      <w:r w:rsidRPr="00E36AEE">
        <w:rPr>
          <w:sz w:val="24"/>
        </w:rPr>
        <w:t>beta.2 &lt; 1.0.0</w:t>
      </w:r>
      <w:proofErr w:type="gramEnd"/>
      <w:r w:rsidRPr="00E36AEE">
        <w:rPr>
          <w:sz w:val="24"/>
        </w:rPr>
        <w:t>-beta.11 &lt; 1.0.0-rc.1 &lt; 1.0.0.</w:t>
      </w:r>
    </w:p>
    <w:p w:rsidR="00E36AEE" w:rsidRDefault="00E36AEE" w:rsidP="00E36AEE">
      <w:pPr>
        <w:pStyle w:val="Bezmezer"/>
      </w:pPr>
    </w:p>
    <w:p w:rsidR="00E36AEE" w:rsidRDefault="00E36AEE" w:rsidP="00E36AEE">
      <w:pPr>
        <w:pStyle w:val="Bezmezer"/>
      </w:pPr>
    </w:p>
    <w:p w:rsidR="00E36AEE" w:rsidRPr="00E36AEE" w:rsidRDefault="00E36AEE" w:rsidP="00E36AEE">
      <w:pPr>
        <w:pStyle w:val="Nadpis1"/>
        <w:rPr>
          <w:rFonts w:hint="eastAsia"/>
          <w:sz w:val="36"/>
          <w:u w:val="single"/>
        </w:rPr>
      </w:pPr>
      <w:bookmarkStart w:id="4" w:name="__RefHeading___Toc588_4127000390"/>
      <w:bookmarkStart w:id="5" w:name="_Toc43555681"/>
      <w:r w:rsidRPr="00E36AEE">
        <w:rPr>
          <w:sz w:val="36"/>
          <w:u w:val="single"/>
        </w:rPr>
        <w:t xml:space="preserve">Proč používat Sémantické </w:t>
      </w:r>
      <w:proofErr w:type="spellStart"/>
      <w:r w:rsidRPr="00E36AEE">
        <w:rPr>
          <w:sz w:val="36"/>
          <w:u w:val="single"/>
        </w:rPr>
        <w:t>verzování</w:t>
      </w:r>
      <w:proofErr w:type="spellEnd"/>
      <w:r w:rsidRPr="00E36AEE">
        <w:rPr>
          <w:sz w:val="36"/>
          <w:u w:val="single"/>
        </w:rPr>
        <w:t>?</w:t>
      </w:r>
      <w:bookmarkEnd w:id="4"/>
      <w:bookmarkEnd w:id="5"/>
    </w:p>
    <w:p w:rsidR="00E36AEE" w:rsidRDefault="00E36AEE" w:rsidP="00E36AEE">
      <w:pPr>
        <w:pStyle w:val="Bezmezer"/>
        <w:rPr>
          <w:sz w:val="24"/>
        </w:rPr>
      </w:pPr>
      <w:r w:rsidRPr="00E36AEE">
        <w:rPr>
          <w:sz w:val="24"/>
        </w:rPr>
        <w:t xml:space="preserve">Sémantické </w:t>
      </w:r>
      <w:proofErr w:type="spellStart"/>
      <w:r w:rsidRPr="00E36AEE">
        <w:rPr>
          <w:sz w:val="24"/>
        </w:rPr>
        <w:t>verzování</w:t>
      </w:r>
      <w:proofErr w:type="spellEnd"/>
      <w:r w:rsidRPr="00E36AEE">
        <w:rPr>
          <w:sz w:val="24"/>
        </w:rPr>
        <w:t xml:space="preserve"> není revoluční myšlenka a když vydáváte software, tak už pravděpodobně děláte něco podobného. Problém je, že “něco podobného” nestačí. Bez dodržování daných formálních specifikací jsou čísla pro </w:t>
      </w:r>
      <w:proofErr w:type="spellStart"/>
      <w:r w:rsidRPr="00E36AEE">
        <w:rPr>
          <w:sz w:val="24"/>
        </w:rPr>
        <w:t>managment</w:t>
      </w:r>
      <w:proofErr w:type="spellEnd"/>
      <w:r w:rsidRPr="00E36AEE">
        <w:rPr>
          <w:sz w:val="24"/>
        </w:rPr>
        <w:t xml:space="preserve"> závislostí v podstatě na nic. Tím, že výše uvedeným myšlenkám dáváme přesnou a jasnou definici, je lehčí komunikovat záměry Vašeho softwaru jeho uživatelům. Jakmile jsou záměry jasné a flexibilní (ale ne příliš), specifikace závislostí může začít.</w:t>
      </w:r>
    </w:p>
    <w:p w:rsidR="00E36AEE" w:rsidRDefault="00E36AEE" w:rsidP="00E36AEE">
      <w:r>
        <w:br w:type="page"/>
      </w:r>
    </w:p>
    <w:p w:rsidR="00E36AEE" w:rsidRPr="00E36AEE" w:rsidRDefault="00E36AEE" w:rsidP="00E36AEE">
      <w:pPr>
        <w:pStyle w:val="Nadpis1"/>
        <w:rPr>
          <w:rFonts w:hint="eastAsia"/>
          <w:sz w:val="36"/>
          <w:u w:val="single"/>
        </w:rPr>
      </w:pPr>
      <w:bookmarkStart w:id="6" w:name="__RefHeading___Toc590_4127000390"/>
      <w:bookmarkStart w:id="7" w:name="_Toc43555682"/>
      <w:r w:rsidRPr="00E36AEE">
        <w:rPr>
          <w:sz w:val="36"/>
          <w:u w:val="single"/>
        </w:rPr>
        <w:lastRenderedPageBreak/>
        <w:t>Bibliografie</w:t>
      </w:r>
      <w:bookmarkEnd w:id="6"/>
      <w:bookmarkEnd w:id="7"/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  <w:r w:rsidRPr="00E36AEE">
        <w:rPr>
          <w:sz w:val="24"/>
        </w:rPr>
        <w:t xml:space="preserve">Jakub Křížka, Tom </w:t>
      </w:r>
      <w:proofErr w:type="spellStart"/>
      <w:r w:rsidRPr="00E36AEE">
        <w:rPr>
          <w:sz w:val="24"/>
        </w:rPr>
        <w:t>Preston</w:t>
      </w:r>
      <w:proofErr w:type="spellEnd"/>
      <w:r w:rsidRPr="00E36AEE">
        <w:rPr>
          <w:sz w:val="24"/>
        </w:rPr>
        <w:t>-Werner(</w:t>
      </w:r>
      <w:proofErr w:type="gramStart"/>
      <w:r w:rsidRPr="00E36AEE">
        <w:rPr>
          <w:sz w:val="24"/>
        </w:rPr>
        <w:t>22.03.2</w:t>
      </w:r>
      <w:bookmarkStart w:id="8" w:name="_GoBack"/>
      <w:bookmarkEnd w:id="8"/>
      <w:r w:rsidRPr="00E36AEE">
        <w:rPr>
          <w:sz w:val="24"/>
        </w:rPr>
        <w:t>020</w:t>
      </w:r>
      <w:proofErr w:type="gramEnd"/>
      <w:r w:rsidRPr="00E36AEE">
        <w:rPr>
          <w:sz w:val="24"/>
        </w:rPr>
        <w:t xml:space="preserve">). Sémantické </w:t>
      </w:r>
      <w:proofErr w:type="spellStart"/>
      <w:r w:rsidRPr="00E36AEE">
        <w:rPr>
          <w:sz w:val="24"/>
        </w:rPr>
        <w:t>verzování</w:t>
      </w:r>
      <w:proofErr w:type="spellEnd"/>
      <w:r w:rsidRPr="00E36AEE">
        <w:rPr>
          <w:sz w:val="24"/>
        </w:rPr>
        <w:t xml:space="preserve"> 2.0.0. Načteno z semver.org: </w:t>
      </w:r>
      <w:hyperlink r:id="rId4" w:history="1">
        <w:r w:rsidRPr="00E36AEE">
          <w:rPr>
            <w:sz w:val="24"/>
          </w:rPr>
          <w:t>https://semver.org/lang/cs/</w:t>
        </w:r>
      </w:hyperlink>
    </w:p>
    <w:p w:rsidR="00E36AEE" w:rsidRPr="00E36AEE" w:rsidRDefault="00E36AEE" w:rsidP="00E36AEE">
      <w:pPr>
        <w:pStyle w:val="Bezmezer"/>
        <w:rPr>
          <w:rFonts w:hint="eastAsia"/>
          <w:sz w:val="24"/>
        </w:rPr>
      </w:pPr>
    </w:p>
    <w:p w:rsidR="00E36AEE" w:rsidRDefault="00E36AEE" w:rsidP="00E36AEE">
      <w:pPr>
        <w:pStyle w:val="Bezmezer"/>
        <w:rPr>
          <w:rFonts w:hint="eastAsia"/>
        </w:rPr>
      </w:pPr>
    </w:p>
    <w:p w:rsidR="00E36AEE" w:rsidRDefault="00E36AEE" w:rsidP="00E36AEE">
      <w:pPr>
        <w:pStyle w:val="Bezmezer"/>
      </w:pPr>
    </w:p>
    <w:p w:rsidR="00E36AEE" w:rsidRDefault="00E36AEE" w:rsidP="00E36AEE">
      <w:pPr>
        <w:pStyle w:val="Bezmezer"/>
      </w:pPr>
    </w:p>
    <w:p w:rsidR="00E36AEE" w:rsidRDefault="00E36AEE">
      <w:r>
        <w:br w:type="page"/>
      </w:r>
    </w:p>
    <w:p w:rsidR="00E36AEE" w:rsidRDefault="00E36AEE" w:rsidP="00E36AEE">
      <w:pPr>
        <w:pStyle w:val="Bezmezer"/>
        <w:rPr>
          <w:rFonts w:hint="eastAsia"/>
        </w:rPr>
      </w:pPr>
    </w:p>
    <w:p w:rsidR="00E36AEE" w:rsidRDefault="00E36AEE" w:rsidP="00E36AEE">
      <w:pPr>
        <w:pStyle w:val="Bezmezer"/>
        <w:rPr>
          <w:rFonts w:hint="eastAsia"/>
        </w:rPr>
      </w:pPr>
    </w:p>
    <w:p w:rsidR="00E36AEE" w:rsidRPr="00E36AEE" w:rsidRDefault="00E36AEE" w:rsidP="00E36AEE">
      <w:pPr>
        <w:jc w:val="center"/>
        <w:rPr>
          <w:rFonts w:hint="eastAsia"/>
          <w:lang w:eastAsia="zh-CN" w:bidi="hi-IN"/>
        </w:rPr>
      </w:pPr>
    </w:p>
    <w:p w:rsidR="009537D8" w:rsidRDefault="009537D8" w:rsidP="00E36AEE">
      <w:pPr>
        <w:pStyle w:val="Nzev"/>
        <w:jc w:val="center"/>
      </w:pPr>
    </w:p>
    <w:sectPr w:rsidR="00953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EE"/>
    <w:rsid w:val="009537D8"/>
    <w:rsid w:val="00E3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8827"/>
  <w15:chartTrackingRefBased/>
  <w15:docId w15:val="{2E56936F-35D1-45E9-AC72-387C9F95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6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Heading"/>
    <w:next w:val="Normln"/>
    <w:link w:val="Nadpis2Char"/>
    <w:rsid w:val="00E36AEE"/>
    <w:pPr>
      <w:spacing w:before="200"/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36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3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Normln"/>
    <w:next w:val="Normln"/>
    <w:rsid w:val="00E36AEE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Microsoft YaHei" w:hAnsi="Liberation Sans" w:cs="Arial"/>
      <w:kern w:val="3"/>
      <w:sz w:val="36"/>
      <w:szCs w:val="28"/>
      <w:lang w:eastAsia="zh-CN" w:bidi="hi-IN"/>
    </w:rPr>
  </w:style>
  <w:style w:type="character" w:customStyle="1" w:styleId="Nadpis1Char">
    <w:name w:val="Nadpis 1 Char"/>
    <w:basedOn w:val="Standardnpsmoodstavce"/>
    <w:link w:val="Nadpis1"/>
    <w:uiPriority w:val="9"/>
    <w:rsid w:val="00E36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36AEE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rsid w:val="00E36AEE"/>
    <w:rPr>
      <w:rFonts w:ascii="Liberation Sans" w:eastAsia="Microsoft YaHei" w:hAnsi="Liberation Sans" w:cs="Arial"/>
      <w:b/>
      <w:bCs/>
      <w:kern w:val="3"/>
      <w:sz w:val="36"/>
      <w:szCs w:val="28"/>
      <w:lang w:eastAsia="zh-CN" w:bidi="hi-IN"/>
    </w:rPr>
  </w:style>
  <w:style w:type="paragraph" w:customStyle="1" w:styleId="Standard">
    <w:name w:val="Standard"/>
    <w:rsid w:val="00E36AE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6"/>
      <w:szCs w:val="24"/>
      <w:lang w:eastAsia="zh-CN" w:bidi="hi-IN"/>
    </w:rPr>
  </w:style>
  <w:style w:type="paragraph" w:styleId="Bezmezer">
    <w:name w:val="No Spacing"/>
    <w:uiPriority w:val="1"/>
    <w:qFormat/>
    <w:rsid w:val="00E36AEE"/>
    <w:pPr>
      <w:spacing w:after="0" w:line="240" w:lineRule="auto"/>
    </w:pPr>
  </w:style>
  <w:style w:type="paragraph" w:customStyle="1" w:styleId="Textbody">
    <w:name w:val="Text body"/>
    <w:basedOn w:val="Standard"/>
    <w:rsid w:val="00E36AEE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rsid w:val="00E36AEE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36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mver.org/lang/c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801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dc:description/>
  <cp:lastModifiedBy>Romario</cp:lastModifiedBy>
  <cp:revision>1</cp:revision>
  <dcterms:created xsi:type="dcterms:W3CDTF">2020-06-20T12:21:00Z</dcterms:created>
  <dcterms:modified xsi:type="dcterms:W3CDTF">2020-06-20T12:29:00Z</dcterms:modified>
</cp:coreProperties>
</file>