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1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التفسير التحليلي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2002861-4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1-4-body-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1-4-body-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1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القضايا المعرفية وعلوم القرآن اللازمة لفهم آيات سورة الكهف في سياقها.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التكامل بين الدلالات اللغوية والعلوم الشرعية في فهم الآداب والأحكام المستفادة من السورة.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قواعد التفسير والتحليل في استنباط الآداب والأحكام من آيات السورة.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القصص الواردة في سورة الكهف ويوظف مناهج التفسير في بيان دلالاتها.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وأدب الخلاف وضوابط التعامل مع النص القرآني عند نقل الأقوال وترجيحها.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إعداد عرض تفسيري منضبط وتطويره، ويشارك بمبادرة وتعاون في المناقشات العلمية.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1-4-body-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1-4-body-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1-4-body-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