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88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مشروع بحثي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2002888-4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88-4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88-4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88-4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بنية الحجاج العلمي في البحث وأصول الاستدلال والتعليل والترجيح في الدراسات القرآنية.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ع1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يقيّم الطالب مناهج المصادر التراثية والمعاصرة والرقمية وموثوقيتها وصلاحيتها لمعالجة مشكلة بحثه.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يبيّن الطالب المعايير المعرفية لنقد مصادر الدراسة وتقويم اتساق توظيفها مع منهج البحث ومفاهيمه.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ع3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ينجز الطالب فصول البحث كتابة وتحليلًا وفق منهج علمي موثق ومتماسك.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الصياغة النهائية للبحث تحريرًا وتوثيقًا وإخراجًا، ويعرض نتائجها للنقاش العلمي.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بالنزاهة العلمية ومعايير التعامل مع النص القرآني وأقوال العلماء، ويتحرى الدقة في النقل والتحرير.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يدير الطالب مشروعه البحثي باستقلالية ومسؤولية، ملتزمًا بخطة الإنجاز، ومبادرًا إلى معالجة الملاحظات، ومتعاونًا بفاعلية وقيادة في الحلقات البحثية.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بسلم تقدير منفصل لكل ناتج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تقييم ملف المشروع البحثي وفق سلالم تقدير مستقلة للنواتج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سلم تقويم المخرج القيمي 3.2 في المشروع البحثي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ناتج البرنامج ق2 — المسؤولية والاستقلالية والتعاون والقيادة البحثية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685"/>
        <w:gridCol w:w="1134"/>
        <w:gridCol w:w="5272"/>
      </w:tblGrid>
      <w:tr>
        <w:trPr>
          <w:tblHeader/>
        </w:trPr>
        <w:tc>
          <w:tcPr>
            <w:tcW w:type="dxa" w:w="368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المعيار</w:t>
            </w:r>
          </w:p>
        </w:tc>
        <w:tc>
          <w:tcPr>
            <w:tcW w:type="dxa" w:w="113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الوزن الداخلي</w:t>
            </w:r>
          </w:p>
        </w:tc>
        <w:tc>
          <w:tcPr>
            <w:tcW w:type="dxa" w:w="5272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الدليل المطلوب</w:t>
            </w:r>
          </w:p>
        </w:tc>
      </w:tr>
      <w:tr>
        <w:trPr>
          <w:cantSplit/>
        </w:trPr>
        <w:tc>
          <w:tcPr>
            <w:tcW w:type="dxa" w:w="368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استقلالية التخطيط واتخاذ القرار العلمي</w:t>
            </w:r>
          </w:p>
        </w:tc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خطة العمل وقرارات موثقة مع مبرراتها</w:t>
            </w:r>
          </w:p>
        </w:tc>
      </w:tr>
      <w:tr>
        <w:trPr>
          <w:cantSplit/>
        </w:trPr>
        <w:tc>
          <w:tcPr>
            <w:tcW w:type="dxa" w:w="368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مسؤولية الإنجاز والالتزام بالمواعيد</w:t>
            </w:r>
          </w:p>
        </w:tc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الإنجاز وإصدارات المسودات ومواعيد التسليم</w:t>
            </w:r>
          </w:p>
        </w:tc>
      </w:tr>
      <w:tr>
        <w:trPr>
          <w:cantSplit/>
        </w:trPr>
        <w:tc>
          <w:tcPr>
            <w:tcW w:type="dxa" w:w="368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المبادرة والاستجابة للتغذية الراجعة</w:t>
            </w:r>
          </w:p>
        </w:tc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الملاحظات وإجراءات المعالجة والتحسين</w:t>
            </w:r>
          </w:p>
        </w:tc>
      </w:tr>
      <w:tr>
        <w:trPr>
          <w:cantSplit/>
        </w:trPr>
        <w:tc>
          <w:tcPr>
            <w:tcW w:type="dxa" w:w="368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التعاون وقيادة المناقشة البحثية</w:t>
            </w:r>
          </w:p>
        </w:tc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25%</w:t>
            </w:r>
          </w:p>
        </w:tc>
        <w:tc>
          <w:tcPr>
            <w:tcW w:type="dxa" w:w="5272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سجل الحلقات العلمية وتقويم المشرف والزملاء لدور الطالب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134"/>
        <w:gridCol w:w="8957"/>
      </w:tblGrid>
      <w:tr>
        <w:trPr>
          <w:tblHeader/>
        </w:trPr>
        <w:tc>
          <w:tcPr>
            <w:tcW w:type="dxa" w:w="113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الدرجة من4</w:t>
            </w:r>
          </w:p>
        </w:tc>
        <w:tc>
          <w:tcPr>
            <w:tcW w:type="dxa" w:w="895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وصف الأداء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0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لا يوجد دليل أداء قابل للتحقق</w:t>
            </w:r>
          </w:p>
        </w:tc>
      </w:tr>
      <w:tr>
        <w:trPr>
          <w:cantSplit/>
        </w:trPr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895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محدود يحتاج توجيهًا مباشرًا متكررًا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مقبول مع توجيه جزئي</w:t>
            </w:r>
          </w:p>
        </w:tc>
      </w:tr>
      <w:tr>
        <w:trPr>
          <w:cantSplit/>
        </w:trPr>
        <w:tc>
          <w:tcPr>
            <w:tcW w:type="dxa" w:w="113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895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مستقل ومسؤول ومتعاون موثق</w:t>
            </w:r>
          </w:p>
        </w:tc>
      </w:tr>
      <w:tr>
        <w:trPr>
          <w:cantSplit/>
        </w:trPr>
        <w:tc>
          <w:tcPr>
            <w:tcW w:type="dxa" w:w="113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895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أداء مستقل مبادر وقيادي موثق ومتسق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sz w:val="28"/>
          <w:szCs w:val="28"/>
        </w:rPr>
        <w:t>درجة CLO3.2 المئوية = مجموع (درجة المعيار من4 /4 × وزن المعيار)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لـ3.2؛ لا تستعار درجة التحرير أو النزاهة أو الدرجة الإجمالية للمشروع.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عند غياب دليل أحد المعايير تبقى تغطية قياس3.2 ناقصة ولا تستكمل بتقدير مخترع.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المقاييس والأوزان هنا داخل سلم CLO3.2، ولا تضاف إلى مجموع درجات المقرر100%.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لا يعاد ترميز درجات أو قياسات سابقة تلقائيًا؛ تُجمع بيانات المخرج الجديد من الأداة المحددة.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اسم الطالب: ................................  رمز المقرر: 2002888-4  العام: ..........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درجات المعايير الأربعة: .......... / .......... / .......... / ..........   النتيجة: .......... /100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أسماء الأدلة وتواريخها: ........................................................................</w:t>
      </w:r>
    </w:p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اسم المقوّم وتاريخ التقويم: ..................................................................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88-4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88-4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