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8DA4" w14:textId="7125E1A1" w:rsidR="00EE490F" w:rsidRPr="003F2AA3" w:rsidRDefault="00EE490F" w:rsidP="003F2AA3">
      <w:pPr>
        <w:bidi/>
        <w:rPr>
          <w:rFonts w:ascii="Sakkal Majalla" w:hAnsi="Sakkal Majalla" w:cs="Sakkal Majalla"/>
        </w:rPr>
      </w:pPr>
    </w:p>
    <w:p w14:paraId="4B168D2A" w14:textId="07C379D7" w:rsidR="00EE490F" w:rsidRPr="003F2AA3" w:rsidRDefault="00EE490F" w:rsidP="003F2AA3">
      <w:pPr>
        <w:bidi/>
        <w:jc w:val="right"/>
        <w:rPr>
          <w:rFonts w:ascii="Sakkal Majalla" w:hAnsi="Sakkal Majalla" w:cs="Sakkal Majalla"/>
        </w:rPr>
      </w:pPr>
    </w:p>
    <w:p w14:paraId="3B327420" w14:textId="36F38124" w:rsidR="00EE490F" w:rsidRPr="003F2AA3" w:rsidRDefault="00EE490F" w:rsidP="003F2AA3">
      <w:pPr>
        <w:bidi/>
        <w:jc w:val="right"/>
        <w:rPr>
          <w:rFonts w:ascii="Sakkal Majalla" w:hAnsi="Sakkal Majalla" w:cs="Sakkal Majalla"/>
        </w:rPr>
      </w:pPr>
    </w:p>
    <w:p w14:paraId="199DD0BC" w14:textId="38E01647" w:rsidR="00EE490F" w:rsidRPr="003F2AA3" w:rsidRDefault="00EE490F" w:rsidP="003F2AA3">
      <w:pPr>
        <w:bidi/>
        <w:jc w:val="right"/>
        <w:rPr>
          <w:rFonts w:ascii="Sakkal Majalla" w:hAnsi="Sakkal Majalla" w:cs="Sakkal Majalla"/>
        </w:rPr>
      </w:pPr>
    </w:p>
    <w:p w14:paraId="565D7F5B" w14:textId="6E7E5697" w:rsidR="00EE490F" w:rsidRPr="003F2AA3" w:rsidRDefault="00EE490F" w:rsidP="003F2AA3">
      <w:pPr>
        <w:bidi/>
        <w:jc w:val="right"/>
        <w:rPr>
          <w:rFonts w:ascii="Sakkal Majalla" w:hAnsi="Sakkal Majalla" w:cs="Sakkal Majalla"/>
        </w:rPr>
      </w:pPr>
    </w:p>
    <w:p w14:paraId="5BEBB5B3" w14:textId="208961C9" w:rsidR="00EE490F" w:rsidRDefault="00EE490F" w:rsidP="003F2AA3">
      <w:pPr>
        <w:bidi/>
        <w:jc w:val="right"/>
        <w:rPr>
          <w:rFonts w:ascii="Sakkal Majalla" w:hAnsi="Sakkal Majalla" w:cs="Sakkal Majalla"/>
        </w:rPr>
      </w:pPr>
    </w:p>
    <w:p w14:paraId="4F5E1449" w14:textId="77777777" w:rsidR="003F2AA3" w:rsidRDefault="003F2AA3" w:rsidP="003F2AA3">
      <w:pPr>
        <w:bidi/>
        <w:jc w:val="right"/>
        <w:rPr>
          <w:rFonts w:ascii="Sakkal Majalla" w:hAnsi="Sakkal Majalla" w:cs="Sakkal Majalla"/>
        </w:rPr>
      </w:pPr>
    </w:p>
    <w:p w14:paraId="2D1D486E" w14:textId="77777777" w:rsidR="003F2AA3" w:rsidRDefault="003F2AA3" w:rsidP="003F2AA3">
      <w:pPr>
        <w:bidi/>
        <w:jc w:val="right"/>
        <w:rPr>
          <w:rFonts w:ascii="Sakkal Majalla" w:hAnsi="Sakkal Majalla" w:cs="Sakkal Majalla"/>
        </w:rPr>
      </w:pPr>
    </w:p>
    <w:p w14:paraId="106360FC" w14:textId="77777777" w:rsidR="003F2AA3" w:rsidRPr="003F2AA3" w:rsidRDefault="003F2AA3" w:rsidP="003F2AA3">
      <w:pPr>
        <w:bidi/>
        <w:jc w:val="right"/>
        <w:rPr>
          <w:rFonts w:ascii="Sakkal Majalla" w:hAnsi="Sakkal Majalla" w:cs="Sakkal Majalla"/>
        </w:rPr>
      </w:pPr>
    </w:p>
    <w:p w14:paraId="7CA68697" w14:textId="51C3EDB4" w:rsidR="00EE490F" w:rsidRPr="003F2AA3" w:rsidRDefault="00EE490F" w:rsidP="003F2AA3">
      <w:pPr>
        <w:bidi/>
        <w:jc w:val="right"/>
        <w:rPr>
          <w:rFonts w:ascii="Sakkal Majalla" w:hAnsi="Sakkal Majalla" w:cs="Sakkal Majalla"/>
        </w:rPr>
      </w:pPr>
    </w:p>
    <w:tbl>
      <w:tblPr>
        <w:tblStyle w:val="TableGrid"/>
        <w:bidiVisual/>
        <w:tblW w:w="5000" w:type="pct"/>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ook w:val="04A0" w:firstRow="1" w:lastRow="0" w:firstColumn="1" w:lastColumn="0" w:noHBand="0" w:noVBand="1"/>
      </w:tblPr>
      <w:tblGrid>
        <w:gridCol w:w="9632"/>
      </w:tblGrid>
      <w:tr w:rsidR="00761B28" w:rsidRPr="003F2AA3" w14:paraId="0410F14D" w14:textId="77777777" w:rsidTr="003F2AA3">
        <w:trPr>
          <w:trHeight w:val="576"/>
          <w:tblCellSpacing w:w="7" w:type="dxa"/>
          <w:jc w:val="center"/>
        </w:trPr>
        <w:tc>
          <w:tcPr>
            <w:tcW w:w="4985" w:type="pct"/>
            <w:shd w:val="clear" w:color="auto" w:fill="F2F2F2" w:themeFill="background1" w:themeFillShade="F2"/>
            <w:vAlign w:val="center"/>
          </w:tcPr>
          <w:p w14:paraId="6EC48436" w14:textId="0CC6F37F" w:rsidR="00761B28" w:rsidRPr="003F2AA3" w:rsidRDefault="00761B28" w:rsidP="003F2AA3">
            <w:pPr>
              <w:bidi/>
              <w:spacing w:line="276" w:lineRule="auto"/>
              <w:jc w:val="lowKashida"/>
              <w:rPr>
                <w:rFonts w:ascii="Sakkal Majalla" w:hAnsi="Sakkal Majalla" w:cs="Sakkal Majalla"/>
                <w:color w:val="F59F52"/>
                <w:sz w:val="28"/>
                <w:szCs w:val="28"/>
                <w:rtl/>
              </w:rPr>
            </w:pPr>
            <w:r>
              <w:rPr>
                <w:rFonts w:ascii="Sakkal Majalla" w:hAnsi="Sakkal Majalla" w:cs="Sakkal Majalla"/>
                <w:b/>
                <w:bCs/>
                <w:color w:val="5279BB"/>
                <w:sz w:val="28"/>
                <w:szCs w:val="28"/>
                <w:rtl/>
              </w:rPr>
              <w:t xml:space="preserve">اسم البرنامج:   دكتوراه في الدراسات القرآنية</w:t>
            </w:r>
          </w:p>
        </w:tc>
      </w:tr>
      <w:tr w:rsidR="00761B28" w:rsidRPr="003F2AA3" w14:paraId="0B435156" w14:textId="77777777" w:rsidTr="003F2AA3">
        <w:trPr>
          <w:trHeight w:val="576"/>
          <w:tblCellSpacing w:w="7" w:type="dxa"/>
          <w:jc w:val="center"/>
        </w:trPr>
        <w:tc>
          <w:tcPr>
            <w:tcW w:w="4985" w:type="pct"/>
            <w:shd w:val="clear" w:color="auto" w:fill="D9D9D9" w:themeFill="background1" w:themeFillShade="D9"/>
            <w:vAlign w:val="center"/>
          </w:tcPr>
          <w:p w14:paraId="1905B6D2" w14:textId="66EB1985" w:rsidR="00761B28" w:rsidRPr="003F2AA3" w:rsidRDefault="00761B28" w:rsidP="00DA137D">
            <w:pPr>
              <w:bidi/>
              <w:spacing w:line="276" w:lineRule="auto"/>
              <w:jc w:val="lowKashida"/>
              <w:rPr>
                <w:rFonts w:ascii="Sakkal Majalla" w:hAnsi="Sakkal Majalla" w:cs="Sakkal Majalla"/>
                <w:color w:val="F59F52"/>
                <w:sz w:val="28"/>
                <w:szCs w:val="28"/>
                <w:rtl/>
              </w:rPr>
            </w:pPr>
            <w:r>
              <w:rPr>
                <w:rFonts w:ascii="Sakkal Majalla" w:hAnsi="Sakkal Majalla" w:cs="Sakkal Majalla"/>
                <w:b/>
                <w:bCs/>
                <w:color w:val="5279BB"/>
                <w:sz w:val="28"/>
                <w:szCs w:val="28"/>
                <w:rtl/>
              </w:rPr>
              <w:t xml:space="preserve">رمز البرنامج : 022103</w:t>
            </w:r>
          </w:p>
        </w:tc>
      </w:tr>
      <w:tr w:rsidR="00761B28" w:rsidRPr="003F2AA3" w14:paraId="3A22F2B9" w14:textId="77777777" w:rsidTr="003F2AA3">
        <w:trPr>
          <w:trHeight w:val="576"/>
          <w:tblCellSpacing w:w="7" w:type="dxa"/>
          <w:jc w:val="center"/>
        </w:trPr>
        <w:tc>
          <w:tcPr>
            <w:tcW w:w="4985" w:type="pct"/>
            <w:shd w:val="clear" w:color="auto" w:fill="F2F2F2" w:themeFill="background1" w:themeFillShade="F2"/>
            <w:vAlign w:val="center"/>
          </w:tcPr>
          <w:p w14:paraId="309408D0" w14:textId="5273E8DE" w:rsidR="00761B28" w:rsidRPr="003F2AA3" w:rsidRDefault="00761B28" w:rsidP="003F2AA3">
            <w:pPr>
              <w:bidi/>
              <w:spacing w:line="276" w:lineRule="auto"/>
              <w:jc w:val="lowKashida"/>
              <w:rPr>
                <w:rFonts w:ascii="Sakkal Majalla" w:hAnsi="Sakkal Majalla" w:cs="Sakkal Majalla"/>
                <w:color w:val="F59F52"/>
                <w:sz w:val="28"/>
                <w:szCs w:val="28"/>
                <w:rtl/>
              </w:rPr>
            </w:pPr>
            <w:r>
              <w:rPr>
                <w:rFonts w:ascii="Sakkal Majalla" w:hAnsi="Sakkal Majalla" w:cs="Sakkal Majalla"/>
                <w:b/>
                <w:bCs/>
                <w:color w:val="5279BB"/>
                <w:sz w:val="28"/>
                <w:szCs w:val="28"/>
                <w:rtl/>
              </w:rPr>
              <w:t xml:space="preserve">مستوى المؤهل:  المستوى الثامن </w:t>
            </w:r>
          </w:p>
        </w:tc>
      </w:tr>
      <w:tr w:rsidR="00761B28" w:rsidRPr="003F2AA3" w14:paraId="7CE65BFB" w14:textId="77777777" w:rsidTr="003F2AA3">
        <w:trPr>
          <w:trHeight w:val="576"/>
          <w:tblCellSpacing w:w="7" w:type="dxa"/>
          <w:jc w:val="center"/>
        </w:trPr>
        <w:tc>
          <w:tcPr>
            <w:tcW w:w="4985" w:type="pct"/>
            <w:shd w:val="clear" w:color="auto" w:fill="D9D9D9" w:themeFill="background1" w:themeFillShade="D9"/>
            <w:vAlign w:val="center"/>
          </w:tcPr>
          <w:p w14:paraId="69C670E8" w14:textId="335F389A" w:rsidR="00761B28" w:rsidRPr="003F2AA3" w:rsidRDefault="00761B28" w:rsidP="003F2AA3">
            <w:pPr>
              <w:bidi/>
              <w:spacing w:line="276" w:lineRule="auto"/>
              <w:jc w:val="lowKashida"/>
              <w:rPr>
                <w:rFonts w:ascii="Sakkal Majalla" w:hAnsi="Sakkal Majalla" w:cs="Sakkal Majalla"/>
                <w:color w:val="F59F52"/>
                <w:sz w:val="28"/>
                <w:szCs w:val="28"/>
              </w:rPr>
            </w:pPr>
            <w:r>
              <w:rPr>
                <w:rFonts w:ascii="Sakkal Majalla" w:hAnsi="Sakkal Majalla" w:cs="Sakkal Majalla"/>
                <w:b/>
                <w:bCs/>
                <w:color w:val="5279BB"/>
                <w:sz w:val="28"/>
                <w:szCs w:val="28"/>
                <w:rtl/>
              </w:rPr>
              <w:t xml:space="preserve">القسم العلمي:  القراءات</w:t>
            </w:r>
          </w:p>
        </w:tc>
      </w:tr>
      <w:tr w:rsidR="00761B28" w:rsidRPr="003F2AA3" w14:paraId="03584C11" w14:textId="77777777" w:rsidTr="003F2AA3">
        <w:trPr>
          <w:trHeight w:val="576"/>
          <w:tblCellSpacing w:w="7" w:type="dxa"/>
          <w:jc w:val="center"/>
        </w:trPr>
        <w:tc>
          <w:tcPr>
            <w:tcW w:w="4985" w:type="pct"/>
            <w:shd w:val="clear" w:color="auto" w:fill="F2F2F2" w:themeFill="background1" w:themeFillShade="F2"/>
            <w:vAlign w:val="center"/>
          </w:tcPr>
          <w:p w14:paraId="2C639503" w14:textId="2FEE18C3" w:rsidR="00761B28" w:rsidRPr="003F2AA3" w:rsidRDefault="00761B28" w:rsidP="003F2AA3">
            <w:pPr>
              <w:bidi/>
              <w:spacing w:line="276" w:lineRule="auto"/>
              <w:jc w:val="lowKashida"/>
              <w:rPr>
                <w:rFonts w:ascii="Sakkal Majalla" w:hAnsi="Sakkal Majalla" w:cs="Sakkal Majalla"/>
                <w:color w:val="F59F52"/>
                <w:sz w:val="28"/>
                <w:szCs w:val="28"/>
              </w:rPr>
            </w:pPr>
            <w:r>
              <w:rPr>
                <w:rFonts w:ascii="Sakkal Majalla" w:hAnsi="Sakkal Majalla" w:cs="Sakkal Majalla"/>
                <w:b/>
                <w:bCs/>
                <w:color w:val="5279BB"/>
                <w:sz w:val="28"/>
                <w:szCs w:val="28"/>
                <w:rtl/>
              </w:rPr>
              <w:t xml:space="preserve">الكلية:  الشريعة والأنظمة</w:t>
            </w:r>
          </w:p>
        </w:tc>
      </w:tr>
      <w:tr w:rsidR="00761B28" w:rsidRPr="003F2AA3" w14:paraId="35AA9C2A" w14:textId="77777777" w:rsidTr="003F2AA3">
        <w:trPr>
          <w:trHeight w:val="576"/>
          <w:tblCellSpacing w:w="7" w:type="dxa"/>
          <w:jc w:val="center"/>
        </w:trPr>
        <w:tc>
          <w:tcPr>
            <w:tcW w:w="4985" w:type="pct"/>
            <w:shd w:val="clear" w:color="auto" w:fill="D9D9D9" w:themeFill="background1" w:themeFillShade="D9"/>
            <w:vAlign w:val="center"/>
          </w:tcPr>
          <w:p w14:paraId="6D6ACF96" w14:textId="1DFB58D1" w:rsidR="00761B28" w:rsidRPr="003F2AA3" w:rsidRDefault="00761B28" w:rsidP="003F2AA3">
            <w:pPr>
              <w:bidi/>
              <w:spacing w:line="276" w:lineRule="auto"/>
              <w:jc w:val="lowKashida"/>
              <w:rPr>
                <w:rFonts w:ascii="Sakkal Majalla" w:hAnsi="Sakkal Majalla" w:cs="Sakkal Majalla"/>
                <w:color w:val="F59F52"/>
                <w:sz w:val="28"/>
                <w:szCs w:val="28"/>
              </w:rPr>
            </w:pPr>
            <w:r>
              <w:rPr>
                <w:rFonts w:ascii="Sakkal Majalla" w:hAnsi="Sakkal Majalla" w:cs="Sakkal Majalla"/>
                <w:b/>
                <w:bCs/>
                <w:color w:val="5279BB"/>
                <w:sz w:val="28"/>
                <w:szCs w:val="28"/>
                <w:rtl/>
              </w:rPr>
              <w:t xml:space="preserve">المؤسسة:  جامعة الطائف</w:t>
            </w:r>
          </w:p>
        </w:tc>
      </w:tr>
      <w:tr w:rsidR="00761B28" w:rsidRPr="003F2AA3" w14:paraId="40876D16" w14:textId="77777777" w:rsidTr="003F2AA3">
        <w:trPr>
          <w:trHeight w:val="576"/>
          <w:tblCellSpacing w:w="7" w:type="dxa"/>
          <w:jc w:val="center"/>
        </w:trPr>
        <w:tc>
          <w:tcPr>
            <w:tcW w:w="4985" w:type="pct"/>
            <w:shd w:val="clear" w:color="auto" w:fill="F2F2F2" w:themeFill="background1" w:themeFillShade="F2"/>
            <w:vAlign w:val="center"/>
          </w:tcPr>
          <w:p w14:paraId="6D35B5AC" w14:textId="0614FAA1" w:rsidR="00761B28" w:rsidRPr="003F2AA3" w:rsidRDefault="00761B28" w:rsidP="003F2AA3">
            <w:pPr>
              <w:bidi/>
              <w:spacing w:line="276" w:lineRule="auto"/>
              <w:jc w:val="lowKashida"/>
              <w:rPr>
                <w:rFonts w:ascii="Sakkal Majalla" w:hAnsi="Sakkal Majalla" w:cs="Sakkal Majalla"/>
                <w:color w:val="F59F52"/>
                <w:sz w:val="28"/>
                <w:szCs w:val="28"/>
              </w:rPr>
            </w:pPr>
            <w:r>
              <w:rPr>
                <w:rFonts w:ascii="Sakkal Majalla" w:hAnsi="Sakkal Majalla" w:cs="Sakkal Majalla"/>
                <w:b/>
                <w:bCs/>
                <w:color w:val="5279BB"/>
                <w:sz w:val="28"/>
                <w:szCs w:val="28"/>
                <w:rtl/>
              </w:rPr>
              <w:t xml:space="preserve">توصيف البرنامج:   جديد (    )               مطور* ( ✓ )</w:t>
            </w:r>
          </w:p>
        </w:tc>
      </w:tr>
      <w:tr w:rsidR="00761B28" w:rsidRPr="003F2AA3" w14:paraId="50162EE0" w14:textId="77777777" w:rsidTr="003F2AA3">
        <w:trPr>
          <w:trHeight w:val="576"/>
          <w:tblCellSpacing w:w="7" w:type="dxa"/>
          <w:jc w:val="center"/>
        </w:trPr>
        <w:tc>
          <w:tcPr>
            <w:tcW w:w="4985" w:type="pct"/>
            <w:shd w:val="clear" w:color="auto" w:fill="D9D9D9" w:themeFill="background1" w:themeFillShade="D9"/>
            <w:vAlign w:val="center"/>
          </w:tcPr>
          <w:p w14:paraId="2670CA86" w14:textId="15068ED8" w:rsidR="00761B28" w:rsidRPr="003F2AA3" w:rsidRDefault="00761B28" w:rsidP="003F2AA3">
            <w:pPr>
              <w:bidi/>
              <w:spacing w:line="276" w:lineRule="auto"/>
              <w:jc w:val="lowKashida"/>
              <w:rPr>
                <w:rFonts w:ascii="Sakkal Majalla" w:hAnsi="Sakkal Majalla" w:cs="Sakkal Majalla"/>
                <w:color w:val="F59F52"/>
                <w:sz w:val="28"/>
                <w:szCs w:val="28"/>
                <w:rtl/>
              </w:rPr>
            </w:pPr>
            <w:r>
              <w:rPr>
                <w:rFonts w:ascii="Sakkal Majalla" w:hAnsi="Sakkal Majalla" w:cs="Sakkal Majalla"/>
                <w:b/>
                <w:bCs/>
                <w:color w:val="5279BB"/>
                <w:sz w:val="28"/>
                <w:szCs w:val="28"/>
                <w:rtl/>
              </w:rPr>
              <w:t xml:space="preserve">تاريخ آخر مراجعة: 16 أكتوبر 2026</w:t>
            </w:r>
          </w:p>
        </w:tc>
      </w:tr>
    </w:tbl>
    <w:p w14:paraId="4DA4E9AC" w14:textId="6BEDC4D5" w:rsidR="003F2AA3" w:rsidRPr="000B0DD9" w:rsidRDefault="003F2AA3" w:rsidP="00670CEC">
      <w:pPr>
        <w:pStyle w:val="BasicParagraph"/>
        <w:spacing w:line="360" w:lineRule="auto"/>
        <w:ind w:hanging="1"/>
        <w:rPr>
          <w:rStyle w:val="a"/>
          <w:rFonts w:ascii="Sakkal Majalla" w:hAnsi="Sakkal Majalla" w:cs="Sakkal Majalla"/>
          <w:color w:val="525252" w:themeColor="accent3" w:themeShade="80"/>
          <w:sz w:val="24"/>
          <w:szCs w:val="24"/>
          <w:rtl/>
          <w:lang w:bidi="ar-SA"/>
        </w:rPr>
      </w:pPr>
      <w:r w:rsidRPr="000B0DD9">
        <w:rPr>
          <w:rFonts w:ascii="Sakkal Majalla" w:hAnsi="Sakkal Majalla" w:cs="Sakkal Majalla"/>
          <w:noProof/>
          <w:color w:val="F59F52"/>
          <w:sz w:val="56"/>
          <w:szCs w:val="56"/>
          <w:rtl/>
          <w:lang w:bidi="ar-SA"/>
        </w:rPr>
        <mc:AlternateContent>
          <mc:Choice Requires="wps">
            <w:drawing>
              <wp:anchor distT="0" distB="0" distL="114300" distR="114300" simplePos="0" relativeHeight="252706816" behindDoc="0" locked="0" layoutInCell="1" allowOverlap="1" wp14:anchorId="4AA541A7" wp14:editId="40D47929">
                <wp:simplePos x="0" y="0"/>
                <wp:positionH relativeFrom="column">
                  <wp:posOffset>7610645</wp:posOffset>
                </wp:positionH>
                <wp:positionV relativeFrom="paragraph">
                  <wp:posOffset>277334</wp:posOffset>
                </wp:positionV>
                <wp:extent cx="273050" cy="54610"/>
                <wp:effectExtent l="0" t="0" r="0" b="2540"/>
                <wp:wrapNone/>
                <wp:docPr id="1358973018"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599.25pt;margin-top:21.85pt;width:21.5pt;height:4.3pt;flip:x;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49f51" stroked="f" strokeweight="1pt" w14:anchorId="5EBECF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w:pict>
          </mc:Fallback>
        </mc:AlternateContent>
      </w:r>
      <w:r>
        <w:rPr>
          <w:rStyle w:val="a"/>
          <w:rFonts w:ascii="DIN NEXT™ ARABIC MEDIUM" w:hAnsi="DIN NEXT™ ARABIC MEDIUM" w:cs="DIN NEXT™ ARABIC MEDIUM"/>
          <w:color w:val="525252" w:themeColor="accent3" w:themeShade="80"/>
          <w:sz w:val="24"/>
          <w:szCs w:val="24"/>
        </w:rPr>
        <w:t xml:space="preserve">* </w:t>
      </w:r>
      <w:r w:rsidR="002A680A">
        <w:rPr>
          <w:rStyle w:val="a"/>
          <w:rFonts w:ascii="Sakkal Majalla" w:hAnsi="Sakkal Majalla" w:cs="Sakkal Majalla" w:hint="cs"/>
          <w:color w:val="525252" w:themeColor="accent3" w:themeShade="80"/>
          <w:sz w:val="24"/>
          <w:szCs w:val="24"/>
          <w:rtl/>
        </w:rPr>
        <w:t>تُ</w:t>
      </w:r>
      <w:r w:rsidR="002A680A" w:rsidRPr="000B0DD9">
        <w:rPr>
          <w:rStyle w:val="a"/>
          <w:rFonts w:ascii="Sakkal Majalla" w:hAnsi="Sakkal Majalla" w:cs="Sakkal Majalla"/>
          <w:color w:val="525252" w:themeColor="accent3" w:themeShade="80"/>
          <w:sz w:val="24"/>
          <w:szCs w:val="24"/>
          <w:rtl/>
        </w:rPr>
        <w:t xml:space="preserve">رفق </w:t>
      </w:r>
      <w:r w:rsidRPr="000B0DD9">
        <w:rPr>
          <w:rStyle w:val="a"/>
          <w:rFonts w:ascii="Sakkal Majalla" w:hAnsi="Sakkal Majalla" w:cs="Sakkal Majalla"/>
          <w:color w:val="525252" w:themeColor="accent3" w:themeShade="80"/>
          <w:sz w:val="24"/>
          <w:szCs w:val="24"/>
          <w:rtl/>
        </w:rPr>
        <w:t>النسخة السابقة من التوصيف.</w:t>
      </w:r>
    </w:p>
    <w:p w14:paraId="5D8AC72E" w14:textId="1A743E61" w:rsidR="00761B28" w:rsidRPr="003F2AA3" w:rsidRDefault="00254CAE" w:rsidP="003F2AA3">
      <w:pPr>
        <w:pStyle w:val="BasicParagraph"/>
        <w:spacing w:line="360" w:lineRule="auto"/>
        <w:rPr>
          <w:rStyle w:val="a"/>
          <w:rFonts w:ascii="Sakkal Majalla" w:hAnsi="Sakkal Majalla" w:cs="Sakkal Majalla"/>
          <w:color w:val="4C3D8E"/>
          <w:rtl/>
          <w:lang w:bidi="ar-SA"/>
        </w:rPr>
      </w:pPr>
      <w:r w:rsidRPr="003F2AA3">
        <w:rPr>
          <w:rFonts w:ascii="Sakkal Majalla" w:hAnsi="Sakkal Majalla" w:cs="Sakkal Majalla"/>
          <w:noProof/>
          <w:color w:val="F59F52"/>
          <w:sz w:val="52"/>
          <w:szCs w:val="52"/>
          <w:rtl/>
          <w:lang w:bidi="ar-SA"/>
        </w:rPr>
        <mc:AlternateContent>
          <mc:Choice Requires="wps">
            <w:drawing>
              <wp:anchor distT="0" distB="0" distL="114300" distR="114300" simplePos="0" relativeHeight="252704768" behindDoc="0" locked="0" layoutInCell="1" allowOverlap="1" wp14:anchorId="4E3269A7" wp14:editId="44264FC5">
                <wp:simplePos x="0" y="0"/>
                <wp:positionH relativeFrom="column">
                  <wp:posOffset>7610645</wp:posOffset>
                </wp:positionH>
                <wp:positionV relativeFrom="paragraph">
                  <wp:posOffset>277334</wp:posOffset>
                </wp:positionV>
                <wp:extent cx="273050" cy="54610"/>
                <wp:effectExtent l="0" t="0" r="0" b="2540"/>
                <wp:wrapNone/>
                <wp:docPr id="4"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599.25pt;margin-top:21.85pt;width:21.5pt;height:4.3pt;flip:x;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49f51" stroked="f" strokeweight="1pt" w14:anchorId="73B65F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w:pict>
          </mc:Fallback>
        </mc:AlternateContent>
      </w:r>
    </w:p>
    <w:p w14:paraId="400CD044" w14:textId="729D8893" w:rsidR="00761B28" w:rsidRPr="003F2AA3" w:rsidRDefault="00761B28" w:rsidP="003F2AA3">
      <w:pPr>
        <w:pStyle w:val="BasicParagraph"/>
        <w:spacing w:line="360" w:lineRule="auto"/>
        <w:rPr>
          <w:rStyle w:val="a"/>
          <w:rFonts w:ascii="Sakkal Majalla" w:hAnsi="Sakkal Majalla" w:cs="Sakkal Majalla"/>
          <w:color w:val="4C3D8E"/>
          <w:rtl/>
          <w:lang w:bidi="ar-SA"/>
        </w:rPr>
      </w:pPr>
    </w:p>
    <w:p w14:paraId="4B990F51" w14:textId="74AFE48D" w:rsidR="00761B28" w:rsidRPr="003F2AA3" w:rsidRDefault="00761B28" w:rsidP="003F2AA3">
      <w:pPr>
        <w:pStyle w:val="BasicParagraph"/>
        <w:spacing w:line="360" w:lineRule="auto"/>
        <w:rPr>
          <w:rStyle w:val="a"/>
          <w:rFonts w:ascii="Sakkal Majalla" w:hAnsi="Sakkal Majalla" w:cs="Sakkal Majalla"/>
          <w:color w:val="4C3D8E"/>
          <w:rtl/>
          <w:lang w:bidi="ar-SA"/>
        </w:rPr>
      </w:pPr>
    </w:p>
    <w:p w14:paraId="3637C405" w14:textId="59330D5E" w:rsidR="00761B28" w:rsidRPr="003F2AA3" w:rsidRDefault="00761B28" w:rsidP="003F2AA3">
      <w:pPr>
        <w:pStyle w:val="BasicParagraph"/>
        <w:spacing w:line="360" w:lineRule="auto"/>
        <w:rPr>
          <w:rStyle w:val="a"/>
          <w:rFonts w:ascii="Sakkal Majalla" w:hAnsi="Sakkal Majalla" w:cs="Sakkal Majalla"/>
          <w:color w:val="4C3D8E"/>
          <w:rtl/>
          <w:lang w:bidi="ar-SA"/>
        </w:rPr>
      </w:pPr>
    </w:p>
    <w:sdt>
      <w:sdtPr>
        <w:rPr>
          <w:rFonts w:ascii="Sakkal Majalla" w:eastAsiaTheme="minorEastAsia" w:hAnsi="Sakkal Majalla" w:cs="Sakkal Majalla"/>
          <w:b/>
          <w:bCs/>
          <w:color w:val="7030A0"/>
          <w:sz w:val="28"/>
          <w:szCs w:val="28"/>
          <w:lang w:val="ar-SA"/>
        </w:rPr>
        <w:id w:val="-954412275"/>
        <w:docPartObj>
          <w:docPartGallery w:val="Table of Contents"/>
          <w:docPartUnique/>
        </w:docPartObj>
      </w:sdtPr>
      <w:sdtEndPr>
        <w:rPr>
          <w:color w:val="auto"/>
          <w:sz w:val="22"/>
          <w:szCs w:val="22"/>
        </w:rPr>
      </w:sdtEndPr>
      <w:sdtContent>
        <w:p>
          <w:pPr>
            <w:pageBreakBefore/>
            <w:bidi/>
            <w:spacing w:after="180"/>
          </w:pPr>
          <w:r>
            <w:rPr>
              <w:rFonts w:ascii="Sakkal Majalla" w:hAnsi="Sakkal Majalla"/>
              <w:b/>
              <w:sz w:val="30"/>
            </w:rPr>
            <w:t>جدول المحتويات</w:t>
          </w:r>
        </w:p>
        <w:p>
          <w:pPr>
            <w:bidi/>
            <w:spacing w:after="180"/>
          </w:pPr>
          <w:r>
            <w:rPr>
              <w:rFonts w:ascii="Sakkal Majalla" w:hAnsi="Sakkal Majalla"/>
              <w:b w:val="0"/>
              <w:sz w:val="30"/>
            </w:rPr>
            <w:t>أ. التعريف بالبرنامج ومعلومات عامة عنه  ................................  3</w:t>
          </w:r>
        </w:p>
        <w:p>
          <w:pPr>
            <w:bidi/>
            <w:spacing w:after="180"/>
          </w:pPr>
          <w:r>
            <w:rPr>
              <w:rFonts w:ascii="Sakkal Majalla" w:hAnsi="Sakkal Majalla"/>
              <w:b w:val="0"/>
              <w:sz w:val="30"/>
            </w:rPr>
            <w:t>ب. رسالة البرنامج وأهدافه ونواتج التعلم  ................................  4</w:t>
          </w:r>
        </w:p>
        <w:p>
          <w:pPr>
            <w:bidi/>
            <w:spacing w:after="180"/>
          </w:pPr>
          <w:r>
            <w:rPr>
              <w:rFonts w:ascii="Sakkal Majalla" w:hAnsi="Sakkal Majalla"/>
              <w:b w:val="0"/>
              <w:sz w:val="30"/>
            </w:rPr>
            <w:t>ج. المنهج الدراسي  ................................  4</w:t>
          </w:r>
        </w:p>
        <w:p>
          <w:pPr>
            <w:bidi/>
            <w:spacing w:after="180"/>
          </w:pPr>
          <w:r>
            <w:rPr>
              <w:rFonts w:ascii="Sakkal Majalla" w:hAnsi="Sakkal Majalla"/>
              <w:b w:val="0"/>
              <w:sz w:val="30"/>
            </w:rPr>
            <w:t>د. الرسالة العلمية ومتطلباتها  ................................  6</w:t>
          </w:r>
        </w:p>
        <w:p>
          <w:pPr>
            <w:bidi/>
            <w:spacing w:after="180"/>
          </w:pPr>
          <w:r>
            <w:rPr>
              <w:rFonts w:ascii="Sakkal Majalla" w:hAnsi="Sakkal Majalla"/>
              <w:b w:val="0"/>
              <w:sz w:val="30"/>
            </w:rPr>
            <w:t>هـ. القبول والدعم الطلابي  ................................  7</w:t>
          </w:r>
        </w:p>
        <w:p>
          <w:pPr>
            <w:bidi/>
            <w:spacing w:after="180"/>
          </w:pPr>
          <w:r>
            <w:rPr>
              <w:rFonts w:ascii="Sakkal Majalla" w:hAnsi="Sakkal Majalla"/>
              <w:b w:val="0"/>
              <w:sz w:val="30"/>
            </w:rPr>
            <w:t>و. هيئة التدريس والموظفون  ................................  8</w:t>
          </w:r>
        </w:p>
        <w:p>
          <w:pPr>
            <w:bidi/>
            <w:spacing w:after="180"/>
          </w:pPr>
          <w:r>
            <w:rPr>
              <w:rFonts w:ascii="Sakkal Majalla" w:hAnsi="Sakkal Majalla"/>
              <w:b w:val="0"/>
              <w:sz w:val="30"/>
            </w:rPr>
            <w:t>ز. مصادر التعلم والمرافق والتجهيزات  ................................  9</w:t>
          </w:r>
        </w:p>
        <w:p>
          <w:pPr>
            <w:bidi/>
            <w:spacing w:after="180"/>
          </w:pPr>
          <w:r>
            <w:rPr>
              <w:rFonts w:ascii="Sakkal Majalla" w:hAnsi="Sakkal Majalla"/>
              <w:b w:val="0"/>
              <w:sz w:val="30"/>
            </w:rPr>
            <w:t>ح. ضمان جودة البرنامج  ................................  10</w:t>
          </w:r>
        </w:p>
        <w:p>
          <w:pPr>
            <w:bidi/>
            <w:spacing w:after="180"/>
          </w:pPr>
          <w:r>
            <w:rPr>
              <w:rFonts w:ascii="Sakkal Majalla" w:hAnsi="Sakkal Majalla"/>
              <w:b w:val="0"/>
              <w:sz w:val="30"/>
            </w:rPr>
            <w:t>ط. اعتماد التوصيف  ................................  12</w:t>
          </w:r>
        </w:p>
        <w:p>
          <w:pPr>
            <w:bidi/>
            <w:spacing w:after="180"/>
          </w:pPr>
          <w:r>
            <w:rPr>
              <w:rFonts w:ascii="Sakkal Majalla" w:hAnsi="Sakkal Majalla"/>
              <w:b w:val="0"/>
              <w:sz w:val="30"/>
            </w:rPr>
            <w:t>ملحق1 ربط نواتج المقررات بنواتج البرنامج  ................................  13</w:t>
          </w:r>
        </w:p>
        <w:p>
          <w:pPr>
            <w:bidi/>
            <w:spacing w:after="180"/>
          </w:pPr>
          <w:r>
            <w:rPr>
              <w:rFonts w:ascii="Sakkal Majalla" w:hAnsi="Sakkal Majalla"/>
              <w:b w:val="0"/>
              <w:sz w:val="30"/>
            </w:rPr>
            <w:t>ملحق2 مؤشرات تقويم الرسالة والنواتج القيمية  ................................  15</w:t>
          </w:r>
        </w:p>
      </w:sdtContent>
    </w:sdt>
    <w:p w14:paraId="55A4358E" w14:textId="78169E7B" w:rsidR="007E7567" w:rsidRPr="003F2AA3" w:rsidRDefault="007E7567" w:rsidP="003F2AA3">
      <w:pPr>
        <w:pStyle w:val="BasicParagraph"/>
        <w:spacing w:after="567"/>
        <w:rPr>
          <w:rStyle w:val="a"/>
          <w:rFonts w:ascii="Sakkal Majalla" w:hAnsi="Sakkal Majalla" w:cs="Sakkal Majalla"/>
          <w:color w:val="4C3D8E"/>
          <w:rtl/>
        </w:rPr>
      </w:pPr>
    </w:p>
    <w:p w14:paraId="29BD46FF" w14:textId="236E4A80" w:rsidR="00630073" w:rsidRPr="003F2AA3" w:rsidRDefault="007E7567" w:rsidP="003F2AA3">
      <w:pPr>
        <w:bidi/>
        <w:rPr>
          <w:rStyle w:val="a"/>
          <w:rFonts w:ascii="Sakkal Majalla" w:hAnsi="Sakkal Majalla" w:cs="Sakkal Majalla"/>
          <w:color w:val="4C3D8E"/>
          <w:rtl/>
        </w:rPr>
      </w:pPr>
      <w:r w:rsidRPr="003F2AA3">
        <w:rPr>
          <w:rStyle w:val="a"/>
          <w:rFonts w:ascii="Sakkal Majalla" w:hAnsi="Sakkal Majalla" w:cs="Sakkal Majalla"/>
          <w:color w:val="4C3D8E"/>
          <w:rtl/>
        </w:rPr>
        <w:br w:type="page"/>
      </w:r>
    </w:p>
    <w:p w14:paraId="31A16AAD" w14:textId="1D6FF2BF" w:rsidR="005031B0" w:rsidRPr="003F2AA3" w:rsidRDefault="00D3555B" w:rsidP="003F2AA3">
      <w:pPr>
        <w:pStyle w:val="Heading1"/>
        <w:keepNext/>
        <w:bidi/>
        <w:rPr>
          <w:rStyle w:val="a"/>
          <w:rFonts w:ascii="Sakkal Majalla" w:hAnsi="Sakkal Majalla" w:cs="Sakkal Majalla"/>
          <w:b/>
          <w:bCs/>
          <w:color w:val="4C3D8E"/>
          <w:sz w:val="32"/>
          <w:szCs w:val="32"/>
          <w:rtl/>
          <w:lang w:bidi="ar-YE"/>
        </w:rPr>
      </w:pPr>
      <w:bookmarkStart w:id="0" w:name="_Toc136176270"/>
      <w:r w:rsidRPr="003F2AA3">
        <w:rPr>
          <w:rStyle w:val="a"/>
          <w:rFonts w:ascii="Sakkal Majalla" w:hAnsi="Sakkal Majalla" w:cs="Sakkal Majalla"/>
          <w:b/>
          <w:bCs/>
          <w:color w:val="4C3D8E"/>
          <w:sz w:val="32"/>
          <w:szCs w:val="32"/>
          <w:rtl/>
          <w:lang w:bidi="ar-YE"/>
        </w:rPr>
        <w:lastRenderedPageBreak/>
        <w:t xml:space="preserve">أ. </w:t>
      </w:r>
      <w:r w:rsidR="002D4589" w:rsidRPr="003F2AA3">
        <w:rPr>
          <w:rStyle w:val="a"/>
          <w:rFonts w:ascii="Sakkal Majalla" w:hAnsi="Sakkal Majalla" w:cs="Sakkal Majalla"/>
          <w:b/>
          <w:bCs/>
          <w:color w:val="4C3D8E"/>
          <w:sz w:val="32"/>
          <w:szCs w:val="32"/>
          <w:rtl/>
          <w:lang w:bidi="ar-YE"/>
        </w:rPr>
        <w:t xml:space="preserve">التعريف بالبرنامج ومعلومات </w:t>
      </w:r>
      <w:r w:rsidR="00D30FBE" w:rsidRPr="003F2AA3">
        <w:rPr>
          <w:rStyle w:val="a"/>
          <w:rFonts w:ascii="Sakkal Majalla" w:hAnsi="Sakkal Majalla" w:cs="Sakkal Majalla"/>
          <w:b/>
          <w:bCs/>
          <w:color w:val="4C3D8E"/>
          <w:sz w:val="32"/>
          <w:szCs w:val="32"/>
          <w:rtl/>
          <w:lang w:bidi="ar-YE"/>
        </w:rPr>
        <w:t xml:space="preserve">عامة </w:t>
      </w:r>
      <w:r w:rsidR="002D4589" w:rsidRPr="003F2AA3">
        <w:rPr>
          <w:rStyle w:val="a"/>
          <w:rFonts w:ascii="Sakkal Majalla" w:hAnsi="Sakkal Majalla" w:cs="Sakkal Majalla"/>
          <w:b/>
          <w:bCs/>
          <w:color w:val="4C3D8E"/>
          <w:sz w:val="32"/>
          <w:szCs w:val="32"/>
          <w:rtl/>
          <w:lang w:bidi="ar-YE"/>
        </w:rPr>
        <w:t>عنه:</w:t>
      </w:r>
      <w:bookmarkEnd w:id="0"/>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215"/>
        <w:gridCol w:w="1606"/>
        <w:gridCol w:w="1606"/>
        <w:gridCol w:w="3226"/>
      </w:tblGrid>
      <w:tr w:rsidR="003A4ABD" w:rsidRPr="003F2AA3" w14:paraId="6D18CFEC" w14:textId="77777777" w:rsidTr="00EB62E2">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tcBorders>
              <w:top w:val="none" w:sz="0" w:space="0" w:color="auto"/>
              <w:left w:val="none" w:sz="0" w:space="0" w:color="auto"/>
              <w:bottom w:val="none" w:sz="0" w:space="0" w:color="auto"/>
              <w:right w:val="none" w:sz="0" w:space="0" w:color="auto"/>
            </w:tcBorders>
            <w:shd w:val="clear" w:color="auto" w:fill="4C3D8E"/>
          </w:tcPr>
          <w:p w14:paraId="7C734486" w14:textId="77777777" w:rsidR="003A4ABD" w:rsidRPr="003F2AA3" w:rsidRDefault="003A4ABD" w:rsidP="003F2AA3">
            <w:pPr>
              <w:bidi/>
              <w:rPr>
                <w:rFonts w:ascii="Sakkal Majalla" w:hAnsi="Sakkal Majalla" w:cs="Sakkal Majalla"/>
                <w:sz w:val="28"/>
                <w:szCs w:val="28"/>
                <w:rtl/>
              </w:rPr>
            </w:pPr>
            <w:r>
              <w:rPr>
                <w:rFonts w:ascii="Sakkal Majalla" w:hAnsi="Sakkal Majalla" w:cs="Sakkal Majalla"/>
                <w:sz w:val="28"/>
                <w:szCs w:val="28"/>
                <w:rtl/>
              </w:rPr>
              <w:t xml:space="preserve">1. المقر الرئيس للبرنامج:</w:t>
            </w:r>
          </w:p>
        </w:tc>
      </w:tr>
      <w:tr w:rsidR="003A4ABD" w:rsidRPr="003F2AA3" w14:paraId="4847EBDB"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BED8BB0" w14:textId="72677897" w:rsidR="003A4ABD" w:rsidRPr="003F2AA3" w:rsidRDefault="003A4ABD" w:rsidP="003F2AA3">
            <w:pPr>
              <w:bidi/>
              <w:rPr>
                <w:rFonts w:ascii="Sakkal Majalla" w:hAnsi="Sakkal Majalla" w:cs="Sakkal Majalla"/>
                <w:b w:val="0"/>
                <w:bCs w:val="0"/>
                <w:color w:val="525252" w:themeColor="accent3" w:themeShade="80"/>
                <w:sz w:val="23"/>
                <w:szCs w:val="23"/>
                <w:rtl/>
              </w:rPr>
            </w:pPr>
            <w:r>
              <w:rPr/>
              <w:t xml:space="preserve">جامعة الطائف — الحوية، محافظة الطائف، منطقة مكة المكرمة (شطري الطلاب والطالبات).</w:t>
            </w:r>
          </w:p>
        </w:tc>
      </w:tr>
      <w:tr w:rsidR="003A4ABD" w:rsidRPr="003F2AA3" w14:paraId="6FD23F4F" w14:textId="77777777" w:rsidTr="00EB62E2">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A3008E7" w14:textId="49751CAF" w:rsidR="003A4ABD" w:rsidRPr="003F2AA3" w:rsidRDefault="003A4ABD" w:rsidP="003F2AA3">
            <w:pPr>
              <w:bidi/>
              <w:rPr>
                <w:rFonts w:ascii="Sakkal Majalla" w:hAnsi="Sakkal Majalla" w:cs="Sakkal Majalla"/>
                <w:color w:val="FFFFFF" w:themeColor="background1"/>
                <w:sz w:val="28"/>
                <w:szCs w:val="28"/>
                <w:rtl/>
              </w:rPr>
            </w:pPr>
            <w:r>
              <w:rPr>
                <w:rFonts w:ascii="Sakkal Majalla" w:hAnsi="Sakkal Majalla" w:cs="Sakkal Majalla"/>
                <w:color w:val="FFFFFF" w:themeColor="background1"/>
                <w:sz w:val="28"/>
                <w:szCs w:val="28"/>
                <w:rtl/>
              </w:rPr>
              <w:t xml:space="preserve">2.  الفروع التي يقدم فيها البرنامج (إن وجد):</w:t>
            </w:r>
          </w:p>
        </w:tc>
      </w:tr>
      <w:tr w:rsidR="003A4ABD" w:rsidRPr="003F2AA3" w14:paraId="50EDE289"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FD3BF25" w14:textId="0F3A9C2D" w:rsidR="003A4ABD" w:rsidRPr="003F2AA3" w:rsidRDefault="003A4ABD" w:rsidP="003F2AA3">
            <w:pPr>
              <w:bidi/>
              <w:rPr>
                <w:rFonts w:ascii="Sakkal Majalla" w:hAnsi="Sakkal Majalla" w:cs="Sakkal Majalla"/>
                <w:b w:val="0"/>
                <w:bCs w:val="0"/>
                <w:color w:val="525252" w:themeColor="accent3" w:themeShade="80"/>
                <w:sz w:val="23"/>
                <w:szCs w:val="23"/>
                <w:rtl/>
              </w:rPr>
            </w:pPr>
            <w:r>
              <w:rPr/>
              <w:t xml:space="preserve">لا يوجد فروع.</w:t>
            </w:r>
          </w:p>
        </w:tc>
      </w:tr>
      <w:tr w:rsidR="00D30FBE" w:rsidRPr="003F2AA3" w14:paraId="76AC0A00"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4E595AF" w14:textId="1F622BF7" w:rsidR="00D30FBE" w:rsidRPr="003F2AA3" w:rsidRDefault="00D30FBE" w:rsidP="003F2AA3">
            <w:pPr>
              <w:bidi/>
              <w:rPr>
                <w:rFonts w:ascii="Sakkal Majalla" w:hAnsi="Sakkal Majalla" w:cs="Sakkal Majalla"/>
                <w:color w:val="FFFFFF" w:themeColor="background1"/>
                <w:sz w:val="28"/>
                <w:szCs w:val="28"/>
                <w:rtl/>
              </w:rPr>
            </w:pPr>
            <w:r>
              <w:rPr>
                <w:rFonts w:ascii="Sakkal Majalla" w:hAnsi="Sakkal Majalla" w:cs="Sakkal Majalla"/>
                <w:color w:val="FFFFFF" w:themeColor="background1"/>
                <w:sz w:val="28"/>
                <w:szCs w:val="28"/>
                <w:rtl/>
              </w:rPr>
              <w:t xml:space="preserve">3. نظام الدراسة:</w:t>
            </w:r>
          </w:p>
        </w:tc>
      </w:tr>
      <w:tr w:rsidR="00123A43" w:rsidRPr="003F2AA3" w14:paraId="10A3A301"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800" w:type="dxa"/>
            <w:gridSpan w:val="2"/>
            <w:shd w:val="clear" w:color="auto" w:fill="F2F2F2" w:themeFill="background1" w:themeFillShade="F2"/>
          </w:tcPr>
          <w:p w14:paraId="7C036B06" w14:textId="16C26026" w:rsidR="00123A43" w:rsidRPr="003F2AA3" w:rsidRDefault="00000000" w:rsidP="003F2AA3">
            <w:pPr>
              <w:bidi/>
              <w:rPr>
                <w:rFonts w:ascii="Sakkal Majalla" w:hAnsi="Sakkal Majalla" w:cs="Sakkal Majalla"/>
                <w:b w:val="0"/>
                <w:bCs w:val="0"/>
                <w:sz w:val="24"/>
                <w:szCs w:val="24"/>
                <w:rtl/>
              </w:rPr>
            </w:pPr>
            <w:r>
              <w:rPr>
                <w:rFonts w:ascii="Sakkal Majalla" w:hAnsi="Sakkal Majalla" w:cs="Sakkal Majalla"/>
                <w:sz w:val="24"/>
                <w:szCs w:val="24"/>
                <w:rtl/>
              </w:rPr>
              <w:t xml:space="preserve">☒  مقررات دراسية ورسالة</w:t>
            </w:r>
          </w:p>
        </w:tc>
        <w:tc>
          <w:tcPr>
            <w:tcW w:w="4811" w:type="dxa"/>
            <w:gridSpan w:val="2"/>
            <w:shd w:val="clear" w:color="auto" w:fill="F2F2F2" w:themeFill="background1" w:themeFillShade="F2"/>
          </w:tcPr>
          <w:p w14:paraId="5F13AB68" w14:textId="39EF5B76" w:rsidR="00123A43" w:rsidRPr="003F2AA3" w:rsidRDefault="00123A43"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4"/>
                <w:szCs w:val="24"/>
                <w:rtl/>
              </w:rPr>
            </w:pPr>
            <w:r>
              <w:rPr>
                <w:rFonts w:ascii="Segoe UI Symbol" w:hAnsi="Segoe UI Symbol" w:cs="Segoe UI Symbol" w:hint="cs"/>
                <w:sz w:val="24"/>
                <w:szCs w:val="24"/>
                <w:rtl/>
              </w:rPr>
              <w:t xml:space="preserve">☐  مقررات دراسية فقط</w:t>
            </w:r>
          </w:p>
        </w:tc>
      </w:tr>
      <w:tr w:rsidR="00D30FBE" w:rsidRPr="003F2AA3" w14:paraId="06AE9026"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9EA904D" w14:textId="64D8E9EA" w:rsidR="00D30FBE" w:rsidRPr="003F2AA3" w:rsidRDefault="00D30FBE" w:rsidP="003F2AA3">
            <w:pPr>
              <w:bidi/>
              <w:rPr>
                <w:rFonts w:ascii="Sakkal Majalla" w:hAnsi="Sakkal Majalla" w:cs="Sakkal Majalla"/>
                <w:color w:val="FFFFFF" w:themeColor="background1"/>
                <w:sz w:val="28"/>
                <w:szCs w:val="28"/>
                <w:rtl/>
              </w:rPr>
            </w:pPr>
            <w:r>
              <w:rPr>
                <w:rFonts w:ascii="Sakkal Majalla" w:hAnsi="Sakkal Majalla" w:cs="Sakkal Majalla"/>
                <w:color w:val="FFFFFF" w:themeColor="background1"/>
                <w:sz w:val="28"/>
                <w:szCs w:val="28"/>
                <w:rtl/>
              </w:rPr>
              <w:t xml:space="preserve">4. نمط الدراسة:</w:t>
            </w:r>
          </w:p>
        </w:tc>
      </w:tr>
      <w:tr w:rsidR="00123A43" w:rsidRPr="003F2AA3" w14:paraId="76969810"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3194" w:type="dxa"/>
            <w:shd w:val="clear" w:color="auto" w:fill="F2F2F2" w:themeFill="background1" w:themeFillShade="F2"/>
          </w:tcPr>
          <w:p w14:paraId="0FBFE9BB" w14:textId="22C9AB0B" w:rsidR="00123A43" w:rsidRPr="003F2AA3" w:rsidRDefault="00123A43" w:rsidP="003F2AA3">
            <w:pPr>
              <w:bidi/>
              <w:rPr>
                <w:rFonts w:ascii="Sakkal Majalla" w:hAnsi="Sakkal Majalla" w:cs="Sakkal Majalla"/>
                <w:b w:val="0"/>
                <w:bCs w:val="0"/>
                <w:sz w:val="24"/>
                <w:szCs w:val="24"/>
                <w:rtl/>
              </w:rPr>
            </w:pPr>
            <w:r>
              <w:rPr>
                <w:rFonts w:ascii="Segoe UI Symbol" w:hAnsi="Segoe UI Symbol" w:cs="Segoe UI Symbol" w:hint="cs"/>
                <w:sz w:val="24"/>
                <w:szCs w:val="24"/>
                <w:rtl/>
              </w:rPr>
              <w:t xml:space="preserve">☒  انتظام</w:t>
            </w:r>
          </w:p>
        </w:tc>
        <w:tc>
          <w:tcPr>
            <w:tcW w:w="3198" w:type="dxa"/>
            <w:gridSpan w:val="2"/>
            <w:shd w:val="clear" w:color="auto" w:fill="F2F2F2" w:themeFill="background1" w:themeFillShade="F2"/>
          </w:tcPr>
          <w:p w14:paraId="50766F7E" w14:textId="2E306257" w:rsidR="00123A43" w:rsidRPr="003F2AA3" w:rsidRDefault="00000000"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sz w:val="24"/>
                <w:szCs w:val="24"/>
                <w:rtl/>
              </w:rPr>
              <w:t xml:space="preserve">☐  تعليم عن بعد</w:t>
            </w:r>
          </w:p>
        </w:tc>
        <w:tc>
          <w:tcPr>
            <w:tcW w:w="3205" w:type="dxa"/>
            <w:shd w:val="clear" w:color="auto" w:fill="F2F2F2" w:themeFill="background1" w:themeFillShade="F2"/>
          </w:tcPr>
          <w:p w14:paraId="64038873" w14:textId="23B90F4C" w:rsidR="00123A43" w:rsidRPr="00670CEC" w:rsidRDefault="00000000" w:rsidP="00670CEC">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b/>
                <w:bCs/>
                <w:sz w:val="24"/>
                <w:szCs w:val="24"/>
                <w:rtl/>
              </w:rPr>
              <w:t xml:space="preserve">☐  أخرى</w:t>
            </w:r>
          </w:p>
        </w:tc>
      </w:tr>
      <w:tr w:rsidR="00D30FBE" w:rsidRPr="003F2AA3" w14:paraId="35E8A336" w14:textId="77777777" w:rsidTr="00EB62E2">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51188D11" w14:textId="5599E0A6" w:rsidR="00D30FBE" w:rsidRPr="003F2AA3" w:rsidRDefault="0030365D" w:rsidP="003F2AA3">
            <w:pPr>
              <w:bidi/>
              <w:rPr>
                <w:rFonts w:ascii="Sakkal Majalla" w:hAnsi="Sakkal Majalla" w:cs="Sakkal Majalla"/>
                <w:color w:val="FFFFFF" w:themeColor="background1"/>
                <w:sz w:val="28"/>
                <w:szCs w:val="28"/>
                <w:rtl/>
              </w:rPr>
            </w:pPr>
            <w:r>
              <w:rPr>
                <w:rFonts w:ascii="Sakkal Majalla" w:hAnsi="Sakkal Majalla" w:cs="Sakkal Majalla"/>
                <w:color w:val="FFFFFF" w:themeColor="background1"/>
                <w:sz w:val="28"/>
                <w:szCs w:val="28"/>
                <w:rtl/>
              </w:rPr>
              <w:t xml:space="preserve">5. الشراكات مع جهات أخرى (إن وجدت) وطبيعة كل منها:</w:t>
            </w:r>
          </w:p>
        </w:tc>
      </w:tr>
      <w:tr w:rsidR="00D30FBE" w:rsidRPr="003F2AA3" w14:paraId="70E7D9A0"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39E68CF9" w14:textId="5582E403" w:rsidR="00CE5F97" w:rsidRPr="003F2AA3" w:rsidRDefault="00CE5F97" w:rsidP="003F2AA3">
            <w:pPr>
              <w:bidi/>
              <w:rPr>
                <w:rFonts w:ascii="Sakkal Majalla" w:hAnsi="Sakkal Majalla" w:cs="Sakkal Majalla"/>
                <w:sz w:val="24"/>
                <w:szCs w:val="24"/>
              </w:rPr>
            </w:pPr>
            <w:r>
              <w:rPr>
                <w:rFonts w:ascii="Sakkal Majalla" w:hAnsi="Sakkal Majalla" w:cs="Sakkal Majalla"/>
                <w:sz w:val="24"/>
                <w:szCs w:val="24"/>
                <w:rtl/>
              </w:rPr>
              <w:t xml:space="preserve">- جهة الشراكة: لا يوجد شراكات رسمية حالياً، مع التواصل غير الرسمي مع: مجمع الملك فهد لطباعة المصحف الشريف، الجمعية العلمية السعودية للقرآن الكريم وعلومه (تبيان)، ومراكز البحث القرآنية المحلية والعربية.</w:t>
            </w:r>
          </w:p>
          <w:p w14:paraId="39E68CF9" w14:textId="5582E403" w:rsidR="00CE5F97" w:rsidRPr="003F2AA3" w:rsidRDefault="00CE5F97" w:rsidP="003F2AA3">
            <w:pPr>
              <w:bidi/>
              <w:rPr>
                <w:rFonts w:ascii="Sakkal Majalla" w:hAnsi="Sakkal Majalla" w:cs="Sakkal Majalla"/>
                <w:sz w:val="24"/>
                <w:szCs w:val="24"/>
              </w:rPr>
            </w:pPr>
            <w:r>
              <w:rPr>
                <w:rFonts w:ascii="Sakkal Majalla" w:hAnsi="Sakkal Majalla" w:cs="Sakkal Majalla"/>
                <w:sz w:val="24"/>
                <w:szCs w:val="24"/>
                <w:rtl/>
              </w:rPr>
              <w:t xml:space="preserve">- نوع الشراكة: تعاون علمي وتبادل خبرات (مستهدف للتطوير).</w:t>
            </w:r>
          </w:p>
          <w:p w14:paraId="39E68CF9" w14:textId="5582E403" w:rsidR="00CE5F97" w:rsidRPr="003F2AA3" w:rsidRDefault="00CE5F97" w:rsidP="003F2AA3">
            <w:pPr>
              <w:bidi/>
              <w:rPr>
                <w:rFonts w:ascii="Sakkal Majalla" w:hAnsi="Sakkal Majalla" w:cs="Sakkal Majalla"/>
                <w:sz w:val="24"/>
                <w:szCs w:val="24"/>
              </w:rPr>
            </w:pPr>
            <w:r>
              <w:rPr>
                <w:rFonts w:ascii="Sakkal Majalla" w:hAnsi="Sakkal Majalla" w:cs="Sakkal Majalla"/>
                <w:sz w:val="24"/>
                <w:szCs w:val="24"/>
                <w:rtl/>
              </w:rPr>
              <w:t xml:space="preserve">- مدة الشراكة: غير محددة حالياً.</w:t>
            </w:r>
          </w:p>
        </w:tc>
      </w:tr>
      <w:tr w:rsidR="00D30FBE" w:rsidRPr="003F2AA3" w14:paraId="12BF6E7C" w14:textId="77777777" w:rsidTr="00EB62E2">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7B4149F6" w14:textId="05344558" w:rsidR="00D30FBE" w:rsidRPr="003F2AA3" w:rsidRDefault="0030365D" w:rsidP="003F2AA3">
            <w:pPr>
              <w:bidi/>
              <w:rPr>
                <w:rFonts w:ascii="Sakkal Majalla" w:hAnsi="Sakkal Majalla" w:cs="Sakkal Majalla"/>
                <w:color w:val="FFFFFF" w:themeColor="background1"/>
                <w:sz w:val="28"/>
                <w:szCs w:val="28"/>
                <w:rtl/>
              </w:rPr>
            </w:pPr>
            <w:r>
              <w:rPr>
                <w:rFonts w:ascii="Sakkal Majalla" w:hAnsi="Sakkal Majalla" w:cs="Sakkal Majalla"/>
                <w:color w:val="FFFFFF" w:themeColor="background1"/>
                <w:sz w:val="28"/>
                <w:szCs w:val="28"/>
                <w:rtl/>
              </w:rPr>
              <w:t xml:space="preserve">6. المهن / الوظائف التي يتم تأهيل الطلاب لها:</w:t>
            </w:r>
          </w:p>
        </w:tc>
      </w:tr>
      <w:tr w:rsidR="00D30FBE" w:rsidRPr="003F2AA3" w14:paraId="3C8E3FDD" w14:textId="77777777" w:rsidTr="00EB62E2">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t xml:space="preserve">1. أستاذ جامعي (هيئة تدريس) في أقسام التفسير والقراءات والدراسات القرآنية بالجامعات.</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t xml:space="preserve">2. باحث متخصص في مراكز البحث العلمي ومجامع البحوث القرآنية.</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t xml:space="preserve">3. محقق للمخطوطات في علوم التفسير والقراءات.</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t xml:space="preserve">4. مستشار علمي في الهيئات الشرعية والمراكز الفتوى.</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t xml:space="preserve">5. مدير علمي / رئيس قسم في المؤسسات التعليمية والشرعية العليا.</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t xml:space="preserve">6. عضو هيئة تحرير في المجلات العلمية المحكمة في تخصص الدراسات القرآنية.</w:t>
            </w:r>
          </w:p>
        </w:tc>
      </w:tr>
      <w:tr w:rsidR="00D30FBE" w:rsidRPr="003F2AA3" w14:paraId="2A857FC8" w14:textId="77777777" w:rsidTr="00EB62E2">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E032A96" w14:textId="74DED7D0" w:rsidR="00D30FBE" w:rsidRPr="003F2AA3" w:rsidRDefault="0030365D" w:rsidP="003F2AA3">
            <w:pPr>
              <w:bidi/>
              <w:rPr>
                <w:rFonts w:ascii="Sakkal Majalla" w:hAnsi="Sakkal Majalla" w:cs="Sakkal Majalla"/>
                <w:color w:val="FFFFFF" w:themeColor="background1"/>
                <w:sz w:val="28"/>
                <w:szCs w:val="28"/>
              </w:rPr>
            </w:pPr>
            <w:r>
              <w:rPr>
                <w:rFonts w:ascii="Sakkal Majalla" w:hAnsi="Sakkal Majalla" w:cs="Sakkal Majalla"/>
                <w:color w:val="FFFFFF" w:themeColor="background1"/>
                <w:sz w:val="28"/>
                <w:szCs w:val="28"/>
                <w:rtl/>
              </w:rPr>
              <w:t xml:space="preserve">7. القطاعات المهنية ذات العلاقة:</w:t>
            </w:r>
          </w:p>
        </w:tc>
      </w:tr>
      <w:tr w:rsidR="00D30FBE" w:rsidRPr="003F2AA3" w14:paraId="0DA85845" w14:textId="77777777" w:rsidTr="00EB62E2">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t xml:space="preserve">1. قطاع التعليم العالي (الجامعات الحكومية والأهلية).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t xml:space="preserve">2. قطاع البحث العلمي والمراكز المتخصصة.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t xml:space="preserve">3. قطاع الإفتاء والشؤون الإسلامية.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t xml:space="preserve">4. قطاع النشر العلمي ودور النشر التراثية.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t xml:space="preserve">5. قطاع الإعلام الديني والمنصات التعليمية الرقمية.</w:t>
            </w:r>
          </w:p>
        </w:tc>
      </w:tr>
    </w:tbl>
    <w:p w14:paraId="3A4A040F" w14:textId="77777777" w:rsidR="00EB62E2" w:rsidRPr="00EB62E2" w:rsidRDefault="00EB62E2">
      <w:pPr>
        <w:bidi/>
        <w:rPr>
          <w:sz w:val="2"/>
          <w:szCs w:val="2"/>
        </w:rPr>
      </w:pPr>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6"/>
        <w:gridCol w:w="5087"/>
        <w:gridCol w:w="1331"/>
        <w:gridCol w:w="3209"/>
      </w:tblGrid>
      <w:tr w:rsidR="00D30FBE" w:rsidRPr="003F2AA3" w14:paraId="0254D587" w14:textId="77777777" w:rsidTr="00EB62E2">
        <w:trPr>
          <w:cnfStyle w:val="100000000000" w:firstRow="1" w:lastRow="0" w:firstColumn="0" w:lastColumn="0" w:oddVBand="0" w:evenVBand="0" w:oddHBand="0" w:evenHBand="0" w:firstRowFirstColumn="0" w:firstRowLastColumn="0" w:lastRowFirstColumn="0" w:lastRowLastColumn="0"/>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5E83D37A" w14:textId="240A4618" w:rsidR="00D30FBE" w:rsidRPr="003F2AA3" w:rsidRDefault="0030365D" w:rsidP="003F2AA3">
            <w:pPr>
              <w:bidi/>
              <w:rPr>
                <w:rFonts w:ascii="Sakkal Majalla" w:hAnsi="Sakkal Majalla" w:cs="Sakkal Majalla"/>
                <w:sz w:val="28"/>
                <w:szCs w:val="28"/>
              </w:rPr>
            </w:pPr>
            <w:r>
              <w:rPr>
                <w:rFonts w:ascii="Sakkal Majalla" w:hAnsi="Sakkal Majalla" w:cs="Sakkal Majalla"/>
                <w:sz w:val="28"/>
                <w:szCs w:val="28"/>
                <w:rtl/>
              </w:rPr>
              <w:t xml:space="preserve">8. المسارات الرئيسة للبرنامج (إن وجدت):</w:t>
            </w:r>
          </w:p>
        </w:tc>
      </w:tr>
      <w:tr w:rsidR="00EB62E2" w:rsidRPr="003F2AA3" w14:paraId="46FBF332" w14:textId="77777777" w:rsidTr="00EB62E2">
        <w:trPr>
          <w:gridBefore w:val="1"/>
          <w:cnfStyle w:val="000000100000" w:firstRow="0" w:lastRow="0" w:firstColumn="0" w:lastColumn="0" w:oddVBand="0" w:evenVBand="0" w:oddHBand="1" w:evenHBand="0" w:firstRowFirstColumn="0" w:firstRowLastColumn="0" w:lastRowFirstColumn="0" w:lastRowLastColumn="0"/>
          <w:wBefore w:w="5" w:type="dxa"/>
          <w:cantSplit/>
          <w:trHeight w:val="1134"/>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9498CB"/>
            <w:vAlign w:val="center"/>
          </w:tcPr>
          <w:p w14:paraId="0B90463B" w14:textId="62A0FEAE" w:rsidR="00D30FBE" w:rsidRPr="003F2AA3" w:rsidRDefault="00D30FBE" w:rsidP="00EB62E2">
            <w:pPr>
              <w:bidi/>
              <w:jc w:val="center"/>
              <w:rPr>
                <w:rFonts w:ascii="Sakkal Majalla" w:hAnsi="Sakkal Majalla" w:cs="Sakkal Majalla"/>
                <w:sz w:val="24"/>
                <w:szCs w:val="24"/>
              </w:rPr>
            </w:pPr>
            <w:r>
              <w:rPr>
                <w:rFonts w:ascii="Sakkal Majalla" w:hAnsi="Sakkal Majalla" w:cs="Sakkal Majalla"/>
                <w:sz w:val="24"/>
                <w:szCs w:val="24"/>
                <w:rtl/>
              </w:rPr>
              <w:t xml:space="preserve">المسار</w:t>
            </w:r>
          </w:p>
        </w:tc>
        <w:tc>
          <w:tcPr>
            <w:tcW w:w="1317" w:type="dxa"/>
            <w:shd w:val="clear" w:color="auto" w:fill="9498CB"/>
            <w:vAlign w:val="center"/>
          </w:tcPr>
          <w:p w14:paraId="38E30307" w14:textId="77777777" w:rsidR="00D30FBE" w:rsidRPr="003F2AA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Pr>
                <w:rFonts w:ascii="Sakkal Majalla" w:hAnsi="Sakkal Majalla" w:cs="Sakkal Majalla"/>
                <w:b/>
                <w:bCs/>
                <w:sz w:val="24"/>
                <w:szCs w:val="24"/>
                <w:rtl/>
              </w:rPr>
              <w:t xml:space="preserve">الساعات المعتمدة</w:t>
            </w:r>
          </w:p>
          <w:p w14:paraId="38E30307" w14:textId="77777777" w:rsidR="00D30FBE" w:rsidRPr="003F2AA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Pr>
                <w:rFonts w:ascii="Sakkal Majalla" w:hAnsi="Sakkal Majalla" w:cs="Sakkal Majalla"/>
                <w:b/>
                <w:bCs/>
                <w:sz w:val="24"/>
                <w:szCs w:val="24"/>
                <w:rtl/>
              </w:rPr>
              <w:t xml:space="preserve">(لكل مسار)</w:t>
            </w:r>
          </w:p>
        </w:tc>
        <w:tc>
          <w:tcPr>
            <w:tcW w:w="3188" w:type="dxa"/>
            <w:shd w:val="clear" w:color="auto" w:fill="9498CB"/>
            <w:vAlign w:val="center"/>
          </w:tcPr>
          <w:p w14:paraId="7F38F456" w14:textId="77777777" w:rsidR="00D30FBE" w:rsidRPr="00961C09"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b/>
                <w:bCs/>
                <w:sz w:val="24"/>
                <w:szCs w:val="24"/>
                <w:rtl/>
              </w:rPr>
              <w:t xml:space="preserve">المهن / الوظائف</w:t>
            </w:r>
          </w:p>
          <w:p w14:paraId="7F38F456" w14:textId="77777777" w:rsidR="00D30FBE" w:rsidRPr="00961C09"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b/>
                <w:bCs/>
                <w:sz w:val="24"/>
                <w:szCs w:val="24"/>
                <w:rtl/>
              </w:rPr>
              <w:t xml:space="preserve">(لكل مسار (</w:t>
            </w:r>
          </w:p>
        </w:tc>
      </w:tr>
      <w:tr w:rsidR="00EB62E2" w:rsidRPr="003F2AA3" w14:paraId="3B15D1AA" w14:textId="77777777" w:rsidTr="00EB62E2">
        <w:trPr>
          <w:gridBefore w:val="1"/>
          <w:wBefore w:w="5" w:type="dxa"/>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F2F2F2" w:themeFill="background1" w:themeFillShade="F2"/>
          </w:tcPr>
          <w:p w14:paraId="4AADA020" w14:textId="77777777" w:rsidR="00D30FBE" w:rsidRPr="003F2AA3" w:rsidRDefault="00D30FBE" w:rsidP="003F2AA3">
            <w:pPr>
              <w:pStyle w:val="ListParagraph"/>
              <w:bidi/>
              <w:rPr>
                <w:rFonts w:ascii="Sakkal Majalla" w:hAnsi="Sakkal Majalla" w:cs="Sakkal Majalla"/>
              </w:rPr>
            </w:pPr>
            <w:r>
              <w:rPr/>
              <w:t xml:space="preserve">لا يوجد مسارات.</w:t>
            </w:r>
          </w:p>
        </w:tc>
        <w:tc>
          <w:tcPr>
            <w:tcW w:w="1317" w:type="dxa"/>
            <w:shd w:val="clear" w:color="auto" w:fill="F2F2F2" w:themeFill="background1" w:themeFillShade="F2"/>
            <w:vAlign w:val="center"/>
          </w:tcPr>
          <w:p w14:paraId="01E4D919"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r>
              <w:rPr/>
              <w:t xml:space="preserve">—</w:t>
            </w:r>
          </w:p>
        </w:tc>
        <w:tc>
          <w:tcPr>
            <w:tcW w:w="3188" w:type="dxa"/>
            <w:shd w:val="clear" w:color="auto" w:fill="F2F2F2" w:themeFill="background1" w:themeFillShade="F2"/>
            <w:vAlign w:val="center"/>
          </w:tcPr>
          <w:p w14:paraId="43695605"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r>
              <w:rPr/>
              <w:t xml:space="preserve">—</w:t>
            </w:r>
          </w:p>
        </w:tc>
      </w:tr>
      <w:tr w:rsidR="00EB62E2" w:rsidRPr="003F2AA3" w14:paraId="122ED796" w14:textId="77777777" w:rsidTr="00EB62E2">
        <w:trPr>
          <w:gridBefore w:val="1"/>
          <w:cnfStyle w:val="000000100000" w:firstRow="0" w:lastRow="0" w:firstColumn="0" w:lastColumn="0" w:oddVBand="0" w:evenVBand="0" w:oddHBand="1" w:evenHBand="0" w:firstRowFirstColumn="0" w:firstRowLastColumn="0" w:lastRowFirstColumn="0" w:lastRowLastColumn="0"/>
          <w:wBefore w:w="5" w:type="dxa"/>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F2F2F2" w:themeFill="background1" w:themeFillShade="F2"/>
          </w:tcPr>
          <w:p w14:paraId="4F193B0D" w14:textId="11BBFF06" w:rsidR="00D30FBE" w:rsidRPr="003F2AA3" w:rsidRDefault="00D30FBE" w:rsidP="003F2AA3">
            <w:pPr>
              <w:pStyle w:val="ListParagraph"/>
              <w:bidi/>
              <w:rPr>
                <w:rFonts w:ascii="Sakkal Majalla" w:hAnsi="Sakkal Majalla" w:cs="Sakkal Majalla"/>
              </w:rPr>
            </w:pPr>
            <w:r>
              <w:rPr/>
              <w:t xml:space="preserve">—</w:t>
            </w:r>
          </w:p>
        </w:tc>
        <w:tc>
          <w:tcPr>
            <w:tcW w:w="1317" w:type="dxa"/>
            <w:shd w:val="clear" w:color="auto" w:fill="F2F2F2" w:themeFill="background1" w:themeFillShade="F2"/>
            <w:vAlign w:val="center"/>
          </w:tcPr>
          <w:p w14:paraId="15FB48D4" w14:textId="77777777" w:rsidR="00D30FBE" w:rsidRPr="003F2AA3" w:rsidRDefault="00D30FBE" w:rsidP="003F2AA3">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3"/>
                <w:szCs w:val="23"/>
              </w:rPr>
            </w:pPr>
            <w:r>
              <w:rPr/>
              <w:t xml:space="preserve">—</w:t>
            </w:r>
          </w:p>
        </w:tc>
        <w:tc>
          <w:tcPr>
            <w:tcW w:w="3188" w:type="dxa"/>
            <w:shd w:val="clear" w:color="auto" w:fill="F2F2F2" w:themeFill="background1" w:themeFillShade="F2"/>
            <w:vAlign w:val="center"/>
          </w:tcPr>
          <w:p w14:paraId="64259E17" w14:textId="77777777" w:rsidR="00D30FBE" w:rsidRPr="003F2AA3" w:rsidRDefault="00D30FBE" w:rsidP="003F2AA3">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3"/>
                <w:szCs w:val="23"/>
              </w:rPr>
            </w:pPr>
            <w:r>
              <w:rPr/>
              <w:t xml:space="preserve">—</w:t>
            </w:r>
          </w:p>
        </w:tc>
      </w:tr>
      <w:tr w:rsidR="00EB62E2" w:rsidRPr="003F2AA3" w14:paraId="3CE9B4B9" w14:textId="77777777" w:rsidTr="00EB62E2">
        <w:trPr>
          <w:gridBefore w:val="1"/>
          <w:wBefore w:w="5" w:type="dxa"/>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F2F2F2" w:themeFill="background1" w:themeFillShade="F2"/>
          </w:tcPr>
          <w:p w14:paraId="2A11594E" w14:textId="77777777" w:rsidR="00D30FBE" w:rsidRPr="003F2AA3" w:rsidRDefault="00D30FBE" w:rsidP="003F2AA3">
            <w:pPr>
              <w:pStyle w:val="ListParagraph"/>
              <w:bidi/>
              <w:rPr>
                <w:rFonts w:ascii="Sakkal Majalla" w:hAnsi="Sakkal Majalla" w:cs="Sakkal Majalla"/>
              </w:rPr>
            </w:pPr>
            <w:r>
              <w:rPr/>
              <w:t xml:space="preserve">—</w:t>
            </w:r>
          </w:p>
        </w:tc>
        <w:tc>
          <w:tcPr>
            <w:tcW w:w="1317" w:type="dxa"/>
            <w:shd w:val="clear" w:color="auto" w:fill="F2F2F2" w:themeFill="background1" w:themeFillShade="F2"/>
            <w:vAlign w:val="center"/>
          </w:tcPr>
          <w:p w14:paraId="769BC792"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r>
              <w:rPr/>
              <w:t xml:space="preserve">—</w:t>
            </w:r>
          </w:p>
        </w:tc>
        <w:tc>
          <w:tcPr>
            <w:tcW w:w="3188" w:type="dxa"/>
            <w:shd w:val="clear" w:color="auto" w:fill="F2F2F2" w:themeFill="background1" w:themeFillShade="F2"/>
            <w:vAlign w:val="center"/>
          </w:tcPr>
          <w:p w14:paraId="51441BC2"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r>
              <w:rPr/>
              <w:t xml:space="preserve">—</w:t>
            </w:r>
          </w:p>
        </w:tc>
      </w:tr>
      <w:tr w:rsidR="00EB62E2" w:rsidRPr="003F2AA3" w14:paraId="48DCAA3A" w14:textId="77777777" w:rsidTr="00EB62E2">
        <w:trPr>
          <w:gridBefore w:val="1"/>
          <w:cnfStyle w:val="000000100000" w:firstRow="0" w:lastRow="0" w:firstColumn="0" w:lastColumn="0" w:oddVBand="0" w:evenVBand="0" w:oddHBand="1" w:evenHBand="0" w:firstRowFirstColumn="0" w:firstRowLastColumn="0" w:lastRowFirstColumn="0" w:lastRowLastColumn="0"/>
          <w:wBefore w:w="5" w:type="dxa"/>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F2F2F2" w:themeFill="background1" w:themeFillShade="F2"/>
          </w:tcPr>
          <w:p w14:paraId="6CC6EF7A" w14:textId="7A931B55" w:rsidR="00D30FBE" w:rsidRPr="00E960E0" w:rsidRDefault="00E960E0" w:rsidP="00E960E0">
            <w:pPr>
              <w:bidi/>
              <w:rPr>
                <w:rFonts w:ascii="Sakkal Majalla" w:hAnsi="Sakkal Majalla" w:cs="Sakkal Majalla"/>
              </w:rPr>
            </w:pPr>
            <w:r>
              <w:rPr>
                <w:rFonts w:ascii="Sakkal Majalla" w:hAnsi="Sakkal Majalla" w:cs="Sakkal Majalla"/>
              </w:rPr>
              <w:t xml:space="preserve">…</w:t>
            </w:r>
          </w:p>
        </w:tc>
        <w:tc>
          <w:tcPr>
            <w:tcW w:w="1317" w:type="dxa"/>
            <w:shd w:val="clear" w:color="auto" w:fill="F2F2F2" w:themeFill="background1" w:themeFillShade="F2"/>
            <w:vAlign w:val="center"/>
          </w:tcPr>
          <w:p w14:paraId="26DE0618" w14:textId="77777777" w:rsidR="00D30FBE" w:rsidRPr="003F2AA3" w:rsidRDefault="00D30FBE" w:rsidP="003F2AA3">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3"/>
                <w:szCs w:val="23"/>
              </w:rPr>
            </w:pPr>
            <w:r>
              <w:rPr/>
              <w:t xml:space="preserve"/>
            </w:r>
          </w:p>
        </w:tc>
        <w:tc>
          <w:tcPr>
            <w:tcW w:w="3188" w:type="dxa"/>
            <w:shd w:val="clear" w:color="auto" w:fill="F2F2F2" w:themeFill="background1" w:themeFillShade="F2"/>
            <w:vAlign w:val="center"/>
          </w:tcPr>
          <w:p w14:paraId="2E9C9A6A" w14:textId="77777777" w:rsidR="00D30FBE" w:rsidRPr="003F2AA3" w:rsidRDefault="00D30FBE" w:rsidP="003F2AA3">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3"/>
                <w:szCs w:val="23"/>
              </w:rPr>
            </w:pPr>
            <w:r>
              <w:rPr/>
              <w:t xml:space="preserve"/>
            </w:r>
          </w:p>
        </w:tc>
      </w:tr>
    </w:tbl>
    <w:p w14:paraId="100EEC23" w14:textId="77777777" w:rsidR="00EB62E2" w:rsidRDefault="00EB62E2">
      <w:pPr>
        <w:bidi/>
      </w:pPr>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10"/>
        <w:gridCol w:w="2843"/>
      </w:tblGrid>
      <w:tr w:rsidR="002F5450" w:rsidRPr="003F2AA3" w14:paraId="116AD69D" w14:textId="77777777" w:rsidTr="002F5450">
        <w:trPr>
          <w:cnfStyle w:val="100000000000" w:firstRow="1" w:lastRow="0" w:firstColumn="0" w:lastColumn="0" w:oddVBand="0" w:evenVBand="0" w:oddHBand="0"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2"/>
            <w:shd w:val="clear" w:color="auto" w:fill="4C3D8E"/>
          </w:tcPr>
          <w:p w14:paraId="18FF3397" w14:textId="1CC4E55B" w:rsidR="002F5450" w:rsidRPr="00EB62E2" w:rsidRDefault="002F5450" w:rsidP="00EB62E2">
            <w:pPr>
              <w:bidi/>
              <w:rPr>
                <w:rFonts w:ascii="Sakkal Majalla" w:hAnsi="Sakkal Majalla" w:cs="Sakkal Majalla"/>
                <w:sz w:val="28"/>
                <w:szCs w:val="28"/>
              </w:rPr>
            </w:pPr>
            <w:r>
              <w:rPr>
                <w:rFonts w:ascii="Sakkal Majalla" w:hAnsi="Sakkal Majalla" w:cs="Sakkal Majalla"/>
                <w:sz w:val="28"/>
                <w:szCs w:val="28"/>
                <w:rtl/>
              </w:rPr>
              <w:t xml:space="preserve">9. نقاط الخروج / المؤهل الممنوح (إن وجدت)</w:t>
            </w:r>
          </w:p>
        </w:tc>
      </w:tr>
      <w:tr w:rsidR="002F5450" w:rsidRPr="003F2AA3" w14:paraId="7806EDCB"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9498CB"/>
          </w:tcPr>
          <w:p w14:paraId="05BDC467" w14:textId="6B0F71CE" w:rsidR="002F5450" w:rsidRPr="00EB62E2" w:rsidRDefault="002F5450" w:rsidP="00EB62E2">
            <w:pPr>
              <w:bidi/>
              <w:jc w:val="center"/>
              <w:rPr>
                <w:rFonts w:ascii="Sakkal Majalla" w:hAnsi="Sakkal Majalla" w:cs="Sakkal Majalla"/>
                <w:sz w:val="24"/>
                <w:szCs w:val="24"/>
              </w:rPr>
            </w:pPr>
            <w:r>
              <w:rPr>
                <w:rFonts w:ascii="Sakkal Majalla" w:hAnsi="Sakkal Majalla" w:cs="Sakkal Majalla"/>
                <w:sz w:val="24"/>
                <w:szCs w:val="24"/>
                <w:rtl/>
              </w:rPr>
              <w:t xml:space="preserve">نقاط الخروج / المؤهل الممنوح</w:t>
            </w:r>
          </w:p>
        </w:tc>
        <w:tc>
          <w:tcPr>
            <w:tcW w:w="2822" w:type="dxa"/>
            <w:shd w:val="clear" w:color="auto" w:fill="9498CB"/>
            <w:vAlign w:val="center"/>
          </w:tcPr>
          <w:p w14:paraId="5C244F66" w14:textId="633AF885" w:rsidR="002F5450" w:rsidRPr="00EB62E2" w:rsidRDefault="002F5450" w:rsidP="00EB62E2">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Pr>
                <w:rFonts w:ascii="Sakkal Majalla" w:hAnsi="Sakkal Majalla" w:cs="Sakkal Majalla"/>
                <w:b/>
                <w:bCs/>
                <w:sz w:val="24"/>
                <w:szCs w:val="24"/>
                <w:rtl/>
              </w:rPr>
              <w:t xml:space="preserve">إجمالي الساعات المعتمدة</w:t>
            </w:r>
          </w:p>
        </w:tc>
      </w:tr>
      <w:tr w:rsidR="002F5450" w:rsidRPr="003F2AA3" w14:paraId="2DF7119E"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F2F2F2" w:themeFill="background1" w:themeFillShade="F2"/>
          </w:tcPr>
          <w:p w14:paraId="75522A4C" w14:textId="6355C549" w:rsidR="002F5450" w:rsidRPr="002F5450" w:rsidRDefault="005843F9" w:rsidP="003F2AA3">
            <w:pPr>
              <w:bidi/>
              <w:ind w:right="43"/>
              <w:jc w:val="lowKashida"/>
              <w:rPr>
                <w:rFonts w:ascii="Sakkal Majalla" w:hAnsi="Sakkal Majalla" w:cs="Sakkal Majalla"/>
                <w:rtl/>
              </w:rPr>
            </w:pPr>
            <w:r>
              <w:rPr>
                <w:rFonts w:ascii="Sakkal Majalla" w:hAnsi="Sakkal Majalla" w:cs="Sakkal Majalla" w:hint="cs"/>
                <w:rtl/>
              </w:rPr>
              <w:t xml:space="preserve">لا توجد نقاط خروج وسطية — البرنامج ذو منح واحد (الدكتوراه).</w:t>
            </w:r>
          </w:p>
        </w:tc>
        <w:tc>
          <w:tcPr>
            <w:tcW w:w="2822" w:type="dxa"/>
            <w:shd w:val="clear" w:color="auto" w:fill="F2F2F2" w:themeFill="background1" w:themeFillShade="F2"/>
            <w:vAlign w:val="center"/>
          </w:tcPr>
          <w:p w14:paraId="6C2DA3F0" w14:textId="77777777" w:rsidR="002F5450" w:rsidRPr="002F5450" w:rsidRDefault="002F5450"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tl/>
              </w:rPr>
            </w:pPr>
            <w:r>
              <w:rPr/>
              <w:t xml:space="preserve">—</w:t>
            </w:r>
          </w:p>
        </w:tc>
      </w:tr>
      <w:tr w:rsidR="002F5450" w:rsidRPr="003F2AA3" w14:paraId="23EDF752"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F2F2F2" w:themeFill="background1" w:themeFillShade="F2"/>
          </w:tcPr>
          <w:p w14:paraId="3946B91A" w14:textId="32ABF3B0" w:rsidR="002F5450" w:rsidRPr="002F5450" w:rsidRDefault="005843F9" w:rsidP="003F2AA3">
            <w:pPr>
              <w:bidi/>
              <w:ind w:right="43"/>
              <w:jc w:val="lowKashida"/>
              <w:rPr>
                <w:rFonts w:ascii="Sakkal Majalla" w:hAnsi="Sakkal Majalla" w:cs="Sakkal Majalla"/>
                <w:rtl/>
              </w:rPr>
            </w:pPr>
            <w:r>
              <w:rPr>
                <w:rFonts w:ascii="Sakkal Majalla" w:hAnsi="Sakkal Majalla" w:cs="Sakkal Majalla" w:hint="cs"/>
                <w:rtl/>
              </w:rPr>
              <w:t xml:space="preserve">—</w:t>
            </w:r>
          </w:p>
        </w:tc>
        <w:tc>
          <w:tcPr>
            <w:tcW w:w="2822" w:type="dxa"/>
            <w:shd w:val="clear" w:color="auto" w:fill="F2F2F2" w:themeFill="background1" w:themeFillShade="F2"/>
            <w:vAlign w:val="center"/>
          </w:tcPr>
          <w:p w14:paraId="6937FCE6" w14:textId="77777777" w:rsidR="002F5450" w:rsidRPr="002F5450" w:rsidRDefault="002F5450" w:rsidP="003F2AA3">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3"/>
                <w:szCs w:val="23"/>
                <w:rtl/>
              </w:rPr>
            </w:pPr>
            <w:r>
              <w:rPr/>
              <w:t xml:space="preserve">—</w:t>
            </w:r>
          </w:p>
        </w:tc>
      </w:tr>
      <w:bookmarkEnd w:id="1"/>
      <w:tr w:rsidR="00D30FBE" w:rsidRPr="003F2AA3" w14:paraId="0DEED2E9" w14:textId="77777777" w:rsidTr="00EB62E2">
        <w:trPr>
          <w:trHeight w:val="465"/>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2"/>
            <w:shd w:val="clear" w:color="auto" w:fill="4C3D8E"/>
            <w:vAlign w:val="center"/>
          </w:tcPr>
          <w:p w14:paraId="4F0BACBE" w14:textId="63523B03" w:rsidR="00D30FBE" w:rsidRPr="003F2AA3" w:rsidRDefault="00E960E0" w:rsidP="003F2AA3">
            <w:pPr>
              <w:bidi/>
              <w:rPr>
                <w:rFonts w:ascii="Sakkal Majalla" w:hAnsi="Sakkal Majalla" w:cs="Sakkal Majalla"/>
                <w:color w:val="FFFFFF" w:themeColor="background1"/>
                <w:sz w:val="28"/>
                <w:szCs w:val="28"/>
                <w:rtl/>
              </w:rPr>
            </w:pPr>
            <w:r>
              <w:rPr>
                <w:rFonts w:ascii="Sakkal Majalla" w:hAnsi="Sakkal Majalla" w:cs="Sakkal Majalla" w:hint="cs"/>
                <w:color w:val="FFFFFF" w:themeColor="background1"/>
                <w:sz w:val="28"/>
                <w:szCs w:val="28"/>
                <w:rtl/>
              </w:rPr>
              <w:t xml:space="preserve">10. إجمالي الساعات المعتمدة: (60) ساعة معتمدة</w:t>
            </w:r>
          </w:p>
        </w:tc>
      </w:tr>
    </w:tbl>
    <w:p w14:paraId="052025C2" w14:textId="4DE19842" w:rsidR="00C750BC" w:rsidRPr="00517019" w:rsidRDefault="00C750BC" w:rsidP="003F2AA3">
      <w:pPr>
        <w:autoSpaceDE w:val="0"/>
        <w:autoSpaceDN w:val="0"/>
        <w:bidi/>
        <w:adjustRightInd w:val="0"/>
        <w:spacing w:after="170" w:line="288" w:lineRule="auto"/>
        <w:textAlignment w:val="center"/>
        <w:rPr>
          <w:rStyle w:val="a"/>
          <w:rFonts w:ascii="Sakkal Majalla" w:hAnsi="Sakkal Majalla" w:cs="Sakkal Majalla"/>
          <w:color w:val="52B5C2"/>
          <w:sz w:val="6"/>
          <w:szCs w:val="6"/>
          <w:rtl/>
        </w:rPr>
      </w:pPr>
    </w:p>
    <w:p w14:paraId="4FFE1B35" w14:textId="45DADABA" w:rsidR="00170319" w:rsidRPr="003F2AA3" w:rsidRDefault="00170319" w:rsidP="003F2AA3">
      <w:pPr>
        <w:pStyle w:val="Heading1"/>
        <w:keepNext/>
        <w:bidi/>
        <w:rPr>
          <w:rStyle w:val="a"/>
          <w:rFonts w:ascii="Sakkal Majalla" w:hAnsi="Sakkal Majalla" w:cs="Sakkal Majalla"/>
          <w:b/>
          <w:bCs/>
          <w:color w:val="4C3D8E"/>
          <w:sz w:val="32"/>
          <w:szCs w:val="32"/>
          <w:rtl/>
          <w:lang w:bidi="ar-YE"/>
        </w:rPr>
      </w:pPr>
      <w:bookmarkStart w:id="2" w:name="_Toc136176271"/>
      <w:r w:rsidRPr="003F2AA3">
        <w:rPr>
          <w:rStyle w:val="a"/>
          <w:rFonts w:ascii="Sakkal Majalla" w:hAnsi="Sakkal Majalla" w:cs="Sakkal Majalla"/>
          <w:b/>
          <w:bCs/>
          <w:color w:val="4C3D8E"/>
          <w:sz w:val="32"/>
          <w:szCs w:val="32"/>
          <w:rtl/>
          <w:lang w:bidi="ar-YE"/>
        </w:rPr>
        <w:t>ب. رسالة البرنامج وأهدافه ونواتج التعلم:</w:t>
      </w:r>
      <w:bookmarkEnd w:id="2"/>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632"/>
      </w:tblGrid>
      <w:tr w:rsidR="00293830" w:rsidRPr="003F2AA3" w14:paraId="7F6D20F2" w14:textId="77777777" w:rsidTr="00961C09">
        <w:trPr>
          <w:trHeight w:val="465"/>
          <w:tblCellSpacing w:w="7" w:type="dxa"/>
          <w:jc w:val="center"/>
        </w:trPr>
        <w:tc>
          <w:tcPr>
            <w:tcW w:w="9604" w:type="dxa"/>
            <w:shd w:val="clear" w:color="auto" w:fill="4C3D8E"/>
            <w:vAlign w:val="center"/>
          </w:tcPr>
          <w:p w14:paraId="292EB1F1"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1. رسالة البرنامج:</w:t>
            </w:r>
          </w:p>
        </w:tc>
      </w:tr>
      <w:tr w:rsidR="00293830" w:rsidRPr="003F2AA3" w14:paraId="6CA5DCB1" w14:textId="77777777" w:rsidTr="00961C09">
        <w:trPr>
          <w:tblCellSpacing w:w="7" w:type="dxa"/>
          <w:jc w:val="center"/>
        </w:trPr>
        <w:tc>
          <w:tcPr>
            <w:tcW w:w="9604" w:type="dxa"/>
            <w:shd w:val="clear" w:color="auto" w:fill="F2F2F2" w:themeFill="background1" w:themeFillShade="F2"/>
            <w:vAlign w:val="center"/>
          </w:tcPr>
          <w:p w14:paraId="1895DF2D" w14:textId="77777777" w:rsidR="00293830" w:rsidRPr="003F2AA3" w:rsidRDefault="00293830" w:rsidP="003F2AA3">
            <w:pPr>
              <w:pStyle w:val="ListParagraph"/>
              <w:bidi/>
              <w:ind w:left="0"/>
              <w:rPr>
                <w:rFonts w:ascii="Sakkal Majalla" w:hAnsi="Sakkal Majalla" w:cs="Sakkal Majalla"/>
                <w:color w:val="525252" w:themeColor="accent3" w:themeShade="80"/>
                <w:sz w:val="23"/>
                <w:szCs w:val="23"/>
                <w:rtl/>
              </w:rPr>
            </w:pPr>
            <w:r>
              <w:rPr/>
              <w:t xml:space="preserve">إعداد باحثين متميزين ينتجون معرفة أصيلة في الدراسات القرآنية، ويوظفونها بنزاهة ومسؤولية في خدمة العلم والمجتمع.</w:t>
            </w:r>
          </w:p>
        </w:tc>
      </w:tr>
      <w:tr w:rsidR="00293830" w:rsidRPr="003F2AA3" w14:paraId="3A4DC479" w14:textId="77777777" w:rsidTr="00961C09">
        <w:trPr>
          <w:trHeight w:val="484"/>
          <w:tblCellSpacing w:w="7" w:type="dxa"/>
          <w:jc w:val="center"/>
        </w:trPr>
        <w:tc>
          <w:tcPr>
            <w:tcW w:w="9604" w:type="dxa"/>
            <w:shd w:val="clear" w:color="auto" w:fill="4C3D8E"/>
            <w:vAlign w:val="center"/>
          </w:tcPr>
          <w:p w14:paraId="3210670A"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2.  أهداف البرنامج:</w:t>
            </w:r>
          </w:p>
        </w:tc>
      </w:tr>
      <w:tr w:rsidR="00293830" w:rsidRPr="003F2AA3" w14:paraId="277E647C" w14:textId="77777777" w:rsidTr="00961C09">
        <w:trPr>
          <w:tblCellSpacing w:w="7" w:type="dxa"/>
          <w:jc w:val="center"/>
        </w:trPr>
        <w:tc>
          <w:tcPr>
            <w:tcW w:w="9604" w:type="dxa"/>
            <w:shd w:val="clear" w:color="auto" w:fill="F2F2F2" w:themeFill="background1" w:themeFillShade="F2"/>
            <w:vAlign w:val="center"/>
          </w:tcPr>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t xml:space="preserve">1. تعميق النقد العلمي لمناهج التفسير ومصادره وقضاياه المعاصرة.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t xml:space="preserve">2. تنمية البحث الأصيل والتحقيق العلمي والإفادة الواعية من التقنيات الرقمية.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t xml:space="preserve">3. ترسيخ النزاهة والاستقلالية والمسؤولية في الممارسة البحثية.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t xml:space="preserve">4. تنمية القيادة والتعاون والإسهام العلمي في خدمة المجتمع.</w:t>
            </w:r>
          </w:p>
        </w:tc>
      </w:tr>
    </w:tbl>
    <w:p w14:paraId="2D0F8C65" w14:textId="77777777" w:rsidR="00961C09" w:rsidRPr="00834D74" w:rsidRDefault="00961C09">
      <w:pPr>
        <w:bidi/>
        <w:rPr>
          <w:sz w:val="4"/>
          <w:szCs w:val="4"/>
        </w:rPr>
      </w:pP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3"/>
        <w:gridCol w:w="41"/>
        <w:gridCol w:w="8758"/>
      </w:tblGrid>
      <w:tr w:rsidR="00293830" w:rsidRPr="003F2AA3" w14:paraId="0BEA8811" w14:textId="77777777" w:rsidTr="00961C09">
        <w:trPr>
          <w:trHeight w:val="492"/>
          <w:tblCellSpacing w:w="7" w:type="dxa"/>
          <w:jc w:val="center"/>
        </w:trPr>
        <w:tc>
          <w:tcPr>
            <w:tcW w:w="9604" w:type="dxa"/>
            <w:gridSpan w:val="3"/>
            <w:shd w:val="clear" w:color="auto" w:fill="4C3D8E"/>
            <w:vAlign w:val="center"/>
          </w:tcPr>
          <w:p w14:paraId="36E1B506" w14:textId="24C8B965"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3. نواتج تعلم البرنامج*</w:t>
            </w:r>
          </w:p>
        </w:tc>
      </w:tr>
      <w:tr w:rsidR="00293830" w:rsidRPr="003F2AA3" w14:paraId="2BCA6C86" w14:textId="77777777" w:rsidTr="00961C09">
        <w:trPr>
          <w:trHeight w:val="420"/>
          <w:tblCellSpacing w:w="7" w:type="dxa"/>
          <w:jc w:val="center"/>
        </w:trPr>
        <w:tc>
          <w:tcPr>
            <w:tcW w:w="9604" w:type="dxa"/>
            <w:gridSpan w:val="3"/>
            <w:shd w:val="clear" w:color="auto" w:fill="9498CB"/>
            <w:vAlign w:val="center"/>
          </w:tcPr>
          <w:p w14:paraId="3F72A255"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color w:val="FFFFFF" w:themeColor="background1"/>
                <w:sz w:val="28"/>
                <w:szCs w:val="28"/>
                <w:rtl/>
              </w:rPr>
              <w:t>المعرفة والفهم</w:t>
            </w:r>
          </w:p>
        </w:tc>
      </w:tr>
      <w:tr w:rsidR="00293830" w:rsidRPr="003F2AA3" w14:paraId="2827A3D7" w14:textId="77777777" w:rsidTr="00961C09">
        <w:trPr>
          <w:trHeight w:val="292"/>
          <w:tblCellSpacing w:w="7" w:type="dxa"/>
          <w:jc w:val="center"/>
        </w:trPr>
        <w:tc>
          <w:tcPr>
            <w:tcW w:w="853" w:type="dxa"/>
            <w:gridSpan w:val="2"/>
            <w:shd w:val="clear" w:color="auto" w:fill="F2F2F2" w:themeFill="background1" w:themeFillShade="F2"/>
            <w:vAlign w:val="center"/>
          </w:tcPr>
          <w:p w14:paraId="0FB21BC3"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ع1</w:t>
            </w:r>
          </w:p>
        </w:tc>
        <w:tc>
          <w:tcPr>
            <w:tcW w:w="8737" w:type="dxa"/>
            <w:shd w:val="clear" w:color="auto" w:fill="F2F2F2" w:themeFill="background1" w:themeFillShade="F2"/>
            <w:vAlign w:val="center"/>
          </w:tcPr>
          <w:p w14:paraId="3EDFBB77" w14:textId="77777777" w:rsidR="00293830" w:rsidRPr="003F2AA3" w:rsidRDefault="00293830" w:rsidP="003F2AA3">
            <w:pPr>
              <w:bidi/>
              <w:jc w:val="center"/>
              <w:rPr>
                <w:rFonts w:ascii="Sakkal Majalla" w:hAnsi="Sakkal Majalla" w:cs="Sakkal Majalla"/>
                <w:b/>
                <w:bCs/>
                <w:rtl/>
              </w:rPr>
            </w:pPr>
            <w:r>
              <w:rPr/>
              <w:t xml:space="preserve">يقوّم نقديًا مناهج التفسير وقضايا الدراسات القرآنية المعاصرة.</w:t>
            </w:r>
          </w:p>
        </w:tc>
      </w:tr>
      <w:tr w:rsidR="00293830" w:rsidRPr="003F2AA3" w14:paraId="313B8191" w14:textId="77777777" w:rsidTr="00961C09">
        <w:trPr>
          <w:trHeight w:val="290"/>
          <w:tblCellSpacing w:w="7" w:type="dxa"/>
          <w:jc w:val="center"/>
        </w:trPr>
        <w:tc>
          <w:tcPr>
            <w:tcW w:w="853" w:type="dxa"/>
            <w:gridSpan w:val="2"/>
            <w:shd w:val="clear" w:color="auto" w:fill="D9D9D9" w:themeFill="background1" w:themeFillShade="D9"/>
            <w:vAlign w:val="center"/>
          </w:tcPr>
          <w:p w14:paraId="13C54041"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ع2</w:t>
            </w:r>
          </w:p>
        </w:tc>
        <w:tc>
          <w:tcPr>
            <w:tcW w:w="8737" w:type="dxa"/>
            <w:shd w:val="clear" w:color="auto" w:fill="D9D9D9" w:themeFill="background1" w:themeFillShade="D9"/>
            <w:vAlign w:val="center"/>
          </w:tcPr>
          <w:p w14:paraId="113ECC97" w14:textId="77777777" w:rsidR="00293830" w:rsidRPr="003F2AA3" w:rsidRDefault="00293830" w:rsidP="003F2AA3">
            <w:pPr>
              <w:bidi/>
              <w:jc w:val="center"/>
              <w:rPr>
                <w:rFonts w:ascii="Sakkal Majalla" w:hAnsi="Sakkal Majalla" w:cs="Sakkal Majalla"/>
                <w:b/>
                <w:bCs/>
                <w:rtl/>
              </w:rPr>
            </w:pPr>
            <w:r>
              <w:rPr/>
              <w:t xml:space="preserve">يحلل مصادر التفسير ومروياته ومخطوطاته وفق أصول التفسير وقواعد نقد النصوص.</w:t>
            </w:r>
          </w:p>
        </w:tc>
      </w:tr>
      <w:tr w:rsidR="00293830" w:rsidRPr="003F2AA3" w14:paraId="3BF36158" w14:textId="77777777" w:rsidTr="00961C09">
        <w:trPr>
          <w:trHeight w:val="420"/>
          <w:tblCellSpacing w:w="7" w:type="dxa"/>
          <w:jc w:val="center"/>
        </w:trPr>
        <w:tc>
          <w:tcPr>
            <w:tcW w:w="9604" w:type="dxa"/>
            <w:gridSpan w:val="3"/>
            <w:shd w:val="clear" w:color="auto" w:fill="9498CB"/>
            <w:vAlign w:val="center"/>
          </w:tcPr>
          <w:p w14:paraId="1D6B644B"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color w:val="FFFFFF" w:themeColor="background1"/>
                <w:sz w:val="28"/>
                <w:szCs w:val="28"/>
                <w:rtl/>
              </w:rPr>
              <w:t>المهارات</w:t>
            </w:r>
          </w:p>
        </w:tc>
      </w:tr>
      <w:tr w:rsidR="00293830" w:rsidRPr="003F2AA3" w14:paraId="4BF8C8AC" w14:textId="77777777" w:rsidTr="00961C09">
        <w:trPr>
          <w:trHeight w:val="168"/>
          <w:tblCellSpacing w:w="7" w:type="dxa"/>
          <w:jc w:val="center"/>
        </w:trPr>
        <w:tc>
          <w:tcPr>
            <w:tcW w:w="812" w:type="dxa"/>
            <w:shd w:val="clear" w:color="auto" w:fill="D9D9D9" w:themeFill="background1" w:themeFillShade="D9"/>
            <w:vAlign w:val="center"/>
          </w:tcPr>
          <w:p w14:paraId="02EA4D7B"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م1</w:t>
            </w:r>
          </w:p>
        </w:tc>
        <w:tc>
          <w:tcPr>
            <w:tcW w:w="8778" w:type="dxa"/>
            <w:gridSpan w:val="2"/>
            <w:shd w:val="clear" w:color="auto" w:fill="D9D9D9" w:themeFill="background1" w:themeFillShade="D9"/>
            <w:vAlign w:val="center"/>
          </w:tcPr>
          <w:p w14:paraId="71AB195C" w14:textId="77777777" w:rsidR="00293830" w:rsidRPr="003F2AA3" w:rsidRDefault="00293830" w:rsidP="003F2AA3">
            <w:pPr>
              <w:bidi/>
              <w:jc w:val="center"/>
              <w:rPr>
                <w:rFonts w:ascii="Sakkal Majalla" w:hAnsi="Sakkal Majalla" w:cs="Sakkal Majalla"/>
                <w:b/>
                <w:bCs/>
              </w:rPr>
            </w:pPr>
            <w:r>
              <w:rPr/>
              <w:t xml:space="preserve">ينتج بحثًا أصيلًا في الدراسات القرآنية يقدم إضافة علمية بمنهج محكم.</w:t>
            </w:r>
          </w:p>
        </w:tc>
      </w:tr>
      <w:tr w:rsidR="00293830" w:rsidRPr="003F2AA3" w14:paraId="24362FA4" w14:textId="77777777" w:rsidTr="00961C09">
        <w:trPr>
          <w:trHeight w:val="168"/>
          <w:tblCellSpacing w:w="7" w:type="dxa"/>
          <w:jc w:val="center"/>
        </w:trPr>
        <w:tc>
          <w:tcPr>
            <w:tcW w:w="812" w:type="dxa"/>
            <w:shd w:val="clear" w:color="auto" w:fill="F2F2F2" w:themeFill="background1" w:themeFillShade="F2"/>
            <w:vAlign w:val="center"/>
          </w:tcPr>
          <w:p w14:paraId="22374EC5"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م2</w:t>
            </w:r>
          </w:p>
        </w:tc>
        <w:tc>
          <w:tcPr>
            <w:tcW w:w="8778" w:type="dxa"/>
            <w:gridSpan w:val="2"/>
            <w:shd w:val="clear" w:color="auto" w:fill="F2F2F2" w:themeFill="background1" w:themeFillShade="F2"/>
            <w:vAlign w:val="center"/>
          </w:tcPr>
          <w:p w14:paraId="3ED59EB4" w14:textId="77777777" w:rsidR="00293830" w:rsidRPr="003F2AA3" w:rsidRDefault="00293830" w:rsidP="003F2AA3">
            <w:pPr>
              <w:bidi/>
              <w:jc w:val="center"/>
              <w:rPr>
                <w:rFonts w:ascii="Sakkal Majalla" w:hAnsi="Sakkal Majalla" w:cs="Sakkal Majalla"/>
                <w:b/>
                <w:bCs/>
              </w:rPr>
            </w:pPr>
            <w:r>
              <w:rPr/>
              <w:t xml:space="preserve">يوظف أدوات التحقيق العلمي والبحث الرقمي في دراسة النصوص التفسيرية.</w:t>
            </w:r>
          </w:p>
        </w:tc>
      </w:tr>
      <w:tr w:rsidR="00293830" w:rsidRPr="003F2AA3" w14:paraId="539F477C" w14:textId="77777777" w:rsidTr="00961C09">
        <w:trPr>
          <w:trHeight w:val="402"/>
          <w:tblCellSpacing w:w="7" w:type="dxa"/>
          <w:jc w:val="center"/>
        </w:trPr>
        <w:tc>
          <w:tcPr>
            <w:tcW w:w="9604" w:type="dxa"/>
            <w:gridSpan w:val="3"/>
            <w:shd w:val="clear" w:color="auto" w:fill="9498CB"/>
            <w:vAlign w:val="center"/>
          </w:tcPr>
          <w:p w14:paraId="275DC6C5"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القيم والاستقلالية والمسؤولية</w:t>
            </w:r>
          </w:p>
        </w:tc>
      </w:tr>
      <w:tr w:rsidR="00293830" w:rsidRPr="003F2AA3" w14:paraId="14EE3E9E" w14:textId="77777777" w:rsidTr="00961C09">
        <w:trPr>
          <w:trHeight w:val="164"/>
          <w:tblCellSpacing w:w="7" w:type="dxa"/>
          <w:jc w:val="center"/>
        </w:trPr>
        <w:tc>
          <w:tcPr>
            <w:tcW w:w="812" w:type="dxa"/>
            <w:shd w:val="clear" w:color="auto" w:fill="F2F2F2" w:themeFill="background1" w:themeFillShade="F2"/>
            <w:vAlign w:val="center"/>
          </w:tcPr>
          <w:p w14:paraId="20864AAC"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ق1</w:t>
            </w:r>
          </w:p>
        </w:tc>
        <w:tc>
          <w:tcPr>
            <w:tcW w:w="8778" w:type="dxa"/>
            <w:gridSpan w:val="2"/>
            <w:shd w:val="clear" w:color="auto" w:fill="F2F2F2" w:themeFill="background1" w:themeFillShade="F2"/>
            <w:vAlign w:val="center"/>
          </w:tcPr>
          <w:p w14:paraId="5AEB6E2B" w14:textId="77777777" w:rsidR="00293830" w:rsidRPr="003F2AA3" w:rsidRDefault="00293830" w:rsidP="003F2AA3">
            <w:pPr>
              <w:bidi/>
              <w:jc w:val="center"/>
              <w:rPr>
                <w:rFonts w:ascii="Sakkal Majalla" w:hAnsi="Sakkal Majalla" w:cs="Sakkal Majalla"/>
                <w:b/>
                <w:bCs/>
              </w:rPr>
            </w:pPr>
            <w:r>
              <w:rPr/>
              <w:t xml:space="preserve">يلتزم النزاهة العلمية وأخلاقيات البحث في إنتاج المعرفة القرآنية وتداولها.</w:t>
            </w:r>
          </w:p>
        </w:tc>
      </w:tr>
      <w:tr w:rsidR="00293830" w:rsidRPr="003F2AA3" w14:paraId="60E6CB33" w14:textId="77777777" w:rsidTr="00961C09">
        <w:trPr>
          <w:trHeight w:val="162"/>
          <w:tblCellSpacing w:w="7" w:type="dxa"/>
          <w:jc w:val="center"/>
        </w:trPr>
        <w:tc>
          <w:tcPr>
            <w:tcW w:w="812" w:type="dxa"/>
            <w:shd w:val="clear" w:color="auto" w:fill="D9D9D9" w:themeFill="background1" w:themeFillShade="D9"/>
            <w:vAlign w:val="center"/>
          </w:tcPr>
          <w:p w14:paraId="12E4E275"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ق2</w:t>
            </w:r>
          </w:p>
        </w:tc>
        <w:tc>
          <w:tcPr>
            <w:tcW w:w="8778" w:type="dxa"/>
            <w:gridSpan w:val="2"/>
            <w:shd w:val="clear" w:color="auto" w:fill="D9D9D9" w:themeFill="background1" w:themeFillShade="D9"/>
            <w:vAlign w:val="center"/>
          </w:tcPr>
          <w:p w14:paraId="71D058AD" w14:textId="77777777" w:rsidR="00293830" w:rsidRPr="003F2AA3" w:rsidRDefault="00293830" w:rsidP="003F2AA3">
            <w:pPr>
              <w:bidi/>
              <w:jc w:val="center"/>
              <w:rPr>
                <w:rFonts w:ascii="Sakkal Majalla" w:hAnsi="Sakkal Majalla" w:cs="Sakkal Majalla"/>
                <w:b/>
                <w:bCs/>
              </w:rPr>
            </w:pPr>
            <w:r>
              <w:rPr/>
              <w:t xml:space="preserve">يقود عملًا علميًا تعاونيًا يسهم في خدمة الدراسات القرآنية والمجتمع.</w:t>
            </w:r>
          </w:p>
        </w:tc>
      </w:tr>
    </w:tbl>
    <w:p w14:paraId="227460F4" w14:textId="61CA7D89" w:rsidR="00256F95" w:rsidRPr="003F2AA3" w:rsidRDefault="00256F95" w:rsidP="003F2AA3">
      <w:pPr>
        <w:bidi/>
        <w:ind w:right="43"/>
        <w:jc w:val="lowKashida"/>
        <w:rPr>
          <w:rFonts w:ascii="Sakkal Majalla" w:hAnsi="Sakkal Majalla" w:cs="Sakkal Majalla"/>
        </w:rPr>
      </w:pPr>
      <w:r w:rsidRPr="003F2AA3">
        <w:rPr>
          <w:rFonts w:ascii="Sakkal Majalla" w:hAnsi="Sakkal Majalla" w:cs="Sakkal Majalla"/>
          <w:sz w:val="20"/>
          <w:szCs w:val="20"/>
        </w:rPr>
        <w:t xml:space="preserve">* </w:t>
      </w:r>
      <w:r w:rsidRPr="003F2AA3">
        <w:rPr>
          <w:rFonts w:ascii="Sakkal Majalla" w:hAnsi="Sakkal Majalla" w:cs="Sakkal Majalla"/>
          <w:rtl/>
        </w:rPr>
        <w:t>يتم إضافة جدول منفصل لكل مسار (إن وجدت).</w:t>
      </w:r>
    </w:p>
    <w:p w14:paraId="24B3675F" w14:textId="2E67126C" w:rsidR="00256F95" w:rsidRPr="003F2AA3" w:rsidRDefault="00256F95" w:rsidP="003F2AA3">
      <w:pPr>
        <w:pStyle w:val="Heading1"/>
        <w:keepNext/>
        <w:bidi/>
        <w:rPr>
          <w:rStyle w:val="a"/>
          <w:rFonts w:ascii="Sakkal Majalla" w:hAnsi="Sakkal Majalla" w:cs="Sakkal Majalla"/>
          <w:b/>
          <w:bCs/>
          <w:color w:val="4C3D8E"/>
          <w:sz w:val="32"/>
          <w:szCs w:val="32"/>
          <w:rtl/>
          <w:lang w:bidi="ar-YE"/>
        </w:rPr>
      </w:pPr>
      <w:bookmarkStart w:id="3" w:name="_Toc136176272"/>
      <w:r w:rsidRPr="003F2AA3">
        <w:rPr>
          <w:rStyle w:val="a"/>
          <w:rFonts w:ascii="Sakkal Majalla" w:hAnsi="Sakkal Majalla" w:cs="Sakkal Majalla"/>
          <w:b/>
          <w:bCs/>
          <w:color w:val="4C3D8E"/>
          <w:sz w:val="32"/>
          <w:szCs w:val="32"/>
          <w:rtl/>
          <w:lang w:bidi="ar-YE"/>
        </w:rPr>
        <w:lastRenderedPageBreak/>
        <w:t>ج. المنهج الدراسي:</w:t>
      </w:r>
      <w:bookmarkEnd w:id="3"/>
    </w:p>
    <w:p w14:paraId="6FF568D6" w14:textId="7112CF11" w:rsidR="003A4ABD" w:rsidRPr="003F2AA3" w:rsidRDefault="00256F95" w:rsidP="006B4721">
      <w:pPr>
        <w:keepNext/>
        <w:bidi/>
        <w:spacing w:after="0"/>
        <w:contextualSpacing/>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1. مكونات الخطة الدراسية:</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387"/>
        <w:gridCol w:w="1858"/>
        <w:gridCol w:w="1460"/>
        <w:gridCol w:w="1460"/>
        <w:gridCol w:w="1467"/>
      </w:tblGrid>
      <w:tr w:rsidR="00256F95" w:rsidRPr="003F2AA3" w14:paraId="02E78BD4" w14:textId="77777777" w:rsidTr="00961C09">
        <w:trPr>
          <w:tblHeader/>
          <w:tblCellSpacing w:w="7" w:type="dxa"/>
          <w:jc w:val="center"/>
        </w:trPr>
        <w:tc>
          <w:tcPr>
            <w:tcW w:w="3366" w:type="dxa"/>
            <w:shd w:val="clear" w:color="auto" w:fill="4C3D8E"/>
            <w:vAlign w:val="center"/>
          </w:tcPr>
          <w:p w14:paraId="38ABC93F" w14:textId="3F315ADA"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مكونات الخطة الدراسية</w:t>
            </w:r>
          </w:p>
        </w:tc>
        <w:tc>
          <w:tcPr>
            <w:tcW w:w="1844" w:type="dxa"/>
            <w:shd w:val="clear" w:color="auto" w:fill="4C3D8E"/>
            <w:vAlign w:val="center"/>
          </w:tcPr>
          <w:p w14:paraId="31543CB2" w14:textId="77777777"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إجباري / اختياري</w:t>
            </w:r>
          </w:p>
        </w:tc>
        <w:tc>
          <w:tcPr>
            <w:tcW w:w="1446" w:type="dxa"/>
            <w:shd w:val="clear" w:color="auto" w:fill="4C3D8E"/>
            <w:vAlign w:val="center"/>
          </w:tcPr>
          <w:p w14:paraId="07A94518"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عدد المقررات</w:t>
            </w:r>
          </w:p>
        </w:tc>
        <w:tc>
          <w:tcPr>
            <w:tcW w:w="1446" w:type="dxa"/>
            <w:shd w:val="clear" w:color="auto" w:fill="4C3D8E"/>
            <w:vAlign w:val="center"/>
          </w:tcPr>
          <w:p w14:paraId="03CC67B0"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الساعات المعتمدة</w:t>
            </w:r>
          </w:p>
        </w:tc>
        <w:tc>
          <w:tcPr>
            <w:tcW w:w="1446" w:type="dxa"/>
            <w:shd w:val="clear" w:color="auto" w:fill="4C3D8E"/>
            <w:vAlign w:val="center"/>
          </w:tcPr>
          <w:p w14:paraId="53B286BB"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النسبة المئوية</w:t>
            </w:r>
          </w:p>
        </w:tc>
      </w:tr>
      <w:tr w:rsidR="00256F95" w:rsidRPr="003F2AA3" w14:paraId="2EEFFD1F" w14:textId="77777777" w:rsidTr="0054798D">
        <w:trPr>
          <w:trHeight w:val="253"/>
          <w:tblCellSpacing w:w="7" w:type="dxa"/>
          <w:jc w:val="center"/>
        </w:trPr>
        <w:tc>
          <w:tcPr>
            <w:tcW w:w="3366" w:type="dxa"/>
            <w:vMerge w:val="restart"/>
            <w:shd w:val="clear" w:color="auto" w:fill="F2F2F2" w:themeFill="background1" w:themeFillShade="F2"/>
            <w:vAlign w:val="center"/>
          </w:tcPr>
          <w:p w14:paraId="07EBF9F8" w14:textId="297F5FB4" w:rsidR="00256F95" w:rsidRPr="003F2AA3" w:rsidRDefault="00DF4EDA" w:rsidP="003F2AA3">
            <w:pPr>
              <w:bidi/>
              <w:jc w:val="center"/>
              <w:rPr>
                <w:rFonts w:ascii="Sakkal Majalla" w:hAnsi="Sakkal Majalla" w:cs="Sakkal Majalla"/>
                <w:b/>
                <w:bCs/>
                <w:sz w:val="28"/>
                <w:szCs w:val="28"/>
              </w:rPr>
            </w:pPr>
            <w:r w:rsidRPr="003F2AA3">
              <w:rPr>
                <w:rFonts w:ascii="Sakkal Majalla" w:hAnsi="Sakkal Majalla" w:cs="Sakkal Majalla"/>
                <w:b/>
                <w:bCs/>
                <w:sz w:val="28"/>
                <w:szCs w:val="28"/>
                <w:rtl/>
              </w:rPr>
              <w:t>المقررات الدراسية</w:t>
            </w:r>
          </w:p>
        </w:tc>
        <w:tc>
          <w:tcPr>
            <w:tcW w:w="1844" w:type="dxa"/>
            <w:shd w:val="clear" w:color="auto" w:fill="F2F2F2" w:themeFill="background1" w:themeFillShade="F2"/>
            <w:vAlign w:val="center"/>
          </w:tcPr>
          <w:p w14:paraId="02E14A2F" w14:textId="77777777" w:rsidR="00256F95" w:rsidRPr="0073580D" w:rsidRDefault="00256F95" w:rsidP="003F2AA3">
            <w:pPr>
              <w:bidi/>
              <w:ind w:right="43"/>
              <w:jc w:val="center"/>
              <w:rPr>
                <w:rFonts w:ascii="Sakkal Majalla" w:hAnsi="Sakkal Majalla" w:cs="Sakkal Majalla"/>
                <w:sz w:val="28"/>
                <w:szCs w:val="28"/>
                <w:rtl/>
              </w:rPr>
            </w:pPr>
            <w:r>
              <w:rPr>
                <w:rFonts w:ascii="Sakkal Majalla" w:hAnsi="Sakkal Majalla" w:cs="Sakkal Majalla"/>
                <w:sz w:val="28"/>
                <w:szCs w:val="28"/>
                <w:rtl/>
              </w:rPr>
              <w:t xml:space="preserve">إجباري</w:t>
            </w:r>
          </w:p>
        </w:tc>
        <w:tc>
          <w:tcPr>
            <w:tcW w:w="1446" w:type="dxa"/>
            <w:shd w:val="clear" w:color="auto" w:fill="F2F2F2" w:themeFill="background1" w:themeFillShade="F2"/>
            <w:vAlign w:val="center"/>
          </w:tcPr>
          <w:p w14:paraId="17E7A231" w14:textId="77777777" w:rsidR="00256F95" w:rsidRPr="003F2AA3" w:rsidRDefault="00256F95" w:rsidP="003F2AA3">
            <w:pPr>
              <w:bidi/>
              <w:ind w:right="43"/>
              <w:jc w:val="center"/>
              <w:rPr>
                <w:rFonts w:ascii="Sakkal Majalla" w:hAnsi="Sakkal Majalla" w:cs="Sakkal Majalla"/>
                <w:b/>
                <w:bCs/>
                <w:sz w:val="28"/>
                <w:szCs w:val="28"/>
              </w:rPr>
            </w:pPr>
            <w:r>
              <w:rPr/>
              <w:t xml:space="preserve">4</w:t>
            </w:r>
          </w:p>
        </w:tc>
        <w:tc>
          <w:tcPr>
            <w:tcW w:w="1446" w:type="dxa"/>
            <w:shd w:val="clear" w:color="auto" w:fill="F2F2F2" w:themeFill="background1" w:themeFillShade="F2"/>
            <w:vAlign w:val="center"/>
          </w:tcPr>
          <w:p w14:paraId="2C45F412" w14:textId="77777777" w:rsidR="00256F95" w:rsidRPr="003F2AA3" w:rsidRDefault="00256F95" w:rsidP="003F2AA3">
            <w:pPr>
              <w:bidi/>
              <w:ind w:right="43"/>
              <w:jc w:val="center"/>
              <w:rPr>
                <w:rFonts w:ascii="Sakkal Majalla" w:hAnsi="Sakkal Majalla" w:cs="Sakkal Majalla"/>
                <w:b/>
                <w:bCs/>
                <w:sz w:val="28"/>
                <w:szCs w:val="28"/>
              </w:rPr>
            </w:pPr>
            <w:r>
              <w:rPr/>
              <w:t xml:space="preserve">12</w:t>
            </w:r>
          </w:p>
        </w:tc>
        <w:tc>
          <w:tcPr>
            <w:tcW w:w="1446" w:type="dxa"/>
            <w:shd w:val="clear" w:color="auto" w:fill="F2F2F2" w:themeFill="background1" w:themeFillShade="F2"/>
            <w:vAlign w:val="center"/>
          </w:tcPr>
          <w:p w14:paraId="12B117F0" w14:textId="77777777" w:rsidR="00256F95" w:rsidRPr="003F2AA3" w:rsidRDefault="00256F95" w:rsidP="003F2AA3">
            <w:pPr>
              <w:bidi/>
              <w:ind w:right="43"/>
              <w:jc w:val="center"/>
              <w:rPr>
                <w:rFonts w:ascii="Sakkal Majalla" w:hAnsi="Sakkal Majalla" w:cs="Sakkal Majalla"/>
                <w:b/>
                <w:bCs/>
                <w:sz w:val="28"/>
                <w:szCs w:val="28"/>
              </w:rPr>
            </w:pPr>
            <w:r>
              <w:rPr/>
              <w:t xml:space="preserve">20%</w:t>
            </w:r>
          </w:p>
        </w:tc>
      </w:tr>
      <w:tr w:rsidR="00256F95" w:rsidRPr="003F2AA3" w14:paraId="5FF5041C" w14:textId="77777777" w:rsidTr="0054798D">
        <w:trPr>
          <w:trHeight w:val="253"/>
          <w:tblCellSpacing w:w="7" w:type="dxa"/>
          <w:jc w:val="center"/>
        </w:trPr>
        <w:tc>
          <w:tcPr>
            <w:tcW w:w="3366" w:type="dxa"/>
            <w:vMerge/>
            <w:shd w:val="clear" w:color="auto" w:fill="F2F2F2" w:themeFill="background1" w:themeFillShade="F2"/>
            <w:vAlign w:val="center"/>
          </w:tcPr>
          <w:p w14:paraId="47CE6B2C" w14:textId="77777777" w:rsidR="00256F95" w:rsidRPr="003F2AA3" w:rsidRDefault="00256F95" w:rsidP="003F2AA3">
            <w:pPr>
              <w:bidi/>
              <w:jc w:val="center"/>
              <w:rPr>
                <w:rFonts w:ascii="Sakkal Majalla" w:hAnsi="Sakkal Majalla" w:cs="Sakkal Majalla"/>
                <w:b/>
                <w:bCs/>
                <w:sz w:val="28"/>
                <w:szCs w:val="28"/>
              </w:rPr>
            </w:pPr>
          </w:p>
        </w:tc>
        <w:tc>
          <w:tcPr>
            <w:tcW w:w="1844" w:type="dxa"/>
            <w:shd w:val="clear" w:color="auto" w:fill="F2F2F2" w:themeFill="background1" w:themeFillShade="F2"/>
            <w:vAlign w:val="center"/>
          </w:tcPr>
          <w:p w14:paraId="54F259D0" w14:textId="77777777" w:rsidR="00256F95" w:rsidRPr="0073580D" w:rsidRDefault="00256F95" w:rsidP="003F2AA3">
            <w:pPr>
              <w:bidi/>
              <w:ind w:right="43"/>
              <w:jc w:val="center"/>
              <w:rPr>
                <w:rFonts w:ascii="Sakkal Majalla" w:hAnsi="Sakkal Majalla" w:cs="Sakkal Majalla"/>
                <w:sz w:val="28"/>
                <w:szCs w:val="28"/>
              </w:rPr>
            </w:pPr>
            <w:r>
              <w:rPr>
                <w:rFonts w:ascii="Sakkal Majalla" w:hAnsi="Sakkal Majalla" w:cs="Sakkal Majalla"/>
                <w:sz w:val="28"/>
                <w:szCs w:val="28"/>
                <w:rtl/>
              </w:rPr>
              <w:t xml:space="preserve">اختياري</w:t>
            </w:r>
          </w:p>
        </w:tc>
        <w:tc>
          <w:tcPr>
            <w:tcW w:w="1446" w:type="dxa"/>
            <w:shd w:val="clear" w:color="auto" w:fill="F2F2F2" w:themeFill="background1" w:themeFillShade="F2"/>
            <w:vAlign w:val="center"/>
          </w:tcPr>
          <w:p w14:paraId="706C70CD"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c>
          <w:tcPr>
            <w:tcW w:w="1446" w:type="dxa"/>
            <w:shd w:val="clear" w:color="auto" w:fill="F2F2F2" w:themeFill="background1" w:themeFillShade="F2"/>
            <w:vAlign w:val="center"/>
          </w:tcPr>
          <w:p w14:paraId="0B306C6D"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c>
          <w:tcPr>
            <w:tcW w:w="1446" w:type="dxa"/>
            <w:shd w:val="clear" w:color="auto" w:fill="F2F2F2" w:themeFill="background1" w:themeFillShade="F2"/>
            <w:vAlign w:val="center"/>
          </w:tcPr>
          <w:p w14:paraId="5BBC4020"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r>
      <w:tr w:rsidR="00256F95" w:rsidRPr="003F2AA3" w14:paraId="5E6EE509" w14:textId="77777777" w:rsidTr="0054798D">
        <w:trPr>
          <w:trHeight w:val="492"/>
          <w:tblCellSpacing w:w="7" w:type="dxa"/>
          <w:jc w:val="center"/>
        </w:trPr>
        <w:tc>
          <w:tcPr>
            <w:tcW w:w="3366" w:type="dxa"/>
            <w:shd w:val="clear" w:color="auto" w:fill="D9D9D9" w:themeFill="background1" w:themeFillShade="D9"/>
            <w:vAlign w:val="center"/>
          </w:tcPr>
          <w:p w14:paraId="67F7E591" w14:textId="168733B1"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مشروع التخرج (إن وجد)</w:t>
            </w:r>
          </w:p>
        </w:tc>
        <w:tc>
          <w:tcPr>
            <w:tcW w:w="1844" w:type="dxa"/>
            <w:shd w:val="clear" w:color="auto" w:fill="D9D9D9" w:themeFill="background1" w:themeFillShade="D9"/>
            <w:vAlign w:val="center"/>
          </w:tcPr>
          <w:p w14:paraId="2C2ED2A1" w14:textId="77777777" w:rsidR="00256F95" w:rsidRPr="003F2AA3" w:rsidRDefault="00256F95" w:rsidP="003F2AA3">
            <w:pPr>
              <w:bidi/>
              <w:ind w:right="43"/>
              <w:jc w:val="center"/>
              <w:rPr>
                <w:rFonts w:ascii="Sakkal Majalla" w:hAnsi="Sakkal Majalla" w:cs="Sakkal Majalla"/>
                <w:b/>
                <w:bCs/>
                <w:sz w:val="28"/>
                <w:szCs w:val="28"/>
              </w:rPr>
            </w:pPr>
            <w:r>
              <w:rPr/>
              <w:t xml:space="preserve">لا يوجد</w:t>
            </w:r>
          </w:p>
        </w:tc>
        <w:tc>
          <w:tcPr>
            <w:tcW w:w="1446" w:type="dxa"/>
            <w:shd w:val="clear" w:color="auto" w:fill="D9D9D9" w:themeFill="background1" w:themeFillShade="D9"/>
            <w:vAlign w:val="center"/>
          </w:tcPr>
          <w:p w14:paraId="1B5333FF"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c>
          <w:tcPr>
            <w:tcW w:w="1446" w:type="dxa"/>
            <w:shd w:val="clear" w:color="auto" w:fill="D9D9D9" w:themeFill="background1" w:themeFillShade="D9"/>
            <w:vAlign w:val="center"/>
          </w:tcPr>
          <w:p w14:paraId="61FE7861"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c>
          <w:tcPr>
            <w:tcW w:w="1446" w:type="dxa"/>
            <w:shd w:val="clear" w:color="auto" w:fill="D9D9D9" w:themeFill="background1" w:themeFillShade="D9"/>
            <w:vAlign w:val="center"/>
          </w:tcPr>
          <w:p w14:paraId="7A5D0AA9"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r>
      <w:tr w:rsidR="00256F95" w:rsidRPr="003F2AA3" w14:paraId="4EDE41A1" w14:textId="77777777" w:rsidTr="0054798D">
        <w:trPr>
          <w:trHeight w:val="399"/>
          <w:tblCellSpacing w:w="7" w:type="dxa"/>
          <w:jc w:val="center"/>
        </w:trPr>
        <w:tc>
          <w:tcPr>
            <w:tcW w:w="3366" w:type="dxa"/>
            <w:shd w:val="clear" w:color="auto" w:fill="F2F2F2" w:themeFill="background1" w:themeFillShade="F2"/>
            <w:vAlign w:val="center"/>
          </w:tcPr>
          <w:p w14:paraId="5F557CFC" w14:textId="5BD6C2B9" w:rsidR="00256F95" w:rsidRPr="003F2AA3" w:rsidRDefault="00DF4EDA" w:rsidP="003F2AA3">
            <w:pPr>
              <w:bidi/>
              <w:jc w:val="center"/>
              <w:rPr>
                <w:rFonts w:ascii="Sakkal Majalla" w:hAnsi="Sakkal Majalla" w:cs="Sakkal Majalla"/>
                <w:b/>
                <w:bCs/>
                <w:sz w:val="28"/>
                <w:szCs w:val="28"/>
              </w:rPr>
            </w:pPr>
            <w:r>
              <w:rPr>
                <w:rFonts w:ascii="Sakkal Majalla" w:hAnsi="Sakkal Majalla" w:cs="Sakkal Majalla"/>
                <w:b/>
                <w:bCs/>
                <w:sz w:val="28"/>
                <w:szCs w:val="28"/>
                <w:rtl/>
              </w:rPr>
              <w:t xml:space="preserve">الرسالة العلمية</w:t>
            </w:r>
          </w:p>
        </w:tc>
        <w:tc>
          <w:tcPr>
            <w:tcW w:w="1844" w:type="dxa"/>
            <w:shd w:val="clear" w:color="auto" w:fill="F2F2F2" w:themeFill="background1" w:themeFillShade="F2"/>
            <w:vAlign w:val="center"/>
          </w:tcPr>
          <w:p w14:paraId="6DA8ACE8" w14:textId="77777777" w:rsidR="00256F95" w:rsidRPr="003F2AA3" w:rsidRDefault="00256F95" w:rsidP="003F2AA3">
            <w:pPr>
              <w:bidi/>
              <w:ind w:right="43"/>
              <w:jc w:val="center"/>
              <w:rPr>
                <w:rFonts w:ascii="Sakkal Majalla" w:hAnsi="Sakkal Majalla" w:cs="Sakkal Majalla"/>
                <w:b/>
                <w:bCs/>
                <w:sz w:val="28"/>
                <w:szCs w:val="28"/>
              </w:rPr>
            </w:pPr>
            <w:r>
              <w:rPr/>
              <w:t xml:space="preserve">إجباري</w:t>
            </w:r>
          </w:p>
        </w:tc>
        <w:tc>
          <w:tcPr>
            <w:tcW w:w="1446" w:type="dxa"/>
            <w:shd w:val="clear" w:color="auto" w:fill="F2F2F2" w:themeFill="background1" w:themeFillShade="F2"/>
            <w:vAlign w:val="center"/>
          </w:tcPr>
          <w:p w14:paraId="7AFE268E" w14:textId="77777777" w:rsidR="00256F95" w:rsidRPr="003F2AA3" w:rsidRDefault="00256F95" w:rsidP="003F2AA3">
            <w:pPr>
              <w:bidi/>
              <w:ind w:right="43"/>
              <w:jc w:val="center"/>
              <w:rPr>
                <w:rFonts w:ascii="Sakkal Majalla" w:hAnsi="Sakkal Majalla" w:cs="Sakkal Majalla"/>
                <w:b/>
                <w:bCs/>
                <w:sz w:val="28"/>
                <w:szCs w:val="28"/>
              </w:rPr>
            </w:pPr>
            <w:r>
              <w:rPr/>
              <w:t xml:space="preserve">1</w:t>
            </w:r>
          </w:p>
        </w:tc>
        <w:tc>
          <w:tcPr>
            <w:tcW w:w="1446" w:type="dxa"/>
            <w:shd w:val="clear" w:color="auto" w:fill="F2F2F2" w:themeFill="background1" w:themeFillShade="F2"/>
            <w:vAlign w:val="center"/>
          </w:tcPr>
          <w:p w14:paraId="031A138B" w14:textId="77777777" w:rsidR="00256F95" w:rsidRPr="003F2AA3" w:rsidRDefault="00256F95" w:rsidP="003F2AA3">
            <w:pPr>
              <w:bidi/>
              <w:ind w:right="43"/>
              <w:jc w:val="center"/>
              <w:rPr>
                <w:rFonts w:ascii="Sakkal Majalla" w:hAnsi="Sakkal Majalla" w:cs="Sakkal Majalla"/>
                <w:b/>
                <w:bCs/>
                <w:sz w:val="28"/>
                <w:szCs w:val="28"/>
              </w:rPr>
            </w:pPr>
            <w:r>
              <w:rPr/>
              <w:t xml:space="preserve">48</w:t>
            </w:r>
          </w:p>
        </w:tc>
        <w:tc>
          <w:tcPr>
            <w:tcW w:w="1446" w:type="dxa"/>
            <w:shd w:val="clear" w:color="auto" w:fill="F2F2F2" w:themeFill="background1" w:themeFillShade="F2"/>
            <w:vAlign w:val="center"/>
          </w:tcPr>
          <w:p w14:paraId="1A6C7C03" w14:textId="77777777" w:rsidR="00256F95" w:rsidRPr="003F2AA3" w:rsidRDefault="00256F95" w:rsidP="003F2AA3">
            <w:pPr>
              <w:bidi/>
              <w:ind w:right="43"/>
              <w:jc w:val="center"/>
              <w:rPr>
                <w:rFonts w:ascii="Sakkal Majalla" w:hAnsi="Sakkal Majalla" w:cs="Sakkal Majalla"/>
                <w:b/>
                <w:bCs/>
                <w:sz w:val="28"/>
                <w:szCs w:val="28"/>
              </w:rPr>
            </w:pPr>
            <w:r>
              <w:rPr/>
              <w:t xml:space="preserve">80%</w:t>
            </w:r>
          </w:p>
        </w:tc>
      </w:tr>
      <w:tr w:rsidR="00256F95" w:rsidRPr="003F2AA3" w14:paraId="2FDDE3BB" w14:textId="77777777" w:rsidTr="0054798D">
        <w:trPr>
          <w:trHeight w:val="465"/>
          <w:tblCellSpacing w:w="7" w:type="dxa"/>
          <w:jc w:val="center"/>
        </w:trPr>
        <w:tc>
          <w:tcPr>
            <w:tcW w:w="3366" w:type="dxa"/>
            <w:shd w:val="clear" w:color="auto" w:fill="D9D9D9" w:themeFill="background1" w:themeFillShade="D9"/>
            <w:vAlign w:val="center"/>
          </w:tcPr>
          <w:p w14:paraId="3F88935B" w14:textId="68649546"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التدريب الميداني (إن وجد)</w:t>
            </w:r>
          </w:p>
        </w:tc>
        <w:tc>
          <w:tcPr>
            <w:tcW w:w="1844" w:type="dxa"/>
            <w:shd w:val="clear" w:color="auto" w:fill="D9D9D9" w:themeFill="background1" w:themeFillShade="D9"/>
            <w:vAlign w:val="center"/>
          </w:tcPr>
          <w:p w14:paraId="7589EA0A" w14:textId="77777777" w:rsidR="00256F95" w:rsidRPr="003F2AA3" w:rsidRDefault="00256F95" w:rsidP="003F2AA3">
            <w:pPr>
              <w:bidi/>
              <w:ind w:right="43"/>
              <w:jc w:val="center"/>
              <w:rPr>
                <w:rFonts w:ascii="Sakkal Majalla" w:hAnsi="Sakkal Majalla" w:cs="Sakkal Majalla"/>
                <w:b/>
                <w:bCs/>
                <w:sz w:val="28"/>
                <w:szCs w:val="28"/>
              </w:rPr>
            </w:pPr>
            <w:r>
              <w:rPr/>
              <w:t xml:space="preserve">لا يوجد</w:t>
            </w:r>
          </w:p>
        </w:tc>
        <w:tc>
          <w:tcPr>
            <w:tcW w:w="1446" w:type="dxa"/>
            <w:shd w:val="clear" w:color="auto" w:fill="D9D9D9" w:themeFill="background1" w:themeFillShade="D9"/>
            <w:vAlign w:val="center"/>
          </w:tcPr>
          <w:p w14:paraId="46E4759F"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c>
          <w:tcPr>
            <w:tcW w:w="1446" w:type="dxa"/>
            <w:shd w:val="clear" w:color="auto" w:fill="D9D9D9" w:themeFill="background1" w:themeFillShade="D9"/>
            <w:vAlign w:val="center"/>
          </w:tcPr>
          <w:p w14:paraId="4581357E"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c>
          <w:tcPr>
            <w:tcW w:w="1446" w:type="dxa"/>
            <w:shd w:val="clear" w:color="auto" w:fill="D9D9D9" w:themeFill="background1" w:themeFillShade="D9"/>
            <w:vAlign w:val="center"/>
          </w:tcPr>
          <w:p w14:paraId="08EE0FB9"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r>
      <w:tr w:rsidR="00256F95" w:rsidRPr="003F2AA3" w14:paraId="41D3E8E1" w14:textId="77777777" w:rsidTr="0054798D">
        <w:trPr>
          <w:trHeight w:val="420"/>
          <w:tblCellSpacing w:w="7" w:type="dxa"/>
          <w:jc w:val="center"/>
        </w:trPr>
        <w:tc>
          <w:tcPr>
            <w:tcW w:w="3366" w:type="dxa"/>
            <w:shd w:val="clear" w:color="auto" w:fill="F2F2F2" w:themeFill="background1" w:themeFillShade="F2"/>
            <w:vAlign w:val="center"/>
          </w:tcPr>
          <w:p w14:paraId="6E764743" w14:textId="75BF9CC1"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الاختبار الشامل</w:t>
            </w:r>
          </w:p>
        </w:tc>
        <w:tc>
          <w:tcPr>
            <w:tcW w:w="1844" w:type="dxa"/>
            <w:shd w:val="clear" w:color="auto" w:fill="F2F2F2" w:themeFill="background1" w:themeFillShade="F2"/>
            <w:vAlign w:val="center"/>
          </w:tcPr>
          <w:p w14:paraId="4A98B65F" w14:textId="77777777" w:rsidR="00256F95" w:rsidRPr="003F2AA3" w:rsidRDefault="00256F95" w:rsidP="003F2AA3">
            <w:pPr>
              <w:bidi/>
              <w:ind w:right="43"/>
              <w:jc w:val="center"/>
              <w:rPr>
                <w:rFonts w:ascii="Sakkal Majalla" w:hAnsi="Sakkal Majalla" w:cs="Sakkal Majalla"/>
                <w:b/>
                <w:bCs/>
                <w:sz w:val="28"/>
                <w:szCs w:val="28"/>
              </w:rPr>
            </w:pPr>
            <w:r>
              <w:rPr/>
              <w:t xml:space="preserve">إجباري</w:t>
            </w:r>
          </w:p>
        </w:tc>
        <w:tc>
          <w:tcPr>
            <w:tcW w:w="1446" w:type="dxa"/>
            <w:shd w:val="clear" w:color="auto" w:fill="F2F2F2" w:themeFill="background1" w:themeFillShade="F2"/>
            <w:vAlign w:val="center"/>
          </w:tcPr>
          <w:p w14:paraId="5F993D0A" w14:textId="77777777" w:rsidR="00256F95" w:rsidRPr="003F2AA3" w:rsidRDefault="00256F95" w:rsidP="003F2AA3">
            <w:pPr>
              <w:bidi/>
              <w:ind w:right="43"/>
              <w:jc w:val="center"/>
              <w:rPr>
                <w:rFonts w:ascii="Sakkal Majalla" w:hAnsi="Sakkal Majalla" w:cs="Sakkal Majalla"/>
                <w:b/>
                <w:bCs/>
                <w:sz w:val="28"/>
                <w:szCs w:val="28"/>
              </w:rPr>
            </w:pPr>
            <w:r>
              <w:rPr/>
              <w:t xml:space="preserve">1</w:t>
            </w:r>
          </w:p>
        </w:tc>
        <w:tc>
          <w:tcPr>
            <w:tcW w:w="1446" w:type="dxa"/>
            <w:shd w:val="clear" w:color="auto" w:fill="F2F2F2" w:themeFill="background1" w:themeFillShade="F2"/>
            <w:vAlign w:val="center"/>
          </w:tcPr>
          <w:p w14:paraId="14C7A35E"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c>
          <w:tcPr>
            <w:tcW w:w="1446" w:type="dxa"/>
            <w:shd w:val="clear" w:color="auto" w:fill="F2F2F2" w:themeFill="background1" w:themeFillShade="F2"/>
            <w:vAlign w:val="center"/>
          </w:tcPr>
          <w:p w14:paraId="49D314DB" w14:textId="77777777" w:rsidR="00256F95" w:rsidRPr="003F2AA3" w:rsidRDefault="00256F95" w:rsidP="003F2AA3">
            <w:pPr>
              <w:bidi/>
              <w:ind w:right="43"/>
              <w:jc w:val="center"/>
              <w:rPr>
                <w:rFonts w:ascii="Sakkal Majalla" w:hAnsi="Sakkal Majalla" w:cs="Sakkal Majalla"/>
                <w:b/>
                <w:bCs/>
                <w:sz w:val="28"/>
                <w:szCs w:val="28"/>
              </w:rPr>
            </w:pPr>
            <w:r>
              <w:rPr/>
              <w:t xml:space="preserve">0%</w:t>
            </w:r>
          </w:p>
        </w:tc>
      </w:tr>
      <w:tr w:rsidR="00DF4EDA" w:rsidRPr="003F2AA3" w14:paraId="517F955B" w14:textId="77777777" w:rsidTr="006B4721">
        <w:trPr>
          <w:trHeight w:val="484"/>
          <w:tblCellSpacing w:w="7" w:type="dxa"/>
          <w:jc w:val="center"/>
        </w:trPr>
        <w:tc>
          <w:tcPr>
            <w:tcW w:w="5224" w:type="dxa"/>
            <w:gridSpan w:val="2"/>
            <w:shd w:val="clear" w:color="auto" w:fill="4C3D8E"/>
            <w:vAlign w:val="center"/>
          </w:tcPr>
          <w:p w14:paraId="7999D8FA" w14:textId="77777777" w:rsidR="00DF4EDA" w:rsidRPr="003F2AA3" w:rsidRDefault="00DF4EDA"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الإجمالي</w:t>
            </w:r>
          </w:p>
        </w:tc>
        <w:tc>
          <w:tcPr>
            <w:tcW w:w="1446" w:type="dxa"/>
            <w:shd w:val="clear" w:color="auto" w:fill="D9D9D9" w:themeFill="background1" w:themeFillShade="D9"/>
            <w:vAlign w:val="center"/>
          </w:tcPr>
          <w:p w14:paraId="1E25D579"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t xml:space="preserve">6</w:t>
            </w:r>
          </w:p>
        </w:tc>
        <w:tc>
          <w:tcPr>
            <w:tcW w:w="1446" w:type="dxa"/>
            <w:shd w:val="clear" w:color="auto" w:fill="D9D9D9" w:themeFill="background1" w:themeFillShade="D9"/>
            <w:vAlign w:val="center"/>
          </w:tcPr>
          <w:p w14:paraId="2C7B571A"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t xml:space="preserve">60</w:t>
            </w:r>
          </w:p>
        </w:tc>
        <w:tc>
          <w:tcPr>
            <w:tcW w:w="1446" w:type="dxa"/>
            <w:shd w:val="clear" w:color="auto" w:fill="D9D9D9" w:themeFill="background1" w:themeFillShade="D9"/>
            <w:vAlign w:val="center"/>
          </w:tcPr>
          <w:p w14:paraId="12C9599D"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t xml:space="preserve">100%</w:t>
            </w:r>
          </w:p>
        </w:tc>
      </w:tr>
    </w:tbl>
    <w:p w14:paraId="5944E262" w14:textId="76C2E8D3" w:rsidR="003A4ABD" w:rsidRPr="003F2AA3" w:rsidRDefault="00512A54" w:rsidP="003F2AA3">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Pr>
        <w:t xml:space="preserve">* </w:t>
      </w:r>
      <w:r w:rsidRPr="003F2AA3">
        <w:rPr>
          <w:rFonts w:ascii="Sakkal Majalla" w:hAnsi="Sakkal Majalla" w:cs="Sakkal Majalla"/>
          <w:rtl/>
        </w:rPr>
        <w:t>يتم إضافة جدول منفصل لكل مسار (إن وجد).</w:t>
      </w:r>
    </w:p>
    <w:p w14:paraId="537737D3" w14:textId="16F19F44" w:rsidR="00256F95" w:rsidRPr="003F2AA3" w:rsidRDefault="00256F95" w:rsidP="006B4721">
      <w:pPr>
        <w:keepNext/>
        <w:pageBreakBefore/>
        <w:bidi/>
        <w:spacing w:after="0"/>
        <w:contextualSpacing/>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2. مقررات البرنامج:</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505"/>
        <w:gridCol w:w="1209"/>
        <w:gridCol w:w="2796"/>
        <w:gridCol w:w="1425"/>
        <w:gridCol w:w="1360"/>
        <w:gridCol w:w="1337"/>
      </w:tblGrid>
      <w:tr w:rsidR="00A47E4F" w:rsidRPr="003F2AA3" w14:paraId="78D8C44F" w14:textId="77777777" w:rsidTr="0054798D">
        <w:trPr>
          <w:trHeight w:hRule="exact" w:val="903"/>
          <w:tblHeader/>
          <w:tblCellSpacing w:w="7" w:type="dxa"/>
          <w:jc w:val="center"/>
        </w:trPr>
        <w:tc>
          <w:tcPr>
            <w:tcW w:w="1484" w:type="dxa"/>
            <w:shd w:val="clear" w:color="auto" w:fill="4C3D8E"/>
            <w:vAlign w:val="center"/>
          </w:tcPr>
          <w:p w14:paraId="6668D7CB" w14:textId="1702ACF9"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المستوى</w:t>
            </w:r>
          </w:p>
        </w:tc>
        <w:tc>
          <w:tcPr>
            <w:tcW w:w="1195" w:type="dxa"/>
            <w:shd w:val="clear" w:color="auto" w:fill="4C3D8E"/>
            <w:vAlign w:val="center"/>
          </w:tcPr>
          <w:p w14:paraId="5F2B7437"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رمز المقرر</w:t>
            </w:r>
          </w:p>
        </w:tc>
        <w:tc>
          <w:tcPr>
            <w:tcW w:w="2782" w:type="dxa"/>
            <w:shd w:val="clear" w:color="auto" w:fill="4C3D8E"/>
            <w:vAlign w:val="center"/>
          </w:tcPr>
          <w:p w14:paraId="21164A48" w14:textId="41C3987D"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اسم المقرر</w:t>
            </w:r>
          </w:p>
        </w:tc>
        <w:tc>
          <w:tcPr>
            <w:tcW w:w="1411" w:type="dxa"/>
            <w:shd w:val="clear" w:color="auto" w:fill="4C3D8E"/>
            <w:vAlign w:val="center"/>
          </w:tcPr>
          <w:p w14:paraId="6F2C800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إجباري</w:t>
            </w:r>
          </w:p>
          <w:p w14:paraId="193763A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أو اختياري</w:t>
            </w:r>
          </w:p>
        </w:tc>
        <w:tc>
          <w:tcPr>
            <w:tcW w:w="1346" w:type="dxa"/>
            <w:shd w:val="clear" w:color="auto" w:fill="4C3D8E"/>
            <w:vAlign w:val="center"/>
          </w:tcPr>
          <w:p w14:paraId="7CF6EDFB"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المتطلبات السابقة</w:t>
            </w:r>
          </w:p>
        </w:tc>
        <w:tc>
          <w:tcPr>
            <w:tcW w:w="1316" w:type="dxa"/>
            <w:shd w:val="clear" w:color="auto" w:fill="4C3D8E"/>
            <w:vAlign w:val="center"/>
          </w:tcPr>
          <w:p w14:paraId="2814C11A"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الساعات المعتمدة</w:t>
            </w:r>
          </w:p>
        </w:tc>
      </w:tr>
      <w:tr w:rsidR="00A47E4F" w:rsidRPr="003F2AA3" w14:paraId="1F5B2693" w14:textId="77777777" w:rsidTr="0054798D">
        <w:trPr>
          <w:tblCellSpacing w:w="7" w:type="dxa"/>
          <w:jc w:val="center"/>
        </w:trPr>
        <w:tc>
          <w:tcPr>
            <w:tcW w:w="1484" w:type="dxa"/>
            <w:shd w:val="clear" w:color="auto" w:fill="52B5C2"/>
            <w:vAlign w:val="center"/>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 1</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2002705-3</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التفسير المقارن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r>
      <w:tr w:rsidR="00A47E4F" w:rsidRPr="003F2AA3" w14:paraId="1F5B2693" w14:textId="77777777" w:rsidTr="0054798D">
        <w:trPr>
          <w:tblCellSpacing w:w="7" w:type="dxa"/>
          <w:jc w:val="center"/>
        </w:trPr>
        <w:tc>
          <w:tcPr>
            <w:tcW w:w="1484" w:type="dxa"/>
            <w:shd w:val="clear" w:color="auto" w:fill="52B5C2"/>
            <w:vAlign w:val="center"/>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 1</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2002706-3</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النقد والتجديد في الدراسات القرآنية</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r>
      <w:tr w:rsidR="00A47E4F" w:rsidRPr="003F2AA3" w14:paraId="1F5B2693" w14:textId="77777777" w:rsidTr="0054798D">
        <w:trPr>
          <w:tblCellSpacing w:w="7" w:type="dxa"/>
          <w:jc w:val="center"/>
        </w:trPr>
        <w:tc>
          <w:tcPr>
            <w:tcW w:w="1484" w:type="dxa"/>
            <w:shd w:val="clear" w:color="auto" w:fill="52B5C2"/>
            <w:vAlign w:val="center"/>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 1</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2002707-3</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دراسات في نسخ التفسير وأسانيده</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r>
      <w:tr w:rsidR="00A47E4F" w:rsidRPr="003F2AA3" w14:paraId="1F5B2693" w14:textId="77777777" w:rsidTr="0054798D">
        <w:trPr>
          <w:tblCellSpacing w:w="7" w:type="dxa"/>
          <w:jc w:val="center"/>
        </w:trPr>
        <w:tc>
          <w:tcPr>
            <w:tcW w:w="1484" w:type="dxa"/>
            <w:shd w:val="clear" w:color="auto" w:fill="52B5C2"/>
            <w:vAlign w:val="center"/>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 1</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2002708-3</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دراسات في حواشي التفسير</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r>
      <w:tr w:rsidR="00A47E4F" w:rsidRPr="003F2AA3" w14:paraId="1F5B2693" w14:textId="77777777" w:rsidTr="0054798D">
        <w:trPr>
          <w:tblCellSpacing w:w="7" w:type="dxa"/>
          <w:jc w:val="center"/>
        </w:trPr>
        <w:tc>
          <w:tcPr>
            <w:tcW w:w="1484" w:type="dxa"/>
            <w:shd w:val="clear" w:color="auto" w:fill="52B5C2"/>
            <w:vAlign w:val="center"/>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 2</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20029999-0</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الاختبار الشامل</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2002705-3، 2002706-3، 2002707-3، 2002708-3</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0</w:t>
            </w:r>
          </w:p>
        </w:tc>
      </w:tr>
      <w:tr w:rsidR="00A47E4F" w:rsidRPr="003F2AA3" w14:paraId="1F5B2693" w14:textId="77777777" w:rsidTr="0054798D">
        <w:trPr>
          <w:tblCellSpacing w:w="7" w:type="dxa"/>
          <w:jc w:val="center"/>
        </w:trPr>
        <w:tc>
          <w:tcPr>
            <w:tcW w:w="1484" w:type="dxa"/>
            <w:shd w:val="clear" w:color="auto" w:fill="52B5C2"/>
            <w:vAlign w:val="center"/>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 3</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2002709-48</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الرسالة</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20029999-0</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t xml:space="preserve">48</w:t>
            </w:r>
          </w:p>
        </w:tc>
      </w:tr>
    </w:tbl>
    <w:p w14:paraId="5058A7BD" w14:textId="52EDA1C1" w:rsidR="00D4307F" w:rsidRPr="003F2AA3" w:rsidRDefault="00D4307F" w:rsidP="006B4721">
      <w:pPr>
        <w:autoSpaceDE w:val="0"/>
        <w:autoSpaceDN w:val="0"/>
        <w:bidi/>
        <w:adjustRightInd w:val="0"/>
        <w:spacing w:after="0" w:line="288" w:lineRule="auto"/>
        <w:textAlignment w:val="center"/>
        <w:rPr>
          <w:rFonts w:ascii="Sakkal Majalla" w:hAnsi="Sakkal Majalla" w:cs="Sakkal Majalla"/>
          <w:rtl/>
        </w:rPr>
      </w:pPr>
      <w:r w:rsidRPr="003F2AA3">
        <w:rPr>
          <w:rFonts w:ascii="Sakkal Majalla" w:hAnsi="Sakkal Majalla" w:cs="Sakkal Majalla"/>
        </w:rPr>
        <w:t>*</w:t>
      </w:r>
      <w:r w:rsidRPr="003F2AA3">
        <w:rPr>
          <w:rFonts w:ascii="Sakkal Majalla" w:hAnsi="Sakkal Majalla" w:cs="Sakkal Majalla"/>
          <w:rtl/>
        </w:rPr>
        <w:t xml:space="preserve"> </w:t>
      </w:r>
      <w:r w:rsidR="005F5879" w:rsidRPr="003F2AA3">
        <w:rPr>
          <w:rFonts w:ascii="Sakkal Majalla" w:hAnsi="Sakkal Majalla" w:cs="Sakkal Majalla"/>
          <w:rtl/>
        </w:rPr>
        <w:t xml:space="preserve">يدرج </w:t>
      </w:r>
      <w:r w:rsidRPr="003F2AA3">
        <w:rPr>
          <w:rFonts w:ascii="Sakkal Majalla" w:hAnsi="Sakkal Majalla" w:cs="Sakkal Majalla"/>
          <w:rtl/>
        </w:rPr>
        <w:t>المزيد من المستويات</w:t>
      </w:r>
      <w:r w:rsidR="00F36FA3" w:rsidRPr="003F2AA3">
        <w:rPr>
          <w:rFonts w:ascii="Sakkal Majalla" w:hAnsi="Sakkal Majalla" w:cs="Sakkal Majalla"/>
          <w:rtl/>
        </w:rPr>
        <w:t xml:space="preserve"> (في حال تطبيق الفصول الثلاثة </w:t>
      </w:r>
      <w:r w:rsidR="005F5879" w:rsidRPr="003F2AA3">
        <w:rPr>
          <w:rFonts w:ascii="Sakkal Majalla" w:hAnsi="Sakkal Majalla" w:cs="Sakkal Majalla"/>
          <w:rtl/>
        </w:rPr>
        <w:t>أ</w:t>
      </w:r>
      <w:r w:rsidR="00F36FA3" w:rsidRPr="003F2AA3">
        <w:rPr>
          <w:rFonts w:ascii="Sakkal Majalla" w:hAnsi="Sakkal Majalla" w:cs="Sakkal Majalla"/>
          <w:rtl/>
        </w:rPr>
        <w:t>و</w:t>
      </w:r>
      <w:r w:rsidRPr="003F2AA3">
        <w:rPr>
          <w:rFonts w:ascii="Sakkal Majalla" w:hAnsi="Sakkal Majalla" w:cs="Sakkal Majalla"/>
          <w:rtl/>
        </w:rPr>
        <w:t xml:space="preserve"> حسب الحاجة</w:t>
      </w:r>
      <w:r w:rsidR="005F5879" w:rsidRPr="003F2AA3">
        <w:rPr>
          <w:rFonts w:ascii="Sakkal Majalla" w:hAnsi="Sakkal Majalla" w:cs="Sakkal Majalla"/>
          <w:rtl/>
        </w:rPr>
        <w:t>)</w:t>
      </w:r>
      <w:r w:rsidRPr="003F2AA3">
        <w:rPr>
          <w:rFonts w:ascii="Sakkal Majalla" w:hAnsi="Sakkal Majalla" w:cs="Sakkal Majalla"/>
          <w:rtl/>
        </w:rPr>
        <w:t>.</w:t>
      </w:r>
    </w:p>
    <w:p w14:paraId="1842B77E" w14:textId="01635CE2" w:rsidR="003A4ABD" w:rsidRDefault="00D4307F" w:rsidP="006B4721">
      <w:pPr>
        <w:autoSpaceDE w:val="0"/>
        <w:autoSpaceDN w:val="0"/>
        <w:bidi/>
        <w:adjustRightInd w:val="0"/>
        <w:spacing w:after="0" w:line="288" w:lineRule="auto"/>
        <w:textAlignment w:val="center"/>
        <w:rPr>
          <w:rFonts w:ascii="Sakkal Majalla" w:hAnsi="Sakkal Majalla" w:cs="Sakkal Majalla"/>
        </w:rPr>
      </w:pPr>
      <w:r w:rsidRPr="003F2AA3">
        <w:rPr>
          <w:rFonts w:ascii="Sakkal Majalla" w:hAnsi="Sakkal Majalla" w:cs="Sakkal Majalla"/>
        </w:rPr>
        <w:t xml:space="preserve">* </w:t>
      </w:r>
      <w:r w:rsidRPr="003F2AA3">
        <w:rPr>
          <w:rFonts w:ascii="Sakkal Majalla" w:hAnsi="Sakkal Majalla" w:cs="Sakkal Majalla"/>
          <w:rtl/>
        </w:rPr>
        <w:t xml:space="preserve">* </w:t>
      </w:r>
      <w:r w:rsidR="005F5879" w:rsidRPr="003F2AA3">
        <w:rPr>
          <w:rFonts w:ascii="Sakkal Majalla" w:hAnsi="Sakkal Majalla" w:cs="Sakkal Majalla"/>
          <w:rtl/>
        </w:rPr>
        <w:t xml:space="preserve">يضاف </w:t>
      </w:r>
      <w:r w:rsidRPr="003F2AA3">
        <w:rPr>
          <w:rFonts w:ascii="Sakkal Majalla" w:hAnsi="Sakkal Majalla" w:cs="Sakkal Majalla"/>
          <w:rtl/>
        </w:rPr>
        <w:t>جدول لمقررات كل مسار (إن وجد).</w:t>
      </w:r>
    </w:p>
    <w:p w14:paraId="79CFE9F7"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35CB7C35"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1FD2C0B7" w14:textId="6250B092" w:rsidR="00D4307F" w:rsidRPr="003F2AA3" w:rsidRDefault="006B4721" w:rsidP="006B4721">
      <w:pPr>
        <w:keepNext/>
        <w:autoSpaceDE w:val="0"/>
        <w:autoSpaceDN w:val="0"/>
        <w:bidi/>
        <w:adjustRightInd w:val="0"/>
        <w:spacing w:after="0" w:line="288" w:lineRule="auto"/>
        <w:textAlignment w:val="center"/>
        <w:rPr>
          <w:rStyle w:val="a"/>
          <w:rFonts w:ascii="Sakkal Majalla" w:hAnsi="Sakkal Majalla" w:cs="Sakkal Majalla"/>
          <w:b/>
          <w:bCs/>
          <w:color w:val="52B5C2"/>
          <w:sz w:val="28"/>
          <w:szCs w:val="28"/>
          <w:rtl/>
          <w:lang w:bidi="ar-YE"/>
        </w:rPr>
      </w:pPr>
      <w:r>
        <w:rPr>
          <w:rFonts w:ascii="Sakkal Majalla" w:hAnsi="Sakkal Majalla" w:cs="Sakkal Majalla"/>
        </w:rPr>
        <w:lastRenderedPageBreak/>
        <w:t>.</w:t>
      </w:r>
      <w:r w:rsidR="00D4307F" w:rsidRPr="003F2AA3">
        <w:rPr>
          <w:rStyle w:val="a"/>
          <w:rFonts w:ascii="Sakkal Majalla" w:hAnsi="Sakkal Majalla" w:cs="Sakkal Majalla"/>
          <w:b/>
          <w:bCs/>
          <w:color w:val="52B5C2"/>
          <w:sz w:val="28"/>
          <w:szCs w:val="28"/>
          <w:rtl/>
          <w:lang w:bidi="ar-YE"/>
        </w:rPr>
        <w:t xml:space="preserve">3. </w:t>
      </w:r>
      <w:r w:rsidR="00CB11A3" w:rsidRPr="006B4721">
        <w:rPr>
          <w:rStyle w:val="a"/>
          <w:rFonts w:ascii="Sakkal Majalla" w:hAnsi="Sakkal Majalla" w:cs="Sakkal Majalla"/>
          <w:b/>
          <w:bCs/>
          <w:color w:val="52B5C2"/>
          <w:sz w:val="28"/>
          <w:szCs w:val="28"/>
          <w:rtl/>
          <w:lang w:bidi="ar-YE"/>
        </w:rPr>
        <w:t>توصيف مقررات البرنامج</w:t>
      </w:r>
      <w:r w:rsidR="00D4307F" w:rsidRPr="003F2AA3">
        <w:rPr>
          <w:rStyle w:val="a"/>
          <w:rFonts w:ascii="Sakkal Majalla" w:hAnsi="Sakkal Majalla" w:cs="Sakkal Majalla"/>
          <w:b/>
          <w:bCs/>
          <w:color w:val="52B5C2"/>
          <w:sz w:val="28"/>
          <w:szCs w:val="28"/>
          <w:rtl/>
          <w:lang w:bidi="ar-YE"/>
        </w:rPr>
        <w:t>:</w:t>
      </w:r>
    </w:p>
    <w:tbl>
      <w:tblPr>
        <w:tblStyle w:val="TableGrid"/>
        <w:bidiVisual/>
        <w:tblW w:w="0" w:type="auto"/>
        <w:jc w:val="right"/>
        <w:tblCellSpacing w:w="7" w:type="dxa"/>
        <w:tblBorders>
          <w:insideH w:val="none" w:sz="0" w:space="0" w:color="auto"/>
          <w:insideV w:val="none" w:sz="0" w:space="0" w:color="auto"/>
        </w:tblBorders>
        <w:tblLayout w:type="fixed"/>
        <w:tblLook w:val="04A0" w:firstRow="1" w:lastRow="0" w:firstColumn="1" w:lastColumn="0" w:noHBand="0" w:noVBand="1"/>
      </w:tblPr>
      <w:tblGrid>
        <w:gridCol w:w="9622"/>
      </w:tblGrid>
      <w:tr w:rsidR="00CB11A3" w:rsidRPr="003F2AA3" w14:paraId="45826093" w14:textId="654F4A93" w:rsidTr="006B4721">
        <w:trPr>
          <w:trHeight w:val="514"/>
          <w:tblCellSpacing w:w="7" w:type="dxa"/>
          <w:jc w:val="right"/>
        </w:trPr>
        <w:tc>
          <w:tcPr>
            <w:tcW w:w="9594" w:type="dxa"/>
          </w:tcPr>
          <w:p w14:paraId="1FE23E72" w14:textId="240EC2AE" w:rsidR="00CB11A3" w:rsidRPr="003F2AA3" w:rsidRDefault="00CB11A3" w:rsidP="006B4721">
            <w:pPr>
              <w:jc w:val="lowKashida"/>
              <w:rPr>
                <w:rFonts w:ascii="Sakkal Majalla" w:hAnsi="Sakkal Majalla" w:cs="Sakkal Majalla"/>
                <w:color w:val="1F4E79" w:themeColor="accent1" w:themeShade="80"/>
                <w:rtl/>
              </w:rPr>
            </w:pPr>
            <w:r>
              <w:rPr/>
              <w:t xml:space="preserve">ترد توصيفات المقررات المحدّثة وبيانات ربط نواتجها ضمن الحزمة المرافقة. الاختبار الشامل متطلب إلزامي بصفر ساعة معتمدة وعبء دراسي مقداره 5 ساعات؛ ولا يضاف عبؤه إلى إجمالي الساعات المعتمدة.</w:t>
            </w:r>
          </w:p>
        </w:tc>
      </w:tr>
    </w:tbl>
    <w:p w14:paraId="7F5D740F" w14:textId="492C3423" w:rsidR="003A4ABD" w:rsidRPr="003F2AA3" w:rsidRDefault="003A4ABD" w:rsidP="003F2AA3">
      <w:pPr>
        <w:autoSpaceDE w:val="0"/>
        <w:autoSpaceDN w:val="0"/>
        <w:bidi/>
        <w:adjustRightInd w:val="0"/>
        <w:spacing w:after="170" w:line="288" w:lineRule="auto"/>
        <w:textAlignment w:val="center"/>
        <w:rPr>
          <w:rStyle w:val="a"/>
          <w:rFonts w:ascii="Sakkal Majalla" w:hAnsi="Sakkal Majalla" w:cs="Sakkal Majalla"/>
          <w:color w:val="4C3D8E"/>
          <w:sz w:val="16"/>
          <w:szCs w:val="16"/>
          <w:rtl/>
        </w:rPr>
      </w:pPr>
    </w:p>
    <w:p w14:paraId="5F6F63C7" w14:textId="51B38B7A" w:rsidR="008306EB" w:rsidRPr="003F2AA3" w:rsidRDefault="008306EB" w:rsidP="006B4721">
      <w:pPr>
        <w:keepNext/>
        <w:bidi/>
        <w:spacing w:after="0"/>
        <w:contextualSpacing/>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 xml:space="preserve">4. </w:t>
      </w:r>
      <w:r w:rsidRPr="006B4721">
        <w:rPr>
          <w:rStyle w:val="a"/>
          <w:rFonts w:ascii="Sakkal Majalla" w:hAnsi="Sakkal Majalla" w:cs="Sakkal Majalla"/>
          <w:b/>
          <w:bCs/>
          <w:color w:val="52B5C2"/>
          <w:sz w:val="28"/>
          <w:szCs w:val="28"/>
          <w:rtl/>
          <w:lang w:bidi="ar-YE"/>
        </w:rPr>
        <w:t>مصفوفة نواتج التعلم للبرنامج</w:t>
      </w:r>
      <w:r w:rsidRPr="003F2AA3">
        <w:rPr>
          <w:rStyle w:val="a"/>
          <w:rFonts w:ascii="Sakkal Majalla" w:hAnsi="Sakkal Majalla" w:cs="Sakkal Majalla"/>
          <w:b/>
          <w:bCs/>
          <w:color w:val="52B5C2"/>
          <w:sz w:val="28"/>
          <w:szCs w:val="28"/>
          <w:rtl/>
          <w:lang w:bidi="ar-YE"/>
        </w:rPr>
        <w:t>:</w:t>
      </w:r>
    </w:p>
    <w:p w14:paraId="00C76E72" w14:textId="5BEEEF90" w:rsidR="008306EB" w:rsidRPr="006B4721" w:rsidRDefault="0042742A" w:rsidP="006B4721">
      <w:pPr>
        <w:bidi/>
        <w:spacing w:after="0"/>
        <w:ind w:right="45"/>
        <w:jc w:val="both"/>
        <w:rPr>
          <w:rFonts w:ascii="Sakkal Majalla" w:hAnsi="Sakkal Majalla" w:cs="Sakkal Majalla"/>
          <w:sz w:val="20"/>
          <w:szCs w:val="20"/>
          <w:rtl/>
          <w:lang w:bidi="ar-EG"/>
        </w:rPr>
      </w:pPr>
      <w:r w:rsidRPr="006B4721">
        <w:rPr>
          <w:rFonts w:ascii="Sakkal Majalla" w:hAnsi="Sakkal Majalla" w:cs="Sakkal Majalla"/>
          <w:sz w:val="20"/>
          <w:szCs w:val="20"/>
          <w:rtl/>
          <w:lang w:bidi="ar-EG"/>
        </w:rPr>
        <w:t xml:space="preserve">يربط </w:t>
      </w:r>
      <w:r w:rsidR="008306EB" w:rsidRPr="006B4721">
        <w:rPr>
          <w:rFonts w:ascii="Sakkal Majalla" w:hAnsi="Sakkal Majalla" w:cs="Sakkal Majalla"/>
          <w:sz w:val="20"/>
          <w:szCs w:val="20"/>
          <w:rtl/>
          <w:lang w:bidi="ar-EG"/>
        </w:rPr>
        <w:t xml:space="preserve">بين كل من نواتج تعلم البرنامج والمقررات وفقاً للمستويات </w:t>
      </w:r>
      <w:r w:rsidRPr="006B4721">
        <w:rPr>
          <w:rFonts w:ascii="Sakkal Majalla" w:hAnsi="Sakkal Majalla" w:cs="Sakkal Majalla"/>
          <w:sz w:val="20"/>
          <w:szCs w:val="20"/>
          <w:rtl/>
          <w:lang w:bidi="ar-EG"/>
        </w:rPr>
        <w:t xml:space="preserve">الأداء </w:t>
      </w:r>
      <w:r w:rsidR="008306EB" w:rsidRPr="006B4721">
        <w:rPr>
          <w:rFonts w:ascii="Sakkal Majalla" w:hAnsi="Sakkal Majalla" w:cs="Sakkal Majalla"/>
          <w:sz w:val="20"/>
          <w:szCs w:val="20"/>
          <w:rtl/>
          <w:lang w:bidi="ar-EG"/>
        </w:rPr>
        <w:t>التالية:</w:t>
      </w:r>
    </w:p>
    <w:p w14:paraId="4F53BD5B" w14:textId="7869609F" w:rsidR="008306EB" w:rsidRPr="006B4721" w:rsidRDefault="008306EB" w:rsidP="006B4721">
      <w:pPr>
        <w:bidi/>
        <w:spacing w:after="0"/>
        <w:ind w:right="45"/>
        <w:jc w:val="both"/>
        <w:rPr>
          <w:rFonts w:ascii="Sakkal Majalla" w:hAnsi="Sakkal Majalla" w:cs="Sakkal Majalla"/>
          <w:sz w:val="20"/>
          <w:szCs w:val="20"/>
          <w:lang w:bidi="ar-EG"/>
        </w:rPr>
      </w:pPr>
      <w:r w:rsidRPr="006B4721">
        <w:rPr>
          <w:rFonts w:ascii="Sakkal Majalla" w:hAnsi="Sakkal Majalla" w:cs="Sakkal Majalla"/>
          <w:sz w:val="20"/>
          <w:szCs w:val="20"/>
          <w:rtl/>
          <w:lang w:bidi="ar-EG"/>
        </w:rPr>
        <w:t xml:space="preserve"> (1 = مستوى التأسيس، 2 = مستوى الممارسة، 3 = مستوى </w:t>
      </w:r>
      <w:r w:rsidR="006F600A" w:rsidRPr="006B4721">
        <w:rPr>
          <w:rFonts w:ascii="Sakkal Majalla" w:hAnsi="Sakkal Majalla" w:cs="Sakkal Majalla"/>
          <w:sz w:val="20"/>
          <w:szCs w:val="20"/>
          <w:rtl/>
          <w:lang w:bidi="ar-EG"/>
        </w:rPr>
        <w:t>متمكن</w:t>
      </w:r>
      <w:r w:rsidRPr="006B4721">
        <w:rPr>
          <w:rFonts w:ascii="Sakkal Majalla" w:hAnsi="Sakkal Majalla" w:cs="Sakkal Majalla"/>
          <w:sz w:val="20"/>
          <w:szCs w:val="20"/>
          <w:rtl/>
          <w:lang w:bidi="ar-EG"/>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000"/>
        <w:gridCol w:w="1100"/>
        <w:gridCol w:w="1100"/>
        <w:gridCol w:w="1100"/>
        <w:gridCol w:w="1100"/>
        <w:gridCol w:w="1100"/>
        <w:gridCol w:w="1100"/>
      </w:tblGrid>
      <w:tr w:rsidR="008306EB" w:rsidRPr="003F2AA3" w14:paraId="4F4B569E" w14:textId="77777777" w:rsidTr="006B4721">
        <w:trPr>
          <w:cantSplit/>
          <w:trHeight w:val="357"/>
          <w:tblHeader/>
          <w:tblCellSpacing w:w="7" w:type="dxa"/>
          <w:jc w:val="center"/>
        </w:trPr>
        <w:tc>
          <w:tcPr>
            <w:tcW w:w="3000" w:type="dxa"/>
            <w:vMerge w:val="restart"/>
            <w:shd w:val="clear" w:color="auto" w:fill="4C3D8E"/>
            <w:vAlign w:val="center"/>
          </w:tcPr>
          <w:p w14:paraId="6565BAE3" w14:textId="77777777" w:rsidR="0054798D"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المقررات</w:t>
            </w:r>
          </w:p>
          <w:p w14:paraId="0F250EEC" w14:textId="7E718E1C"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 xml:space="preserve"> (رمز المقرر)</w:t>
            </w:r>
          </w:p>
        </w:tc>
        <w:tc>
          <w:tcPr>
            <w:tcW w:w="6600" w:type="dxa"/>
            <w:shd w:val="clear" w:color="auto" w:fill="4C3D8E"/>
            <w:vAlign w:val="center"/>
            <w:gridSpan w:val="6"/>
          </w:tcPr>
          <w:p w14:paraId="1BBA25DD"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نواتج التعلم للبرنامج</w:t>
            </w:r>
          </w:p>
        </w:tc>
      </w:tr>
      <w:tr w:rsidR="008306EB" w:rsidRPr="003F2AA3" w14:paraId="6078199C" w14:textId="77777777" w:rsidTr="006B4721">
        <w:trPr>
          <w:cantSplit/>
          <w:trHeight w:val="279"/>
          <w:tblHeader/>
          <w:tblCellSpacing w:w="7" w:type="dxa"/>
          <w:jc w:val="center"/>
        </w:trPr>
        <w:tc>
          <w:tcPr>
            <w:tcW w:w="3000" w:type="dxa"/>
            <w:vMerge/>
            <w:shd w:val="clear" w:color="auto" w:fill="BDD6EE" w:themeFill="accent1" w:themeFillTint="66"/>
            <w:vAlign w:val="center"/>
          </w:tcPr>
          <w:p w14:paraId="1846C23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2200" w:type="dxa"/>
            <w:shd w:val="clear" w:color="auto" w:fill="52B5C2"/>
            <w:vAlign w:val="center"/>
            <w:gridSpan w:val="2"/>
          </w:tcPr>
          <w:p w14:paraId="6D968C0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المعرفة والفهم</w:t>
            </w:r>
          </w:p>
        </w:tc>
        <w:tc>
          <w:tcPr>
            <w:tcW w:w="2200" w:type="dxa"/>
            <w:shd w:val="clear" w:color="auto" w:fill="52B5C2"/>
            <w:vAlign w:val="center"/>
            <w:gridSpan w:val="2"/>
          </w:tcPr>
          <w:p w14:paraId="4385E72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المهارات</w:t>
            </w:r>
          </w:p>
        </w:tc>
        <w:tc>
          <w:tcPr>
            <w:tcW w:w="2200" w:type="dxa"/>
            <w:shd w:val="clear" w:color="auto" w:fill="52B5C2"/>
            <w:vAlign w:val="center"/>
            <w:gridSpan w:val="2"/>
          </w:tcPr>
          <w:p w14:paraId="030135C3" w14:textId="7B39A7BD"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القيم</w:t>
            </w:r>
            <w:r w:rsidR="00C959AB" w:rsidRPr="003F2AA3">
              <w:rPr>
                <w:rFonts w:ascii="Sakkal Majalla" w:hAnsi="Sakkal Majalla" w:cs="Sakkal Majalla"/>
                <w:b/>
                <w:bCs/>
                <w:color w:val="FFFFFF" w:themeColor="background1"/>
                <w:sz w:val="28"/>
                <w:szCs w:val="28"/>
                <w:rtl/>
              </w:rPr>
              <w:t>، الاستقلالية والمسؤولية</w:t>
            </w:r>
          </w:p>
        </w:tc>
      </w:tr>
      <w:tr w:rsidR="0054798D" w:rsidRPr="003F2AA3" w14:paraId="07E3A86C" w14:textId="77777777" w:rsidTr="006B4721">
        <w:trPr>
          <w:cantSplit/>
          <w:trHeight w:val="279"/>
          <w:tblHeader/>
          <w:tblCellSpacing w:w="7" w:type="dxa"/>
          <w:jc w:val="center"/>
        </w:trPr>
        <w:tc>
          <w:tcPr>
            <w:tcW w:w="3000" w:type="dxa"/>
            <w:vMerge/>
            <w:shd w:val="clear" w:color="auto" w:fill="BDD6EE" w:themeFill="accent1" w:themeFillTint="66"/>
            <w:vAlign w:val="center"/>
          </w:tcPr>
          <w:p w14:paraId="7A7B501C" w14:textId="77777777" w:rsidR="008306EB" w:rsidRPr="003F2AA3" w:rsidRDefault="008306EB" w:rsidP="003F2AA3">
            <w:pPr>
              <w:bidi/>
              <w:spacing w:after="0"/>
              <w:ind w:right="43"/>
              <w:jc w:val="center"/>
              <w:rPr>
                <w:rFonts w:ascii="Sakkal Majalla" w:hAnsi="Sakkal Majalla" w:cs="Sakkal Majalla"/>
                <w:sz w:val="20"/>
                <w:szCs w:val="20"/>
              </w:rPr>
            </w:pPr>
          </w:p>
        </w:tc>
        <w:tc>
          <w:tcPr>
            <w:tcW w:w="1100" w:type="dxa"/>
            <w:shd w:val="clear" w:color="auto" w:fill="9498CB"/>
            <w:vAlign w:val="center"/>
          </w:tcPr>
          <w:p w14:paraId="67BD3C3A" w14:textId="77777777" w:rsidR="008306EB" w:rsidRPr="003F2AA3" w:rsidRDefault="008306EB" w:rsidP="003F2AA3">
            <w:pPr>
              <w:bidi/>
              <w:spacing w:after="0" w:line="240" w:lineRule="auto"/>
              <w:jc w:val="center"/>
              <w:rPr>
                <w:rFonts w:ascii="Sakkal Majalla" w:hAnsi="Sakkal Majalla" w:cs="Sakkal Majalla"/>
                <w:b/>
                <w:bCs/>
                <w:color w:val="FFFFFF" w:themeColor="background1"/>
                <w:rtl/>
              </w:rPr>
            </w:pPr>
            <w:r>
              <w:rPr>
                <w:rFonts w:ascii="Sakkal Majalla" w:hAnsi="Sakkal Majalla" w:cs="Sakkal Majalla"/>
                <w:b/>
                <w:bCs/>
                <w:color w:val="000000" w:themeColor="background1"/>
                <w:rtl/>
              </w:rPr>
              <w:t xml:space="preserve">ع1</w:t>
            </w:r>
          </w:p>
        </w:tc>
        <w:tc>
          <w:tcPr>
            <w:tcW w:w="1100" w:type="dxa"/>
            <w:shd w:val="clear" w:color="auto" w:fill="9498CB"/>
            <w:vAlign w:val="center"/>
          </w:tcPr>
          <w:p w14:paraId="61BC793A"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themeColor="background1"/>
                <w:rtl/>
              </w:rPr>
              <w:t xml:space="preserve">ع2</w:t>
            </w:r>
          </w:p>
        </w:tc>
        <w:tc>
          <w:tcPr>
            <w:tcW w:w="1100" w:type="dxa"/>
            <w:shd w:val="clear" w:color="auto" w:fill="9498CB"/>
            <w:vAlign w:val="center"/>
          </w:tcPr>
          <w:p w14:paraId="16837F17"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themeColor="background1"/>
                <w:rtl/>
              </w:rPr>
              <w:t xml:space="preserve">م1</w:t>
            </w:r>
          </w:p>
        </w:tc>
        <w:tc>
          <w:tcPr>
            <w:tcW w:w="1100" w:type="dxa"/>
            <w:shd w:val="clear" w:color="auto" w:fill="9498CB"/>
            <w:vAlign w:val="center"/>
          </w:tcPr>
          <w:p w14:paraId="4DAF40BD" w14:textId="77777777" w:rsidR="008306EB" w:rsidRPr="003F2AA3" w:rsidRDefault="008306EB" w:rsidP="003F2AA3">
            <w:pPr>
              <w:bidi/>
              <w:spacing w:after="0" w:line="240" w:lineRule="auto"/>
              <w:jc w:val="center"/>
              <w:rPr>
                <w:rFonts w:ascii="Sakkal Majalla" w:hAnsi="Sakkal Majalla" w:cs="Sakkal Majalla"/>
                <w:b/>
                <w:bCs/>
                <w:color w:val="FFFFFF" w:themeColor="background1"/>
                <w:rtl/>
              </w:rPr>
            </w:pPr>
            <w:r>
              <w:rPr>
                <w:rFonts w:ascii="Sakkal Majalla" w:hAnsi="Sakkal Majalla" w:cs="Sakkal Majalla"/>
                <w:b/>
                <w:bCs/>
                <w:color w:val="000000" w:themeColor="background1"/>
                <w:rtl/>
              </w:rPr>
              <w:t xml:space="preserve">م2</w:t>
            </w:r>
          </w:p>
        </w:tc>
        <w:tc>
          <w:tcPr>
            <w:tcW w:w="1100" w:type="dxa"/>
            <w:shd w:val="clear" w:color="auto" w:fill="9498CB"/>
            <w:vAlign w:val="center"/>
          </w:tcPr>
          <w:p w14:paraId="57537304"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themeColor="background1"/>
                <w:rtl/>
              </w:rPr>
              <w:t xml:space="preserve">ق1</w:t>
            </w:r>
          </w:p>
        </w:tc>
        <w:tc>
          <w:tcPr>
            <w:tcW w:w="1100" w:type="dxa"/>
            <w:shd w:val="clear" w:color="auto" w:fill="9498CB"/>
            <w:vAlign w:val="center"/>
          </w:tcPr>
          <w:p w14:paraId="377050EC"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themeColor="background1"/>
                <w:rtl/>
              </w:rPr>
              <w:t xml:space="preserve">ق2</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التفسير المقارن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2002705-3</w:t>
            </w:r>
          </w:p>
        </w:tc>
        <w:tc>
          <w:tcPr>
            <w:tcW w:w="110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1A60A85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themeColor="background1"/>
                <w:sz w:val="28"/>
                <w:szCs w:val="28"/>
              </w:rPr>
              <w:t xml:space="preserve">2</w:t>
            </w:r>
          </w:p>
        </w:tc>
        <w:tc>
          <w:tcPr>
            <w:tcW w:w="110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النقد والتجديد في الدراسات القرآنية</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2002706-3</w:t>
            </w:r>
          </w:p>
        </w:tc>
        <w:tc>
          <w:tcPr>
            <w:tcW w:w="110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1A60A85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themeColor="background1"/>
                <w:sz w:val="28"/>
                <w:szCs w:val="28"/>
              </w:rPr>
              <w:t xml:space="preserve">2</w:t>
            </w:r>
          </w:p>
        </w:tc>
        <w:tc>
          <w:tcPr>
            <w:tcW w:w="110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دراسات في نسخ التفسير وأسانيده</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2002707-3</w:t>
            </w:r>
          </w:p>
        </w:tc>
        <w:tc>
          <w:tcPr>
            <w:tcW w:w="110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1A60A85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themeColor="background1"/>
                <w:sz w:val="28"/>
                <w:szCs w:val="28"/>
              </w:rPr>
              <w:t xml:space="preserve">3</w:t>
            </w:r>
          </w:p>
        </w:tc>
        <w:tc>
          <w:tcPr>
            <w:tcW w:w="110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دراسات في حواشي التفسير</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2002708-3</w:t>
            </w:r>
          </w:p>
        </w:tc>
        <w:tc>
          <w:tcPr>
            <w:tcW w:w="110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1A60A85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themeColor="background1"/>
                <w:sz w:val="28"/>
                <w:szCs w:val="28"/>
              </w:rPr>
              <w:t xml:space="preserve">3</w:t>
            </w:r>
          </w:p>
        </w:tc>
        <w:tc>
          <w:tcPr>
            <w:tcW w:w="110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الاختبار الشامل</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20029999-0</w:t>
            </w:r>
          </w:p>
        </w:tc>
        <w:tc>
          <w:tcPr>
            <w:tcW w:w="110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2</w:t>
            </w:r>
          </w:p>
        </w:tc>
        <w:tc>
          <w:tcPr>
            <w:tcW w:w="1100" w:type="dxa"/>
            <w:shd w:val="clear" w:color="auto" w:fill="D9D9D9" w:themeFill="background1" w:themeFillShade="D9"/>
            <w:vAlign w:val="center"/>
          </w:tcPr>
          <w:p w14:paraId="1A60A85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themeColor="background1"/>
                <w:sz w:val="28"/>
                <w:szCs w:val="28"/>
              </w:rPr>
              <w:t xml:space="preserve">2</w:t>
            </w:r>
          </w:p>
        </w:tc>
        <w:tc>
          <w:tcPr>
            <w:tcW w:w="110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
            </w:r>
          </w:p>
        </w:tc>
        <w:tc>
          <w:tcPr>
            <w:tcW w:w="110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الرسالة</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2002709-48</w:t>
            </w:r>
          </w:p>
        </w:tc>
        <w:tc>
          <w:tcPr>
            <w:tcW w:w="110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1A60A85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themeColor="background1"/>
                <w:sz w:val="28"/>
                <w:szCs w:val="28"/>
              </w:rPr>
              <w:t xml:space="preserve">3</w:t>
            </w:r>
          </w:p>
        </w:tc>
        <w:tc>
          <w:tcPr>
            <w:tcW w:w="110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c>
          <w:tcPr>
            <w:tcW w:w="110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t xml:space="preserve">3</w:t>
            </w:r>
          </w:p>
        </w:tc>
      </w:tr>
    </w:tbl>
    <w:p w14:paraId="4032D6CA" w14:textId="61E905DC" w:rsidR="007E7567" w:rsidRPr="003F2AA3" w:rsidRDefault="008306EB" w:rsidP="003F2AA3">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tl/>
        </w:rPr>
        <w:t xml:space="preserve">* </w:t>
      </w:r>
      <w:r w:rsidR="00DB282A" w:rsidRPr="003F2AA3">
        <w:rPr>
          <w:rFonts w:ascii="Sakkal Majalla" w:hAnsi="Sakkal Majalla" w:cs="Sakkal Majalla"/>
          <w:rtl/>
        </w:rPr>
        <w:t>ي</w:t>
      </w:r>
      <w:r w:rsidRPr="003F2AA3">
        <w:rPr>
          <w:rFonts w:ascii="Sakkal Majalla" w:hAnsi="Sakkal Majalla" w:cs="Sakkal Majalla"/>
          <w:rtl/>
        </w:rPr>
        <w:t>ضاف جدول منفصل لكل مسار (إن وجد).</w:t>
      </w:r>
    </w:p>
    <w:p w14:paraId="68A78367" w14:textId="16EAE316" w:rsidR="00393194" w:rsidRPr="003F2AA3" w:rsidRDefault="00393194" w:rsidP="006B4721">
      <w:pPr>
        <w:keepNext/>
        <w:bidi/>
        <w:spacing w:after="0"/>
        <w:contextualSpacing/>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5. استراتيجيات التعليم والتعلم المطبقة لتحقيق نواتج التعلم للبرنامج:</w:t>
      </w:r>
    </w:p>
    <w:tbl>
      <w:tblPr>
        <w:tblStyle w:val="TableGrid"/>
        <w:bidiVisual/>
        <w:tblW w:w="0" w:type="auto"/>
        <w:tblLook w:val="04A0" w:firstRow="1" w:lastRow="0" w:firstColumn="1" w:lastColumn="0" w:noHBand="0" w:noVBand="1"/>
      </w:tblPr>
      <w:tblGrid>
        <w:gridCol w:w="9628"/>
      </w:tblGrid>
      <w:tr w:rsidR="00055B66" w:rsidRPr="00263BF8" w14:paraId="234EB3C3" w14:textId="77777777" w:rsidTr="00D87C50">
        <w:tc>
          <w:tcPr>
            <w:tcW w:w="9628" w:type="dxa"/>
          </w:tcPr>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t xml:space="preserve">المعرفة والفهم: تحليل النصوص والمصادر، والمقارنة النقدية بين مناهج المفسرين، وحلقات النقاش العلمي.</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t xml:space="preserve">المهارات: التعلم بالبحث، وورش التحقيق العلمي والبحث الرقمي، وإعداد الدراسات الأصيلة وعرضها ومناقشتها.</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t xml:space="preserve">القيم والاستقلالية والمسؤولية: المراجعة المتبادلة، والقيادة المتناوبة لفرق العمل، والتوثيق المسؤول، وإنتاج مواد علمية تخدم المجتمع.</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t xml:space="preserve">توظف هذه الاستراتيجيات في المقررات والرسالة وفق مؤشرات الأداء المحددة لكل ناتج.</w:t>
            </w:r>
          </w:p>
        </w:tc>
      </w:tr>
    </w:tbl>
    <w:p w14:paraId="096921D3" w14:textId="2C936DB3" w:rsidR="003A4ABD" w:rsidRPr="00055B66" w:rsidRDefault="003A4ABD" w:rsidP="003F2AA3">
      <w:pPr>
        <w:bidi/>
        <w:spacing w:after="60"/>
        <w:ind w:right="43"/>
        <w:jc w:val="both"/>
        <w:rPr>
          <w:rFonts w:ascii="Sakkal Majalla" w:hAnsi="Sakkal Majalla" w:cs="Sakkal Majalla"/>
          <w:color w:val="525252" w:themeColor="accent3" w:themeShade="80"/>
          <w:sz w:val="28"/>
          <w:szCs w:val="28"/>
          <w:rtl/>
          <w:lang w:bidi="ar-EG"/>
        </w:rPr>
      </w:pPr>
    </w:p>
    <w:p w14:paraId="3D8620C5" w14:textId="5610A9A7" w:rsidR="004F50F1" w:rsidRPr="003F2AA3" w:rsidRDefault="004F50F1" w:rsidP="006B4721">
      <w:pPr>
        <w:keepNext/>
        <w:bidi/>
        <w:spacing w:after="0"/>
        <w:contextualSpacing/>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 xml:space="preserve">6. </w:t>
      </w:r>
      <w:r w:rsidRPr="006B4721">
        <w:rPr>
          <w:rStyle w:val="a"/>
          <w:rFonts w:ascii="Sakkal Majalla" w:hAnsi="Sakkal Majalla" w:cs="Sakkal Majalla"/>
          <w:b/>
          <w:bCs/>
          <w:color w:val="52B5C2"/>
          <w:sz w:val="28"/>
          <w:szCs w:val="28"/>
          <w:rtl/>
          <w:lang w:bidi="ar-YE"/>
        </w:rPr>
        <w:t>طرق تقويم نواتج التعلم للبرنامج</w:t>
      </w:r>
      <w:r w:rsidRPr="003F2AA3">
        <w:rPr>
          <w:rStyle w:val="a"/>
          <w:rFonts w:ascii="Sakkal Majalla" w:hAnsi="Sakkal Majalla" w:cs="Sakkal Majalla"/>
          <w:b/>
          <w:bCs/>
          <w:color w:val="52B5C2"/>
          <w:sz w:val="28"/>
          <w:szCs w:val="28"/>
          <w:rtl/>
          <w:lang w:bidi="ar-YE"/>
        </w:rPr>
        <w:t>:</w:t>
      </w:r>
    </w:p>
    <w:tbl>
      <w:tblPr>
        <w:tblStyle w:val="TableGrid"/>
        <w:bidiVisual/>
        <w:tblW w:w="0" w:type="auto"/>
        <w:tblLook w:val="04A0" w:firstRow="1" w:lastRow="0" w:firstColumn="1" w:lastColumn="0" w:noHBand="0" w:noVBand="1"/>
      </w:tblPr>
      <w:tblGrid>
        <w:gridCol w:w="9628"/>
      </w:tblGrid>
      <w:tr w:rsidR="00055B66" w:rsidRPr="00263BF8" w14:paraId="18980257" w14:textId="77777777" w:rsidTr="00D87C50">
        <w:tc>
          <w:tcPr>
            <w:tcW w:w="9628" w:type="dxa"/>
          </w:tcPr>
          <w:p w14:paraId="4550C13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القياس المباشر: اختبارات تحليلية ونقدية، وتقارير وعروض بحثية، ومهام تحقيق نصوص، ومحكات مستقلة لتقويم الرسالة. يقاس ق1 بمحكات النزاهة والتوثيق، ويقاس ق2 بمحكات القيادة والمسؤولية والتعاون والأثر العلمي.</w:t>
            </w:r>
          </w:p>
          <w:p w14:paraId="4550C13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القياس غير المباشر: تقييم الطلاب في المجالات المعرفية والمهارية والقيمية للمقررات المقاسة في العام نفسه، مع استطلاعات البرنامج والخريجين أدواتٍ مكملة.</w:t>
            </w:r>
          </w:p>
          <w:p w14:paraId="4550C13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المستهدف المباشر 80%، وغير المباشر 4 من5، والمركب80%؛ وزن المباشر80% وغير المباشر20%. تستخدم مقررات التمكين ذات التصنيف3 للحكم النهائي، وتعرض أدلة الاختبار الشامل بوصفها أدلة تكاملية مساندة.</w:t>
            </w:r>
          </w:p>
          <w:p w14:paraId="4550C13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تُحفظ درجات مستقلة وأدلة لكل مخرج. لا تستبدل الدرجة الإجمالية للمقرر أو الرسالة بتقويم المحكات النوعية، ولا تنقل نتائج نواتج سابقة إلى صياغة مستحدثة دون تحقق من التكافؤ وأدلة القياس.</w:t>
            </w:r>
          </w:p>
        </w:tc>
      </w:tr>
    </w:tbl>
    <w:p w14:paraId="6AC6C957" w14:textId="5AC65191" w:rsidR="008B55AA" w:rsidRDefault="008B55AA" w:rsidP="003F2AA3">
      <w:pPr>
        <w:pStyle w:val="Heading1"/>
        <w:keepNext/>
        <w:bidi/>
        <w:rPr>
          <w:rStyle w:val="a"/>
          <w:rFonts w:ascii="Sakkal Majalla" w:hAnsi="Sakkal Majalla" w:cs="Sakkal Majalla"/>
          <w:b/>
          <w:bCs/>
          <w:color w:val="4C3D8E"/>
          <w:sz w:val="24"/>
          <w:szCs w:val="24"/>
          <w:lang w:bidi="ar-YE"/>
        </w:rPr>
      </w:pPr>
      <w:bookmarkStart w:id="4" w:name="_Toc136176273"/>
      <w:r w:rsidRPr="003F2AA3">
        <w:rPr>
          <w:rStyle w:val="a"/>
          <w:rFonts w:ascii="Sakkal Majalla" w:hAnsi="Sakkal Majalla" w:cs="Sakkal Majalla"/>
          <w:b/>
          <w:bCs/>
          <w:color w:val="4C3D8E"/>
          <w:sz w:val="32"/>
          <w:szCs w:val="32"/>
          <w:rtl/>
          <w:lang w:bidi="ar-YE"/>
        </w:rPr>
        <w:lastRenderedPageBreak/>
        <w:t xml:space="preserve">د. الرسالة العلمية ومتطلباتها: </w:t>
      </w:r>
      <w:r w:rsidRPr="00263BF8">
        <w:rPr>
          <w:rStyle w:val="a"/>
          <w:rFonts w:ascii="Sakkal Majalla" w:hAnsi="Sakkal Majalla" w:cs="Sakkal Majalla"/>
          <w:color w:val="4C3D8E"/>
          <w:sz w:val="24"/>
          <w:szCs w:val="24"/>
          <w:vertAlign w:val="subscript"/>
          <w:rtl/>
          <w:lang w:bidi="ar-YE"/>
        </w:rPr>
        <w:t>(إن وجدت)</w:t>
      </w:r>
      <w:bookmarkEnd w:id="4"/>
      <w:r w:rsidRPr="00263BF8">
        <w:rPr>
          <w:rStyle w:val="a"/>
          <w:rFonts w:ascii="Sakkal Majalla" w:hAnsi="Sakkal Majalla" w:cs="Sakkal Majalla"/>
          <w:b/>
          <w:bCs/>
          <w:color w:val="4C3D8E"/>
          <w:sz w:val="24"/>
          <w:szCs w:val="24"/>
          <w:rtl/>
          <w:lang w:bidi="ar-YE"/>
        </w:rPr>
        <w:t xml:space="preserve"> </w:t>
      </w:r>
    </w:p>
    <w:p w14:paraId="5113E737" w14:textId="77777777" w:rsidR="00263BF8" w:rsidRPr="00263BF8" w:rsidRDefault="00263BF8" w:rsidP="00263BF8">
      <w:pPr>
        <w:keepNext/>
        <w:bidi/>
        <w:spacing w:after="0"/>
        <w:contextualSpacing/>
        <w:rPr>
          <w:rStyle w:val="a"/>
          <w:rFonts w:ascii="Sakkal Majalla" w:hAnsi="Sakkal Majalla" w:cs="Sakkal Majalla"/>
          <w:b/>
          <w:bCs/>
          <w:color w:val="52B5C2"/>
          <w:sz w:val="28"/>
          <w:szCs w:val="28"/>
          <w:lang w:bidi="ar-YE"/>
        </w:rPr>
      </w:pPr>
      <w:r w:rsidRPr="00263BF8">
        <w:rPr>
          <w:rStyle w:val="a"/>
          <w:rFonts w:ascii="Sakkal Majalla" w:hAnsi="Sakkal Majalla" w:cs="Sakkal Majalla"/>
          <w:b/>
          <w:bCs/>
          <w:color w:val="52B5C2"/>
          <w:sz w:val="28"/>
          <w:szCs w:val="28"/>
          <w:rtl/>
          <w:lang w:bidi="ar-YE"/>
        </w:rPr>
        <w:t>1. تسجيل الرسالة العلمية.</w:t>
      </w:r>
    </w:p>
    <w:tbl>
      <w:tblPr>
        <w:tblStyle w:val="TableGrid"/>
        <w:bidiVisual/>
        <w:tblW w:w="0" w:type="auto"/>
        <w:tblLayout w:type="fixed"/>
        <w:tblLook w:val="04A0" w:firstRow="1" w:lastRow="0" w:firstColumn="1" w:lastColumn="0" w:noHBand="0" w:noVBand="1"/>
      </w:tblPr>
      <w:tblGrid>
        <w:gridCol w:w="9628"/>
      </w:tblGrid>
      <w:tr w:rsidR="00263BF8" w:rsidRPr="00263BF8" w14:paraId="4367158B" w14:textId="77777777" w:rsidTr="00022F28">
        <w:tc>
          <w:tcPr>
            <w:tcW w:w="9628" w:type="dxa"/>
          </w:tcPr>
          <w:p w14:paraId="3C0F8BCC" w14:textId="77777777" w:rsidR="00263BF8" w:rsidRPr="00263BF8" w:rsidRDefault="00263BF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يشترط لتسجيل الرسالة اجتياز المقررات الأربعة والاختبار الشامل وفق اللوائح الجامعية المعمول بها، واعتماد خطة البحث من المجالس المختصة. يحدد الطالب مشكلة أصيلة ومنهجًا واضحًا ومصادر ملائمة، وتراجع الجدة والجدوى وأخلاقيات البحث قبل التسجيل. الرسالة48 ساعة معتمدة، ومتطلبها السابق20029999-0.</w:t>
            </w:r>
          </w:p>
        </w:tc>
      </w:tr>
    </w:tbl>
    <w:p w14:paraId="6CECB7B3" w14:textId="33CBAC3D" w:rsidR="00263BF8" w:rsidRPr="00022F28" w:rsidRDefault="00263BF8" w:rsidP="00022F28">
      <w:pPr>
        <w:keepNext/>
        <w:bidi/>
        <w:spacing w:after="0"/>
        <w:contextualSpacing/>
        <w:rPr>
          <w:rStyle w:val="a"/>
          <w:rFonts w:ascii="Sakkal Majalla" w:hAnsi="Sakkal Majalla" w:cs="Sakkal Majalla"/>
          <w:b/>
          <w:bCs/>
          <w:color w:val="52B5C2"/>
          <w:sz w:val="28"/>
          <w:szCs w:val="28"/>
          <w:rtl/>
          <w:lang w:bidi="ar-YE"/>
        </w:rPr>
      </w:pPr>
      <w:r w:rsidRPr="00022F28">
        <w:rPr>
          <w:rStyle w:val="a"/>
          <w:rFonts w:ascii="Sakkal Majalla" w:hAnsi="Sakkal Majalla" w:cs="Sakkal Majalla" w:hint="cs"/>
          <w:b/>
          <w:bCs/>
          <w:color w:val="52B5C2"/>
          <w:sz w:val="28"/>
          <w:szCs w:val="28"/>
          <w:rtl/>
          <w:lang w:bidi="ar-YE"/>
        </w:rPr>
        <w:t>2</w:t>
      </w:r>
      <w:r w:rsidRPr="00022F28">
        <w:rPr>
          <w:rStyle w:val="a"/>
          <w:rFonts w:ascii="Sakkal Majalla" w:hAnsi="Sakkal Majalla" w:cs="Sakkal Majalla"/>
          <w:b/>
          <w:bCs/>
          <w:color w:val="52B5C2"/>
          <w:sz w:val="28"/>
          <w:szCs w:val="28"/>
          <w:rtl/>
          <w:lang w:bidi="ar-YE"/>
        </w:rPr>
        <w:t>. الإشراف العلمي:</w:t>
      </w:r>
    </w:p>
    <w:tbl>
      <w:tblPr>
        <w:tblStyle w:val="TableGrid"/>
        <w:bidiVisual/>
        <w:tblW w:w="0" w:type="auto"/>
        <w:tblLayout w:type="fixed"/>
        <w:tblLook w:val="04A0" w:firstRow="1" w:lastRow="0" w:firstColumn="1" w:lastColumn="0" w:noHBand="0" w:noVBand="1"/>
      </w:tblPr>
      <w:tblGrid>
        <w:gridCol w:w="9628"/>
      </w:tblGrid>
      <w:tr w:rsidR="00022F28" w:rsidRPr="00263BF8" w14:paraId="7E83F125" w14:textId="77777777" w:rsidTr="00022F28">
        <w:tc>
          <w:tcPr>
            <w:tcW w:w="9628" w:type="dxa"/>
          </w:tcPr>
          <w:p w14:paraId="021E774D"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يختار المشرف وفق تخصصه وإنتاجه العلمي وضوابط الجامعة. يتابع خطة العمل مرحليًا، ويقدم تغذية راجعة موثقة، ويتحقق من استقلالية الطالب ونزاهة ممارسته البحثية. تحفظ تقارير تقدم البحث ومحاضر اللقاءات وإجراءات معالجة التعثر.</w:t>
            </w:r>
          </w:p>
        </w:tc>
      </w:tr>
    </w:tbl>
    <w:p w14:paraId="3098DFDC" w14:textId="77777777" w:rsidR="00263BF8" w:rsidRPr="00022F28" w:rsidRDefault="00263BF8" w:rsidP="00022F28">
      <w:pPr>
        <w:keepNext/>
        <w:bidi/>
        <w:spacing w:after="0"/>
        <w:contextualSpacing/>
        <w:rPr>
          <w:rStyle w:val="a"/>
          <w:rFonts w:ascii="Sakkal Majalla" w:hAnsi="Sakkal Majalla" w:cs="Sakkal Majalla"/>
          <w:b/>
          <w:bCs/>
          <w:color w:val="52B5C2"/>
          <w:sz w:val="28"/>
          <w:szCs w:val="28"/>
          <w:rtl/>
          <w:lang w:bidi="ar-YE"/>
        </w:rPr>
      </w:pPr>
      <w:r w:rsidRPr="00022F28">
        <w:rPr>
          <w:rStyle w:val="a"/>
          <w:rFonts w:ascii="Sakkal Majalla" w:hAnsi="Sakkal Majalla" w:cs="Sakkal Majalla"/>
          <w:b/>
          <w:bCs/>
          <w:color w:val="52B5C2"/>
          <w:sz w:val="28"/>
          <w:szCs w:val="28"/>
          <w:rtl/>
          <w:lang w:bidi="ar-YE"/>
        </w:rPr>
        <w:t>3. مناقشة الرسالة العلمية:</w:t>
      </w:r>
    </w:p>
    <w:tbl>
      <w:tblPr>
        <w:tblStyle w:val="TableGrid"/>
        <w:bidiVisual/>
        <w:tblW w:w="0" w:type="auto"/>
        <w:tblLayout w:type="fixed"/>
        <w:tblLook w:val="04A0" w:firstRow="1" w:lastRow="0" w:firstColumn="1" w:lastColumn="0" w:noHBand="0" w:noVBand="1"/>
      </w:tblPr>
      <w:tblGrid>
        <w:gridCol w:w="9628"/>
      </w:tblGrid>
      <w:tr w:rsidR="00022F28" w:rsidRPr="00263BF8" w14:paraId="06C8304D" w14:textId="77777777" w:rsidTr="00022F28">
        <w:tc>
          <w:tcPr>
            <w:tcW w:w="9628" w:type="dxa"/>
          </w:tcPr>
          <w:p w14:paraId="46639C59"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يُتقدم للمناقشة بعد استيفاء متطلبات الجامعة وإقرار صلاحية الرسالة. تشكل لجنة المناقشة وفق اللوائح المعمول بها، وتستخدم محكات معلنة للأصالة والمنهج والنقد والتحقيق والتوثيق والاستقلالية. توثق درجات المحكات والتعديلات المطلوبة وقرار اللجنة، ولا يعد اجتياز الرسالة وحده سجلًا تفصيليًا لجميع نواتج التعلم.</w:t>
            </w:r>
          </w:p>
        </w:tc>
      </w:tr>
    </w:tbl>
    <w:p w14:paraId="2D6266CF" w14:textId="77777777" w:rsidR="00263BF8" w:rsidRPr="003F2AA3" w:rsidRDefault="00263BF8" w:rsidP="00E010A2">
      <w:pPr>
        <w:bidi/>
        <w:spacing w:after="0"/>
        <w:jc w:val="both"/>
        <w:rPr>
          <w:rFonts w:ascii="Sakkal Majalla" w:hAnsi="Sakkal Majalla" w:cs="Sakkal Majalla"/>
          <w:sz w:val="28"/>
          <w:szCs w:val="28"/>
          <w:rtl/>
          <w:lang w:bidi="ar-EG"/>
        </w:rPr>
      </w:pPr>
    </w:p>
    <w:p w14:paraId="7F4DF020" w14:textId="01A1205E" w:rsidR="004408AF" w:rsidRPr="003F2AA3" w:rsidRDefault="00C4203A" w:rsidP="00E010A2">
      <w:pPr>
        <w:pStyle w:val="Heading1"/>
        <w:keepNext/>
        <w:bidi/>
        <w:spacing w:before="0"/>
        <w:rPr>
          <w:rStyle w:val="a"/>
          <w:rFonts w:ascii="Sakkal Majalla" w:hAnsi="Sakkal Majalla" w:cs="Sakkal Majalla"/>
          <w:b/>
          <w:bCs/>
          <w:color w:val="4C3D8E"/>
          <w:sz w:val="32"/>
          <w:szCs w:val="32"/>
          <w:rtl/>
          <w:lang w:bidi="ar-YE"/>
        </w:rPr>
      </w:pPr>
      <w:bookmarkStart w:id="5" w:name="_Toc136176274"/>
      <w:r w:rsidRPr="003F2AA3">
        <w:rPr>
          <w:rStyle w:val="a"/>
          <w:rFonts w:ascii="Sakkal Majalla" w:hAnsi="Sakkal Majalla" w:cs="Sakkal Majalla"/>
          <w:b/>
          <w:bCs/>
          <w:color w:val="4C3D8E"/>
          <w:sz w:val="32"/>
          <w:szCs w:val="32"/>
          <w:rtl/>
          <w:lang w:bidi="ar-YE"/>
        </w:rPr>
        <w:t>هـ</w:t>
      </w:r>
      <w:r w:rsidR="004408AF" w:rsidRPr="003F2AA3">
        <w:rPr>
          <w:rStyle w:val="a"/>
          <w:rFonts w:ascii="Sakkal Majalla" w:hAnsi="Sakkal Majalla" w:cs="Sakkal Majalla"/>
          <w:b/>
          <w:bCs/>
          <w:color w:val="4C3D8E"/>
          <w:sz w:val="32"/>
          <w:szCs w:val="32"/>
          <w:rtl/>
          <w:lang w:bidi="ar-YE"/>
        </w:rPr>
        <w:t>. القبول والدعم الطلابي:</w:t>
      </w:r>
      <w:bookmarkEnd w:id="5"/>
    </w:p>
    <w:p w14:paraId="6C01F90D" w14:textId="189E11DB" w:rsidR="004408AF" w:rsidRDefault="004408AF" w:rsidP="00E010A2">
      <w:pPr>
        <w:keepNext/>
        <w:bidi/>
        <w:spacing w:after="0"/>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1. متطلبات القبول في البرنامج:</w:t>
      </w:r>
    </w:p>
    <w:tbl>
      <w:tblPr>
        <w:tblStyle w:val="TableGrid"/>
        <w:bidiVisual/>
        <w:tblW w:w="0" w:type="auto"/>
        <w:tblLook w:val="04A0" w:firstRow="1" w:lastRow="0" w:firstColumn="1" w:lastColumn="0" w:noHBand="0" w:noVBand="1"/>
      </w:tblPr>
      <w:tblGrid>
        <w:gridCol w:w="9628"/>
      </w:tblGrid>
      <w:tr w:rsidR="00022F28" w:rsidRPr="00263BF8" w14:paraId="4A9D26FD" w14:textId="77777777" w:rsidTr="00D87C50">
        <w:tc>
          <w:tcPr>
            <w:tcW w:w="9628" w:type="dxa"/>
          </w:tcPr>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تتوافق متطلبات القبول مع لائحة الدراسات العليا الموحدة بالجامعات السعودية والقواعد التنفيذية لجامعة الطائف، وتشمل:</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1. الحصول على درجة الماجستير من جامعة سعودية أو ما يعادلها في تخصص (التفسير وعلوم القرآن) أو (الدراسات القرآنية) أو ما هو في معناها بتقدير لا يقل عن جيد جداً (3 من 4 / 3.75 من 5).</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2. الحصول على درجة البكالوريوس في أصول الدين أو الشريعة أو الدراسات الإسلامية أو الدراسات القرآنية أو القراءات بتقدير لا يقل عن جيد.</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3. اجتياز اختبار القبول التحريري والمقابلة الشخصية أمام لجنة القبول بالقسم.</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4. تقديم خطاب توصيتين علميتين من أعضاء هيئة تدريس برتبة (أستاذ مشارك فأعلى).</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5. تقديم مقترح بحثي مبدئي يبيّن اهتمامه البحثي.</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6. حسن السيرة والسلوك واللياقة الصحية.</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7. أي شروط إضافية تحددها عمادة الدراسات العليا بجامعة الطائف:</w:t>
            </w:r>
          </w:p>
        </w:tc>
      </w:tr>
    </w:tbl>
    <w:p w14:paraId="505CDECC" w14:textId="77777777" w:rsidR="00022F28" w:rsidRPr="00E010A2" w:rsidRDefault="002728E9" w:rsidP="00E010A2">
      <w:pPr>
        <w:keepNext/>
        <w:autoSpaceDE w:val="0"/>
        <w:autoSpaceDN w:val="0"/>
        <w:bidi/>
        <w:adjustRightInd w:val="0"/>
        <w:spacing w:after="0" w:line="288" w:lineRule="auto"/>
        <w:jc w:val="lowKashida"/>
        <w:textAlignment w:val="center"/>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2</w:t>
      </w:r>
      <w:r w:rsidR="004408AF" w:rsidRPr="003F2AA3">
        <w:rPr>
          <w:rStyle w:val="a"/>
          <w:rFonts w:ascii="Sakkal Majalla" w:hAnsi="Sakkal Majalla" w:cs="Sakkal Majalla"/>
          <w:b/>
          <w:bCs/>
          <w:color w:val="52B5C2"/>
          <w:sz w:val="28"/>
          <w:szCs w:val="28"/>
          <w:rtl/>
          <w:lang w:bidi="ar-YE"/>
        </w:rPr>
        <w:t xml:space="preserve">. </w:t>
      </w:r>
      <w:r w:rsidRPr="003F2AA3">
        <w:rPr>
          <w:rStyle w:val="a"/>
          <w:rFonts w:ascii="Sakkal Majalla" w:hAnsi="Sakkal Majalla" w:cs="Sakkal Majalla"/>
          <w:b/>
          <w:bCs/>
          <w:color w:val="52B5C2"/>
          <w:sz w:val="28"/>
          <w:szCs w:val="28"/>
          <w:rtl/>
          <w:lang w:bidi="ar-YE"/>
        </w:rPr>
        <w:t>برامج التوجيه والتهيئة للطلاب الجدد</w:t>
      </w:r>
      <w:r w:rsidRPr="00E010A2">
        <w:rPr>
          <w:rStyle w:val="a"/>
          <w:rFonts w:ascii="Sakkal Majalla" w:hAnsi="Sakkal Majalla" w:cs="Sakkal Majalla"/>
          <w:b/>
          <w:bCs/>
          <w:color w:val="52B5C2"/>
          <w:sz w:val="28"/>
          <w:szCs w:val="28"/>
          <w:rtl/>
          <w:lang w:bidi="ar-YE"/>
        </w:rPr>
        <w:t xml:space="preserve"> </w:t>
      </w:r>
    </w:p>
    <w:tbl>
      <w:tblPr>
        <w:tblStyle w:val="TableGrid"/>
        <w:bidiVisual/>
        <w:tblW w:w="0" w:type="auto"/>
        <w:tblLook w:val="04A0" w:firstRow="1" w:lastRow="0" w:firstColumn="1" w:lastColumn="0" w:noHBand="0" w:noVBand="1"/>
      </w:tblPr>
      <w:tblGrid>
        <w:gridCol w:w="9628"/>
      </w:tblGrid>
      <w:tr w:rsidR="00022F28" w:rsidRPr="00263BF8" w14:paraId="199979C8" w14:textId="77777777" w:rsidTr="00D87C50">
        <w:tc>
          <w:tcPr>
            <w:tcW w:w="9628" w:type="dxa"/>
          </w:tcPr>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يقدم القسم — إضافةً إلى لقاء التهيئة العام بعمادة الدراسات العليا — برنامجاً نوعياً للطلاب الجدد يتضمن:</w:t>
            </w:r>
          </w:p>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1. لقاء تعريفي بقسم القراءات وأعضاء هيئة التدريس وخططه البحثية الجارية، ينعقد في الأسبوع الأول من الفصل.</w:t>
            </w:r>
          </w:p>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2. ورشة عمل في منهجية البحث المتقدم في الدراسات القرآنية وأدوات التحقيق ومصادر القسم البحثية.</w:t>
            </w:r>
          </w:p>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3. تعريف الطالب بمكتبة القسم ومراجعها التراثية وقواعد بياناته الإلكترونية المتخصصة (المكتبة الشاملة، جامع التفاسير، المعجم القرآني).</w:t>
            </w:r>
          </w:p>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4. تعيين مرشد أكاديمي من القسم لمتابعة الطالب طوال البرنامج.</w:t>
            </w:r>
          </w:p>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5. توزيع دليل إرشادي لطلاب البرنامج يتضمن متطلبات الرسالة والمواعيد المهمة وضوابط النشر العلمي.</w:t>
            </w:r>
          </w:p>
        </w:tc>
      </w:tr>
    </w:tbl>
    <w:p w14:paraId="1C747209" w14:textId="77777777" w:rsidR="00022F28" w:rsidRDefault="002728E9" w:rsidP="00E010A2">
      <w:pPr>
        <w:keepNext/>
        <w:autoSpaceDE w:val="0"/>
        <w:autoSpaceDN w:val="0"/>
        <w:bidi/>
        <w:adjustRightInd w:val="0"/>
        <w:spacing w:after="0" w:line="288" w:lineRule="auto"/>
        <w:jc w:val="lowKashida"/>
        <w:textAlignment w:val="center"/>
        <w:rPr>
          <w:rFonts w:ascii="Sakkal Majalla" w:hAnsi="Sakkal Majalla" w:cs="Sakkal Majalla"/>
          <w:color w:val="52B5C2"/>
          <w:sz w:val="26"/>
          <w:szCs w:val="26"/>
          <w:rtl/>
        </w:rPr>
      </w:pPr>
      <w:r w:rsidRPr="003F2AA3">
        <w:rPr>
          <w:rStyle w:val="a"/>
          <w:rFonts w:ascii="Sakkal Majalla" w:hAnsi="Sakkal Majalla" w:cs="Sakkal Majalla"/>
          <w:b/>
          <w:bCs/>
          <w:color w:val="52B5C2"/>
          <w:sz w:val="28"/>
          <w:szCs w:val="28"/>
          <w:rtl/>
          <w:lang w:bidi="ar-YE"/>
        </w:rPr>
        <w:t>3</w:t>
      </w:r>
      <w:r w:rsidR="004408AF" w:rsidRPr="003F2AA3">
        <w:rPr>
          <w:rStyle w:val="a"/>
          <w:rFonts w:ascii="Sakkal Majalla" w:hAnsi="Sakkal Majalla" w:cs="Sakkal Majalla"/>
          <w:b/>
          <w:bCs/>
          <w:color w:val="52B5C2"/>
          <w:sz w:val="28"/>
          <w:szCs w:val="28"/>
          <w:rtl/>
          <w:lang w:bidi="ar-YE"/>
        </w:rPr>
        <w:t xml:space="preserve">. </w:t>
      </w:r>
      <w:r w:rsidRPr="003F2AA3">
        <w:rPr>
          <w:rStyle w:val="a"/>
          <w:rFonts w:ascii="Sakkal Majalla" w:hAnsi="Sakkal Majalla" w:cs="Sakkal Majalla"/>
          <w:b/>
          <w:bCs/>
          <w:color w:val="52B5C2"/>
          <w:sz w:val="28"/>
          <w:szCs w:val="28"/>
          <w:rtl/>
          <w:lang w:bidi="ar-YE"/>
        </w:rPr>
        <w:t>خدمات الإرشاد</w:t>
      </w:r>
      <w:r w:rsidRPr="003F2AA3">
        <w:rPr>
          <w:rFonts w:ascii="Sakkal Majalla" w:hAnsi="Sakkal Majalla" w:cs="Sakkal Majalla"/>
          <w:color w:val="52B5C2"/>
          <w:sz w:val="26"/>
          <w:szCs w:val="26"/>
          <w:rtl/>
        </w:rPr>
        <w:t xml:space="preserve"> </w:t>
      </w:r>
    </w:p>
    <w:tbl>
      <w:tblPr>
        <w:tblStyle w:val="TableGrid"/>
        <w:bidiVisual/>
        <w:tblW w:w="0" w:type="auto"/>
        <w:tblLook w:val="04A0" w:firstRow="1" w:lastRow="0" w:firstColumn="1" w:lastColumn="0" w:noHBand="0" w:noVBand="1"/>
      </w:tblPr>
      <w:tblGrid>
        <w:gridCol w:w="9628"/>
      </w:tblGrid>
      <w:tr w:rsidR="00022F28" w:rsidRPr="00263BF8" w14:paraId="5FCC5EAE" w14:textId="77777777" w:rsidTr="00D87C50">
        <w:tc>
          <w:tcPr>
            <w:tcW w:w="9628" w:type="dxa"/>
          </w:tcPr>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الإرشاد الأكاديمي: لكل طالب مرشد أكاديمي من القسم يتابع خطته الدراسية ويوجهه في اختيار المقررات والإشراف، ويُعقد لقاء فردي شهري على الأقل.</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الإرشاد العلمي/البحثي: عقد حلقات نقاش (Research Seminars) فصلية يعرض فيها طلاب الدكتوراه مسودات أبحاثهم على هيئة التدريس وزملائهم.</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الإرشاد المهني: ربط الطلاب بمراكز البحث المتخصصة، فرص نشر أبحاثهم في المجلات المحكمة، توجيههم نحو المشاركة في المؤتمرات العلمية، ودعوة باحثين زائرين لإلقاء محاضرات.</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الإرشاد النفسي والاجتماعي: يحال الطلاب عند الحاجة إلى وحدة الإرشاد الطلابي بعمادة شؤون الطلاب، مع مراعاة خصوصية طلاب الدراسات العليا في برامج الدعم النفسي للضغط البحثي.</w:t>
            </w:r>
          </w:p>
        </w:tc>
      </w:tr>
    </w:tbl>
    <w:p w14:paraId="3A8B8938" w14:textId="77777777" w:rsidR="00022F28" w:rsidRDefault="002728E9" w:rsidP="00E010A2">
      <w:pPr>
        <w:keepNext/>
        <w:autoSpaceDE w:val="0"/>
        <w:autoSpaceDN w:val="0"/>
        <w:bidi/>
        <w:adjustRightInd w:val="0"/>
        <w:spacing w:after="0" w:line="288" w:lineRule="auto"/>
        <w:jc w:val="lowKashida"/>
        <w:textAlignment w:val="center"/>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 xml:space="preserve">4. الدعم </w:t>
      </w:r>
      <w:r w:rsidR="00C959AB" w:rsidRPr="003F2AA3">
        <w:rPr>
          <w:rStyle w:val="a"/>
          <w:rFonts w:ascii="Sakkal Majalla" w:hAnsi="Sakkal Majalla" w:cs="Sakkal Majalla"/>
          <w:b/>
          <w:bCs/>
          <w:color w:val="52B5C2"/>
          <w:sz w:val="28"/>
          <w:szCs w:val="28"/>
          <w:rtl/>
          <w:lang w:bidi="ar-YE"/>
        </w:rPr>
        <w:t>الخاص</w:t>
      </w:r>
    </w:p>
    <w:p w14:paraId="6919DDFF" w14:textId="03A70C32" w:rsidR="002728E9" w:rsidRPr="00022F28" w:rsidRDefault="00C959AB" w:rsidP="00E010A2">
      <w:pPr>
        <w:bidi/>
        <w:spacing w:after="0"/>
        <w:ind w:right="43"/>
        <w:jc w:val="both"/>
        <w:rPr>
          <w:rFonts w:ascii="Sakkal Majalla" w:hAnsi="Sakkal Majalla" w:cs="Sakkal Majalla"/>
          <w:sz w:val="24"/>
          <w:szCs w:val="24"/>
          <w:rtl/>
          <w:lang w:bidi="ar-EG"/>
        </w:rPr>
      </w:pPr>
      <w:r w:rsidRPr="00022F28">
        <w:rPr>
          <w:rFonts w:ascii="Sakkal Majalla" w:hAnsi="Sakkal Majalla" w:cs="Sakkal Majalla"/>
          <w:sz w:val="24"/>
          <w:szCs w:val="24"/>
          <w:rtl/>
          <w:lang w:bidi="ar-EG"/>
        </w:rPr>
        <w:t xml:space="preserve"> </w:t>
      </w:r>
      <w:r w:rsidR="00D30FBE" w:rsidRPr="00022F28">
        <w:rPr>
          <w:rFonts w:ascii="Sakkal Majalla" w:hAnsi="Sakkal Majalla" w:cs="Sakkal Majalla"/>
          <w:sz w:val="24"/>
          <w:szCs w:val="24"/>
          <w:rtl/>
          <w:lang w:bidi="ar-EG"/>
        </w:rPr>
        <w:t>(المتعثرين</w:t>
      </w:r>
      <w:r w:rsidR="002728E9" w:rsidRPr="00022F28">
        <w:rPr>
          <w:rFonts w:ascii="Sakkal Majalla" w:hAnsi="Sakkal Majalla" w:cs="Sakkal Majalla"/>
          <w:sz w:val="24"/>
          <w:szCs w:val="24"/>
          <w:rtl/>
          <w:lang w:bidi="ar-EG"/>
        </w:rPr>
        <w:t xml:space="preserve"> دراسيًا، الأشخاص ذوي الإعاقة، </w:t>
      </w:r>
      <w:r w:rsidR="008D7F9D" w:rsidRPr="00022F28">
        <w:rPr>
          <w:rFonts w:ascii="Sakkal Majalla" w:hAnsi="Sakkal Majalla" w:cs="Sakkal Majalla"/>
          <w:sz w:val="24"/>
          <w:szCs w:val="24"/>
          <w:rtl/>
          <w:lang w:bidi="ar-EG"/>
        </w:rPr>
        <w:t>الموهوبون</w:t>
      </w:r>
      <w:r w:rsidR="0054798D" w:rsidRPr="00022F28">
        <w:rPr>
          <w:rFonts w:ascii="Sakkal Majalla" w:hAnsi="Sakkal Majalla" w:cs="Sakkal Majalla"/>
          <w:sz w:val="24"/>
          <w:szCs w:val="24"/>
          <w:lang w:bidi="ar-EG"/>
        </w:rPr>
        <w:t xml:space="preserve"> </w:t>
      </w:r>
      <w:r w:rsidR="00B44917" w:rsidRPr="00022F28">
        <w:rPr>
          <w:rFonts w:ascii="Sakkal Majalla" w:hAnsi="Sakkal Majalla" w:cs="Sakkal Majalla"/>
          <w:sz w:val="24"/>
          <w:szCs w:val="24"/>
          <w:rtl/>
          <w:lang w:bidi="ar-EG"/>
        </w:rPr>
        <w:t>وغيرهم</w:t>
      </w:r>
      <w:r w:rsidR="002728E9" w:rsidRPr="00022F28">
        <w:rPr>
          <w:rFonts w:ascii="Sakkal Majalla" w:hAnsi="Sakkal Majalla" w:cs="Sakkal Majalla"/>
          <w:sz w:val="24"/>
          <w:szCs w:val="24"/>
          <w:rtl/>
          <w:lang w:bidi="ar-EG"/>
        </w:rPr>
        <w:t>......)</w:t>
      </w:r>
    </w:p>
    <w:tbl>
      <w:tblPr>
        <w:tblStyle w:val="TableGrid"/>
        <w:bidiVisual/>
        <w:tblW w:w="0" w:type="auto"/>
        <w:tblLook w:val="04A0" w:firstRow="1" w:lastRow="0" w:firstColumn="1" w:lastColumn="0" w:noHBand="0" w:noVBand="1"/>
      </w:tblPr>
      <w:tblGrid>
        <w:gridCol w:w="9628"/>
      </w:tblGrid>
      <w:tr w:rsidR="00022F28" w:rsidRPr="00263BF8" w14:paraId="4D3CC4D7" w14:textId="77777777" w:rsidTr="00D87C50">
        <w:tc>
          <w:tcPr>
            <w:tcW w:w="9628" w:type="dxa"/>
          </w:tcPr>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المتعثرون دراسياً: تتولى لجنة الدراسات العليا بالقسم متابعة الطالب المتعثر، وإعداد خطة دعم فردية تشمل: لقاء استشاري مع المرشد، تكليفات تعويضية، دروس تقوية فردية مع أحد أعضاء هيئة التدريس، ومنحه فرصة تعديل مساره وفق اللائحة.</w:t>
            </w:r>
          </w:p>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ذوو الإعاقة: تنسيق مع وحدة الخدمات المساندة بالجامعة لتوفير: إتاحة المراجع بصيغ ميسّرة، تجهيز قاعة الدراسة بالوسائل المساعدة، تمديد وقت الاختبارات، ومرونة في متطلبات الحضور وفق طبيعة الإعاقة.</w:t>
            </w:r>
          </w:p>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الموهوبون والمتفوقون: ترشيحهم لجائزة الجامعة للتميز العلمي، دعم نشرهم في مجلات (Q1/Q2)، إشراكهم في المشاريع البحثية الممولة، توفير منح حضور مؤتمرات دولية، وترشيحهم لبرامج التبادل الأكاديمي.</w:t>
            </w:r>
          </w:p>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الطلاب من خارج المنطقة: تيسير السكن الجامعي، وتوفير بدائل للحضور المكثف خلال فترات الإشراف على الرسالة.</w:t>
            </w:r>
          </w:p>
        </w:tc>
      </w:tr>
    </w:tbl>
    <w:p w14:paraId="69294EA5" w14:textId="45734B98" w:rsidR="00464F77" w:rsidRPr="003F2AA3" w:rsidRDefault="00283ED3" w:rsidP="003F2AA3">
      <w:pPr>
        <w:pStyle w:val="Heading1"/>
        <w:keepNext/>
        <w:bidi/>
        <w:rPr>
          <w:rStyle w:val="a"/>
          <w:rFonts w:ascii="Sakkal Majalla" w:hAnsi="Sakkal Majalla" w:cs="Sakkal Majalla"/>
          <w:b/>
          <w:bCs/>
          <w:color w:val="4C3D8E"/>
          <w:sz w:val="32"/>
          <w:szCs w:val="32"/>
          <w:rtl/>
          <w:lang w:bidi="ar-YE"/>
        </w:rPr>
      </w:pPr>
      <w:bookmarkStart w:id="6" w:name="_Toc136176275"/>
      <w:r>
        <w:rPr>
          <w:rStyle w:val="a"/>
          <w:rFonts w:ascii="Sakkal Majalla" w:hAnsi="Sakkal Majalla" w:cs="Sakkal Majalla" w:hint="cs"/>
          <w:b/>
          <w:bCs/>
          <w:color w:val="4C3D8E"/>
          <w:sz w:val="32"/>
          <w:szCs w:val="32"/>
          <w:rtl/>
          <w:lang w:bidi="ar-YE"/>
        </w:rPr>
        <w:lastRenderedPageBreak/>
        <w:t>و</w:t>
      </w:r>
      <w:r w:rsidR="00464F77" w:rsidRPr="003F2AA3">
        <w:rPr>
          <w:rStyle w:val="a"/>
          <w:rFonts w:ascii="Sakkal Majalla" w:hAnsi="Sakkal Majalla" w:cs="Sakkal Majalla"/>
          <w:b/>
          <w:bCs/>
          <w:color w:val="4C3D8E"/>
          <w:sz w:val="32"/>
          <w:szCs w:val="32"/>
          <w:rtl/>
          <w:lang w:bidi="ar-YE"/>
        </w:rPr>
        <w:t>. هيئة التدريس والموظفون:</w:t>
      </w:r>
      <w:bookmarkEnd w:id="6"/>
    </w:p>
    <w:p w14:paraId="13E9E24D" w14:textId="22DC4B9B" w:rsidR="003A4ABD" w:rsidRPr="003F2AA3" w:rsidRDefault="00464F77" w:rsidP="003F2AA3">
      <w:pPr>
        <w:keepNext/>
        <w:bidi/>
        <w:rPr>
          <w:rStyle w:val="a"/>
          <w:rFonts w:ascii="Sakkal Majalla" w:hAnsi="Sakkal Majalla" w:cs="Sakkal Majalla"/>
          <w:b/>
          <w:bCs/>
          <w:color w:val="52B5C2"/>
          <w:sz w:val="28"/>
          <w:szCs w:val="28"/>
          <w:rtl/>
          <w:lang w:bidi="ar-YE"/>
        </w:rPr>
      </w:pPr>
      <w:r w:rsidRPr="0B8409FD">
        <w:rPr>
          <w:rStyle w:val="a"/>
          <w:rFonts w:ascii="Sakkal Majalla" w:hAnsi="Sakkal Majalla" w:cs="Sakkal Majalla"/>
          <w:b/>
          <w:bCs/>
          <w:color w:val="52B5C2"/>
          <w:sz w:val="28"/>
          <w:szCs w:val="28"/>
          <w:lang w:bidi="ar-YE"/>
        </w:rPr>
        <w:t>1</w:t>
      </w:r>
      <w:r w:rsidRPr="0B8409FD">
        <w:rPr>
          <w:rStyle w:val="a"/>
          <w:rFonts w:ascii="Sakkal Majalla" w:hAnsi="Sakkal Majalla" w:cs="Sakkal Majalla"/>
          <w:b/>
          <w:bCs/>
          <w:color w:val="52B5C2"/>
          <w:sz w:val="28"/>
          <w:szCs w:val="28"/>
          <w:rtl/>
          <w:lang w:bidi="ar-YE"/>
        </w:rPr>
        <w:t xml:space="preserve">. </w:t>
      </w:r>
      <w:r w:rsidR="2F14023A" w:rsidRPr="0B8409FD">
        <w:rPr>
          <w:rStyle w:val="a"/>
          <w:rFonts w:ascii="Sakkal Majalla" w:hAnsi="Sakkal Majalla" w:cs="Sakkal Majalla"/>
          <w:b/>
          <w:bCs/>
          <w:color w:val="52B5C2"/>
          <w:sz w:val="28"/>
          <w:szCs w:val="28"/>
          <w:rtl/>
          <w:lang w:bidi="ar-YE"/>
        </w:rPr>
        <w:t>أعضاء</w:t>
      </w:r>
      <w:r w:rsidRPr="0B8409FD">
        <w:rPr>
          <w:rStyle w:val="a"/>
          <w:rFonts w:ascii="Sakkal Majalla" w:hAnsi="Sakkal Majalla" w:cs="Sakkal Majalla"/>
          <w:b/>
          <w:bCs/>
          <w:color w:val="52B5C2"/>
          <w:sz w:val="28"/>
          <w:szCs w:val="28"/>
          <w:rtl/>
          <w:lang w:bidi="ar-YE"/>
        </w:rPr>
        <w:t xml:space="preserve"> هيئة التدريس والإداري</w:t>
      </w:r>
      <w:r w:rsidR="51EA17E7" w:rsidRPr="0B8409FD">
        <w:rPr>
          <w:rStyle w:val="a"/>
          <w:rFonts w:ascii="Sakkal Majalla" w:hAnsi="Sakkal Majalla" w:cs="Sakkal Majalla"/>
          <w:b/>
          <w:bCs/>
          <w:color w:val="52B5C2"/>
          <w:sz w:val="28"/>
          <w:szCs w:val="28"/>
          <w:rtl/>
          <w:lang w:bidi="ar-YE"/>
        </w:rPr>
        <w:t>ون</w:t>
      </w:r>
      <w:r w:rsidRPr="0B8409FD">
        <w:rPr>
          <w:rStyle w:val="a"/>
          <w:rFonts w:ascii="Sakkal Majalla" w:hAnsi="Sakkal Majalla" w:cs="Sakkal Majalla"/>
          <w:b/>
          <w:bCs/>
          <w:color w:val="52B5C2"/>
          <w:sz w:val="28"/>
          <w:szCs w:val="28"/>
          <w:rtl/>
          <w:lang w:bidi="ar-YE"/>
        </w:rPr>
        <w:t xml:space="preserve"> والفني</w:t>
      </w:r>
      <w:r w:rsidR="1318FB39" w:rsidRPr="0B8409FD">
        <w:rPr>
          <w:rStyle w:val="a"/>
          <w:rFonts w:ascii="Sakkal Majalla" w:hAnsi="Sakkal Majalla" w:cs="Sakkal Majalla"/>
          <w:b/>
          <w:bCs/>
          <w:color w:val="52B5C2"/>
          <w:sz w:val="28"/>
          <w:szCs w:val="28"/>
          <w:rtl/>
          <w:lang w:bidi="ar-YE"/>
        </w:rPr>
        <w:t>ون</w:t>
      </w:r>
      <w:r w:rsidRPr="0B8409FD">
        <w:rPr>
          <w:rStyle w:val="a"/>
          <w:rFonts w:ascii="Sakkal Majalla" w:hAnsi="Sakkal Majalla" w:cs="Sakkal Majalla"/>
          <w:b/>
          <w:bCs/>
          <w:color w:val="52B5C2"/>
          <w:sz w:val="28"/>
          <w:szCs w:val="28"/>
          <w:rtl/>
          <w:lang w:bidi="ar-YE"/>
        </w:rPr>
        <w:t>.</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821"/>
        <w:gridCol w:w="1671"/>
        <w:gridCol w:w="1672"/>
        <w:gridCol w:w="2067"/>
        <w:gridCol w:w="800"/>
        <w:gridCol w:w="800"/>
        <w:gridCol w:w="801"/>
      </w:tblGrid>
      <w:tr w:rsidR="00464F77" w:rsidRPr="003F2AA3" w14:paraId="2256D1FB" w14:textId="77777777" w:rsidTr="53312B3C">
        <w:trPr>
          <w:tblHeader/>
          <w:tblCellSpacing w:w="7" w:type="dxa"/>
          <w:jc w:val="center"/>
        </w:trPr>
        <w:tc>
          <w:tcPr>
            <w:tcW w:w="1800" w:type="dxa"/>
            <w:vMerge w:val="restart"/>
            <w:shd w:val="clear" w:color="auto" w:fill="4C3D8E"/>
            <w:vAlign w:val="center"/>
          </w:tcPr>
          <w:p w14:paraId="5AEFCB36" w14:textId="77777777" w:rsidR="00464F77" w:rsidRPr="003F2AA3" w:rsidRDefault="00464F77" w:rsidP="003F2AA3">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themeColor="background1"/>
                <w:sz w:val="28"/>
                <w:szCs w:val="28"/>
                <w:rtl/>
              </w:rPr>
              <w:t xml:space="preserve">المرتبة العلمية</w:t>
            </w:r>
          </w:p>
        </w:tc>
        <w:tc>
          <w:tcPr>
            <w:tcW w:w="3329" w:type="dxa"/>
            <w:gridSpan w:val="2"/>
            <w:shd w:val="clear" w:color="auto" w:fill="4C3D8E"/>
            <w:vAlign w:val="center"/>
          </w:tcPr>
          <w:p w14:paraId="3C53C6A3"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التخصص</w:t>
            </w:r>
          </w:p>
        </w:tc>
        <w:tc>
          <w:tcPr>
            <w:tcW w:w="2053" w:type="dxa"/>
            <w:vMerge w:val="restart"/>
            <w:shd w:val="clear" w:color="auto" w:fill="4C3D8E"/>
            <w:vAlign w:val="center"/>
          </w:tcPr>
          <w:p w14:paraId="74F823E4"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المتطلبات والمهارات الخاصة (إن وجدت)</w:t>
            </w:r>
          </w:p>
        </w:tc>
        <w:tc>
          <w:tcPr>
            <w:tcW w:w="2380" w:type="dxa"/>
            <w:gridSpan w:val="3"/>
            <w:shd w:val="clear" w:color="auto" w:fill="4C3D8E"/>
            <w:vAlign w:val="center"/>
          </w:tcPr>
          <w:p w14:paraId="6E85E95F" w14:textId="2E9FFD79"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العدد </w:t>
            </w:r>
          </w:p>
        </w:tc>
      </w:tr>
      <w:tr w:rsidR="00451FBA" w:rsidRPr="003F2AA3" w14:paraId="28CBD6FE" w14:textId="77777777" w:rsidTr="53312B3C">
        <w:trPr>
          <w:trHeight w:val="537"/>
          <w:tblHeader/>
          <w:tblCellSpacing w:w="7" w:type="dxa"/>
          <w:jc w:val="center"/>
        </w:trPr>
        <w:tc>
          <w:tcPr>
            <w:tcW w:w="1800" w:type="dxa"/>
            <w:vMerge/>
            <w:vAlign w:val="center"/>
          </w:tcPr>
          <w:p w14:paraId="77C25662"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1657" w:type="dxa"/>
            <w:shd w:val="clear" w:color="auto" w:fill="9498CB"/>
            <w:vAlign w:val="center"/>
          </w:tcPr>
          <w:p w14:paraId="7578E363" w14:textId="77777777" w:rsidR="00464F77" w:rsidRPr="00451FBA" w:rsidRDefault="00464F77" w:rsidP="003F2AA3">
            <w:pPr>
              <w:bidi/>
              <w:jc w:val="center"/>
              <w:rPr>
                <w:rFonts w:ascii="Sakkal Majalla" w:hAnsi="Sakkal Majalla" w:cs="Sakkal Majalla"/>
                <w:b/>
                <w:bCs/>
                <w:color w:val="FFFFFF" w:themeColor="background1"/>
                <w:sz w:val="24"/>
                <w:szCs w:val="24"/>
              </w:rPr>
            </w:pPr>
            <w:r>
              <w:rPr>
                <w:rFonts w:ascii="Sakkal Majalla" w:hAnsi="Sakkal Majalla" w:cs="Sakkal Majalla"/>
                <w:b/>
                <w:bCs/>
                <w:color w:val="000000" w:themeColor="background1"/>
                <w:sz w:val="24"/>
                <w:szCs w:val="24"/>
                <w:rtl/>
              </w:rPr>
              <w:t xml:space="preserve">العام</w:t>
            </w:r>
          </w:p>
        </w:tc>
        <w:tc>
          <w:tcPr>
            <w:tcW w:w="1658" w:type="dxa"/>
            <w:shd w:val="clear" w:color="auto" w:fill="9498CB"/>
            <w:vAlign w:val="center"/>
          </w:tcPr>
          <w:p w14:paraId="39B83B7C" w14:textId="77777777" w:rsidR="00464F77" w:rsidRPr="00451FBA" w:rsidRDefault="00464F77" w:rsidP="003F2AA3">
            <w:pPr>
              <w:bidi/>
              <w:jc w:val="center"/>
              <w:rPr>
                <w:rFonts w:ascii="Sakkal Majalla" w:hAnsi="Sakkal Majalla" w:cs="Sakkal Majalla"/>
                <w:b/>
                <w:bCs/>
                <w:color w:val="FFFFFF" w:themeColor="background1"/>
                <w:sz w:val="24"/>
                <w:szCs w:val="24"/>
              </w:rPr>
            </w:pPr>
            <w:r>
              <w:rPr>
                <w:rFonts w:ascii="Sakkal Majalla" w:hAnsi="Sakkal Majalla" w:cs="Sakkal Majalla"/>
                <w:b/>
                <w:bCs/>
                <w:color w:val="000000" w:themeColor="background1"/>
                <w:sz w:val="24"/>
                <w:szCs w:val="24"/>
                <w:rtl/>
              </w:rPr>
              <w:t xml:space="preserve">الدقيق</w:t>
            </w:r>
          </w:p>
        </w:tc>
        <w:tc>
          <w:tcPr>
            <w:tcW w:w="2053" w:type="dxa"/>
            <w:vMerge/>
          </w:tcPr>
          <w:p w14:paraId="6BCEDAE3"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786" w:type="dxa"/>
            <w:shd w:val="clear" w:color="auto" w:fill="9498CB"/>
            <w:vAlign w:val="center"/>
          </w:tcPr>
          <w:p w14:paraId="79B0244E" w14:textId="77777777" w:rsidR="00464F77" w:rsidRPr="00451FBA" w:rsidRDefault="00464F77" w:rsidP="003F2AA3">
            <w:pPr>
              <w:bidi/>
              <w:jc w:val="center"/>
              <w:rPr>
                <w:rFonts w:ascii="Sakkal Majalla" w:hAnsi="Sakkal Majalla" w:cs="Sakkal Majalla"/>
                <w:b/>
                <w:bCs/>
                <w:color w:val="FFFFFF" w:themeColor="background1"/>
                <w:sz w:val="24"/>
                <w:szCs w:val="24"/>
              </w:rPr>
            </w:pPr>
            <w:r>
              <w:rPr>
                <w:rFonts w:ascii="Sakkal Majalla" w:hAnsi="Sakkal Majalla" w:cs="Sakkal Majalla"/>
                <w:b/>
                <w:bCs/>
                <w:color w:val="000000" w:themeColor="background1"/>
                <w:sz w:val="24"/>
                <w:szCs w:val="24"/>
                <w:rtl/>
              </w:rPr>
              <w:t xml:space="preserve">ذكور</w:t>
            </w:r>
          </w:p>
        </w:tc>
        <w:tc>
          <w:tcPr>
            <w:tcW w:w="786" w:type="dxa"/>
            <w:shd w:val="clear" w:color="auto" w:fill="9498CB"/>
            <w:vAlign w:val="center"/>
          </w:tcPr>
          <w:p w14:paraId="756DCFA0" w14:textId="77777777" w:rsidR="00464F77" w:rsidRPr="00451FBA" w:rsidRDefault="00464F77" w:rsidP="003F2AA3">
            <w:pPr>
              <w:bidi/>
              <w:jc w:val="center"/>
              <w:rPr>
                <w:rFonts w:ascii="Sakkal Majalla" w:hAnsi="Sakkal Majalla" w:cs="Sakkal Majalla"/>
                <w:b/>
                <w:bCs/>
                <w:color w:val="FFFFFF" w:themeColor="background1"/>
                <w:sz w:val="24"/>
                <w:szCs w:val="24"/>
              </w:rPr>
            </w:pPr>
            <w:r>
              <w:rPr>
                <w:rFonts w:ascii="Sakkal Majalla" w:hAnsi="Sakkal Majalla" w:cs="Sakkal Majalla"/>
                <w:b/>
                <w:bCs/>
                <w:color w:val="000000" w:themeColor="background1"/>
                <w:sz w:val="24"/>
                <w:szCs w:val="24"/>
                <w:rtl/>
              </w:rPr>
              <w:t xml:space="preserve">إناث</w:t>
            </w:r>
          </w:p>
        </w:tc>
        <w:tc>
          <w:tcPr>
            <w:tcW w:w="780" w:type="dxa"/>
            <w:shd w:val="clear" w:color="auto" w:fill="9498CB"/>
            <w:vAlign w:val="center"/>
          </w:tcPr>
          <w:p w14:paraId="10C320BE" w14:textId="77777777" w:rsidR="00464F77" w:rsidRPr="00451FBA" w:rsidRDefault="00464F77" w:rsidP="003F2AA3">
            <w:pPr>
              <w:bidi/>
              <w:jc w:val="center"/>
              <w:rPr>
                <w:rFonts w:ascii="Sakkal Majalla" w:hAnsi="Sakkal Majalla" w:cs="Sakkal Majalla"/>
                <w:b/>
                <w:bCs/>
                <w:color w:val="FFFFFF" w:themeColor="background1"/>
                <w:sz w:val="24"/>
                <w:szCs w:val="24"/>
              </w:rPr>
            </w:pPr>
            <w:r>
              <w:rPr>
                <w:rFonts w:ascii="Sakkal Majalla" w:hAnsi="Sakkal Majalla" w:cs="Sakkal Majalla"/>
                <w:b/>
                <w:bCs/>
                <w:color w:val="000000" w:themeColor="background1"/>
                <w:sz w:val="24"/>
                <w:szCs w:val="24"/>
                <w:rtl/>
              </w:rPr>
              <w:t xml:space="preserve">المجموع</w:t>
            </w:r>
          </w:p>
        </w:tc>
      </w:tr>
      <w:tr w:rsidR="00451FBA" w:rsidRPr="003F2AA3" w14:paraId="76100C9E" w14:textId="77777777" w:rsidTr="53312B3C">
        <w:trPr>
          <w:trHeight w:val="510"/>
          <w:tblCellSpacing w:w="7" w:type="dxa"/>
          <w:jc w:val="center"/>
        </w:trPr>
        <w:tc>
          <w:tcPr>
            <w:tcW w:w="1800" w:type="dxa"/>
            <w:shd w:val="clear" w:color="auto" w:fill="52B5C2"/>
            <w:vAlign w:val="center"/>
          </w:tcPr>
          <w:p w14:paraId="2F038A11"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w:t>
            </w:r>
          </w:p>
        </w:tc>
        <w:tc>
          <w:tcPr>
            <w:tcW w:w="1657" w:type="dxa"/>
            <w:shd w:val="clear" w:color="auto" w:fill="F2F2F2" w:themeFill="background1" w:themeFillShade="F2"/>
            <w:vAlign w:val="center"/>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الدراسات الإسلامية</w:t>
            </w:r>
          </w:p>
        </w:tc>
        <w:tc>
          <w:tcPr>
            <w:tcW w:w="1658" w:type="dxa"/>
            <w:shd w:val="clear" w:color="auto" w:fill="F2F2F2" w:themeFill="background1" w:themeFillShade="F2"/>
            <w:vAlign w:val="center"/>
          </w:tcPr>
          <w:p w14:paraId="3528167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التفسير وعلوم القرآن </w:t>
            </w:r>
          </w:p>
        </w:tc>
        <w:tc>
          <w:tcPr>
            <w:tcW w:w="2053" w:type="dxa"/>
            <w:shd w:val="clear" w:color="auto" w:fill="F2F2F2" w:themeFill="background1" w:themeFillShade="F2"/>
            <w:vAlign w:val="center"/>
          </w:tcPr>
          <w:p w14:paraId="5DF38ADB"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إنتاج علمي محكَّم في تخصص الدراسات القرآنية، خبرة في الإشراف على الرسائل وتدريس مقررات الدكتوراه</w:t>
            </w:r>
          </w:p>
        </w:tc>
        <w:tc>
          <w:tcPr>
            <w:tcW w:w="786" w:type="dxa"/>
            <w:shd w:val="clear" w:color="auto" w:fill="F2F2F2" w:themeFill="background1" w:themeFillShade="F2"/>
            <w:vAlign w:val="center"/>
          </w:tcPr>
          <w:p w14:paraId="6322DE6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1</w:t>
            </w:r>
          </w:p>
        </w:tc>
        <w:tc>
          <w:tcPr>
            <w:tcW w:w="786" w:type="dxa"/>
            <w:shd w:val="clear" w:color="auto" w:fill="F2F2F2" w:themeFill="background1" w:themeFillShade="F2"/>
            <w:vAlign w:val="center"/>
          </w:tcPr>
          <w:p w14:paraId="4BBB165F"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1</w:t>
            </w:r>
          </w:p>
        </w:tc>
        <w:tc>
          <w:tcPr>
            <w:tcW w:w="780" w:type="dxa"/>
            <w:shd w:val="clear" w:color="auto" w:fill="F2F2F2" w:themeFill="background1" w:themeFillShade="F2"/>
            <w:vAlign w:val="center"/>
          </w:tcPr>
          <w:p w14:paraId="635605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2</w:t>
            </w:r>
          </w:p>
        </w:tc>
      </w:tr>
      <w:tr w:rsidR="00451FBA" w:rsidRPr="003F2AA3" w14:paraId="7F78106B" w14:textId="77777777" w:rsidTr="53312B3C">
        <w:trPr>
          <w:trHeight w:val="510"/>
          <w:tblCellSpacing w:w="7" w:type="dxa"/>
          <w:jc w:val="center"/>
        </w:trPr>
        <w:tc>
          <w:tcPr>
            <w:tcW w:w="1800" w:type="dxa"/>
            <w:shd w:val="clear" w:color="auto" w:fill="52B5C2"/>
            <w:vAlign w:val="center"/>
          </w:tcPr>
          <w:p w14:paraId="60C101BB"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مشارك</w:t>
            </w:r>
          </w:p>
        </w:tc>
        <w:tc>
          <w:tcPr>
            <w:tcW w:w="1657" w:type="dxa"/>
            <w:shd w:val="clear" w:color="auto" w:fill="D9D9D9" w:themeFill="background1" w:themeFillShade="D9"/>
            <w:vAlign w:val="center"/>
          </w:tcPr>
          <w:p w14:paraId="676C585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الدراسات الإسلامية</w:t>
            </w:r>
          </w:p>
        </w:tc>
        <w:tc>
          <w:tcPr>
            <w:tcW w:w="1658" w:type="dxa"/>
            <w:shd w:val="clear" w:color="auto" w:fill="D9D9D9" w:themeFill="background1" w:themeFillShade="D9"/>
            <w:vAlign w:val="center"/>
          </w:tcPr>
          <w:p w14:paraId="42861A0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التفسير وعلوم القرآن </w:t>
            </w:r>
          </w:p>
        </w:tc>
        <w:tc>
          <w:tcPr>
            <w:tcW w:w="2053" w:type="dxa"/>
            <w:shd w:val="clear" w:color="auto" w:fill="D9D9D9" w:themeFill="background1" w:themeFillShade="D9"/>
            <w:vAlign w:val="center"/>
          </w:tcPr>
          <w:p w14:paraId="2DA0AA1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إنتاج علمي محكَّم وخبرة تدريسية في الدراسات العليا، أحقية الإشراف على الرسائل</w:t>
            </w:r>
          </w:p>
        </w:tc>
        <w:tc>
          <w:tcPr>
            <w:tcW w:w="786" w:type="dxa"/>
            <w:shd w:val="clear" w:color="auto" w:fill="D9D9D9" w:themeFill="background1" w:themeFillShade="D9"/>
            <w:vAlign w:val="center"/>
          </w:tcPr>
          <w:p w14:paraId="07AA6617"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2</w:t>
            </w:r>
          </w:p>
        </w:tc>
        <w:tc>
          <w:tcPr>
            <w:tcW w:w="786" w:type="dxa"/>
            <w:shd w:val="clear" w:color="auto" w:fill="D9D9D9" w:themeFill="background1" w:themeFillShade="D9"/>
            <w:vAlign w:val="center"/>
          </w:tcPr>
          <w:p w14:paraId="2F1B2E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2</w:t>
            </w:r>
          </w:p>
        </w:tc>
        <w:tc>
          <w:tcPr>
            <w:tcW w:w="780" w:type="dxa"/>
            <w:shd w:val="clear" w:color="auto" w:fill="D9D9D9" w:themeFill="background1" w:themeFillShade="D9"/>
            <w:vAlign w:val="center"/>
          </w:tcPr>
          <w:p w14:paraId="40C5CD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4</w:t>
            </w:r>
          </w:p>
        </w:tc>
      </w:tr>
      <w:tr w:rsidR="00451FBA" w:rsidRPr="003F2AA3" w14:paraId="5106D267" w14:textId="77777777" w:rsidTr="53312B3C">
        <w:trPr>
          <w:trHeight w:val="510"/>
          <w:tblCellSpacing w:w="7" w:type="dxa"/>
          <w:jc w:val="center"/>
        </w:trPr>
        <w:tc>
          <w:tcPr>
            <w:tcW w:w="1800" w:type="dxa"/>
            <w:shd w:val="clear" w:color="auto" w:fill="52B5C2"/>
            <w:vAlign w:val="center"/>
          </w:tcPr>
          <w:p w14:paraId="3C1AD75A"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مساعد</w:t>
            </w:r>
          </w:p>
        </w:tc>
        <w:tc>
          <w:tcPr>
            <w:tcW w:w="1657" w:type="dxa"/>
            <w:shd w:val="clear" w:color="auto" w:fill="F2F2F2" w:themeFill="background1" w:themeFillShade="F2"/>
            <w:vAlign w:val="center"/>
          </w:tcPr>
          <w:p w14:paraId="6CC4628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الدراسات الإسلامية</w:t>
            </w:r>
          </w:p>
        </w:tc>
        <w:tc>
          <w:tcPr>
            <w:tcW w:w="1658" w:type="dxa"/>
            <w:shd w:val="clear" w:color="auto" w:fill="F2F2F2" w:themeFill="background1" w:themeFillShade="F2"/>
            <w:vAlign w:val="center"/>
          </w:tcPr>
          <w:p w14:paraId="4505804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التفسير وعلوم القرآن </w:t>
            </w:r>
          </w:p>
        </w:tc>
        <w:tc>
          <w:tcPr>
            <w:tcW w:w="2053" w:type="dxa"/>
            <w:shd w:val="clear" w:color="auto" w:fill="F2F2F2" w:themeFill="background1" w:themeFillShade="F2"/>
            <w:vAlign w:val="center"/>
          </w:tcPr>
          <w:p w14:paraId="7F181C7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الدكتوراه في التخصص ومخرجات بحثية محكَّمة، تكليف بالتدريس دون الإشراف المنفرد</w:t>
            </w:r>
          </w:p>
        </w:tc>
        <w:tc>
          <w:tcPr>
            <w:tcW w:w="786" w:type="dxa"/>
            <w:shd w:val="clear" w:color="auto" w:fill="F2F2F2" w:themeFill="background1" w:themeFillShade="F2"/>
            <w:vAlign w:val="center"/>
          </w:tcPr>
          <w:p w14:paraId="5B08927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1</w:t>
            </w:r>
          </w:p>
        </w:tc>
        <w:tc>
          <w:tcPr>
            <w:tcW w:w="786" w:type="dxa"/>
            <w:shd w:val="clear" w:color="auto" w:fill="F2F2F2" w:themeFill="background1" w:themeFillShade="F2"/>
            <w:vAlign w:val="center"/>
          </w:tcPr>
          <w:p w14:paraId="72E7B0A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1</w:t>
            </w:r>
          </w:p>
        </w:tc>
        <w:tc>
          <w:tcPr>
            <w:tcW w:w="780" w:type="dxa"/>
            <w:shd w:val="clear" w:color="auto" w:fill="F2F2F2" w:themeFill="background1" w:themeFillShade="F2"/>
            <w:vAlign w:val="center"/>
          </w:tcPr>
          <w:p w14:paraId="3D71C7B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2</w:t>
            </w:r>
          </w:p>
        </w:tc>
      </w:tr>
      <w:tr w:rsidR="00451FBA" w:rsidRPr="003F2AA3" w14:paraId="0CFE45D5" w14:textId="77777777" w:rsidTr="53312B3C">
        <w:trPr>
          <w:trHeight w:val="510"/>
          <w:tblCellSpacing w:w="7" w:type="dxa"/>
          <w:jc w:val="center"/>
        </w:trPr>
        <w:tc>
          <w:tcPr>
            <w:tcW w:w="1800" w:type="dxa"/>
            <w:shd w:val="clear" w:color="auto" w:fill="52B5C2"/>
            <w:vAlign w:val="center"/>
          </w:tcPr>
          <w:p w14:paraId="20286EA7" w14:textId="00B02C6C" w:rsidR="00464F77" w:rsidRPr="003F2AA3" w:rsidRDefault="00D30FBE" w:rsidP="003F2AA3">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themeColor="background1"/>
                <w:sz w:val="28"/>
                <w:szCs w:val="28"/>
                <w:rtl/>
              </w:rPr>
              <w:t xml:space="preserve">الفنيون ومساعدو المعامل</w:t>
            </w:r>
          </w:p>
        </w:tc>
        <w:tc>
          <w:tcPr>
            <w:tcW w:w="1657" w:type="dxa"/>
            <w:shd w:val="clear" w:color="auto" w:fill="D9D9D9" w:themeFill="background1" w:themeFillShade="D9"/>
            <w:vAlign w:val="center"/>
          </w:tcPr>
          <w:p w14:paraId="4A29AD2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w:t>
            </w:r>
          </w:p>
        </w:tc>
        <w:tc>
          <w:tcPr>
            <w:tcW w:w="1658" w:type="dxa"/>
            <w:shd w:val="clear" w:color="auto" w:fill="D9D9D9" w:themeFill="background1" w:themeFillShade="D9"/>
            <w:vAlign w:val="center"/>
          </w:tcPr>
          <w:p w14:paraId="3BE45249"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w:t>
            </w:r>
          </w:p>
        </w:tc>
        <w:tc>
          <w:tcPr>
            <w:tcW w:w="2053" w:type="dxa"/>
            <w:shd w:val="clear" w:color="auto" w:fill="D9D9D9" w:themeFill="background1" w:themeFillShade="D9"/>
            <w:vAlign w:val="center"/>
          </w:tcPr>
          <w:p w14:paraId="41359F4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لا تنطبق على طبيعة البرنامج النظري</w:t>
            </w:r>
          </w:p>
        </w:tc>
        <w:tc>
          <w:tcPr>
            <w:tcW w:w="786" w:type="dxa"/>
            <w:shd w:val="clear" w:color="auto" w:fill="D9D9D9" w:themeFill="background1" w:themeFillShade="D9"/>
            <w:vAlign w:val="center"/>
          </w:tcPr>
          <w:p w14:paraId="412D0C3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0</w:t>
            </w:r>
          </w:p>
        </w:tc>
        <w:tc>
          <w:tcPr>
            <w:tcW w:w="786" w:type="dxa"/>
            <w:shd w:val="clear" w:color="auto" w:fill="D9D9D9" w:themeFill="background1" w:themeFillShade="D9"/>
            <w:vAlign w:val="center"/>
          </w:tcPr>
          <w:p w14:paraId="783A592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0</w:t>
            </w:r>
          </w:p>
        </w:tc>
        <w:tc>
          <w:tcPr>
            <w:tcW w:w="780" w:type="dxa"/>
            <w:shd w:val="clear" w:color="auto" w:fill="D9D9D9" w:themeFill="background1" w:themeFillShade="D9"/>
            <w:vAlign w:val="center"/>
          </w:tcPr>
          <w:p w14:paraId="717ABF0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0</w:t>
            </w:r>
          </w:p>
        </w:tc>
      </w:tr>
      <w:tr w:rsidR="00451FBA" w:rsidRPr="003F2AA3" w14:paraId="039EDFEB" w14:textId="77777777" w:rsidTr="53312B3C">
        <w:trPr>
          <w:trHeight w:val="510"/>
          <w:tblCellSpacing w:w="7" w:type="dxa"/>
          <w:jc w:val="center"/>
        </w:trPr>
        <w:tc>
          <w:tcPr>
            <w:tcW w:w="1800" w:type="dxa"/>
            <w:shd w:val="clear" w:color="auto" w:fill="52B5C2"/>
            <w:vAlign w:val="center"/>
          </w:tcPr>
          <w:p w14:paraId="11C9C656"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الطاقم الإداري</w:t>
            </w:r>
          </w:p>
        </w:tc>
        <w:tc>
          <w:tcPr>
            <w:tcW w:w="1657" w:type="dxa"/>
            <w:shd w:val="clear" w:color="auto" w:fill="F2F2F2" w:themeFill="background1" w:themeFillShade="F2"/>
            <w:vAlign w:val="center"/>
          </w:tcPr>
          <w:p w14:paraId="04CA8F7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الإدارة المكتبية</w:t>
            </w:r>
          </w:p>
        </w:tc>
        <w:tc>
          <w:tcPr>
            <w:tcW w:w="1658" w:type="dxa"/>
            <w:shd w:val="clear" w:color="auto" w:fill="F2F2F2" w:themeFill="background1" w:themeFillShade="F2"/>
            <w:vAlign w:val="center"/>
          </w:tcPr>
          <w:p w14:paraId="69ED660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سكرتارية / منسقي شؤون الدراسات العليا</w:t>
            </w:r>
          </w:p>
        </w:tc>
        <w:tc>
          <w:tcPr>
            <w:tcW w:w="2053" w:type="dxa"/>
            <w:shd w:val="clear" w:color="auto" w:fill="F2F2F2" w:themeFill="background1" w:themeFillShade="F2"/>
            <w:vAlign w:val="center"/>
          </w:tcPr>
          <w:p w14:paraId="536FBFB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مهارات الحاسب الآلي والتنسيق الأكاديمي</w:t>
            </w:r>
          </w:p>
        </w:tc>
        <w:tc>
          <w:tcPr>
            <w:tcW w:w="786" w:type="dxa"/>
            <w:shd w:val="clear" w:color="auto" w:fill="F2F2F2" w:themeFill="background1" w:themeFillShade="F2"/>
            <w:vAlign w:val="center"/>
          </w:tcPr>
          <w:p w14:paraId="011A603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2</w:t>
            </w:r>
          </w:p>
        </w:tc>
        <w:tc>
          <w:tcPr>
            <w:tcW w:w="786" w:type="dxa"/>
            <w:shd w:val="clear" w:color="auto" w:fill="F2F2F2" w:themeFill="background1" w:themeFillShade="F2"/>
            <w:vAlign w:val="center"/>
          </w:tcPr>
          <w:p w14:paraId="6BE8FEA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2</w:t>
            </w:r>
          </w:p>
        </w:tc>
        <w:tc>
          <w:tcPr>
            <w:tcW w:w="780" w:type="dxa"/>
            <w:shd w:val="clear" w:color="auto" w:fill="F2F2F2" w:themeFill="background1" w:themeFillShade="F2"/>
            <w:vAlign w:val="center"/>
          </w:tcPr>
          <w:p w14:paraId="647F52F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4</w:t>
            </w:r>
          </w:p>
        </w:tc>
      </w:tr>
      <w:tr w:rsidR="00451FBA" w:rsidRPr="003F2AA3" w14:paraId="2B840092" w14:textId="77777777" w:rsidTr="53312B3C">
        <w:trPr>
          <w:trHeight w:val="510"/>
          <w:tblCellSpacing w:w="7" w:type="dxa"/>
          <w:jc w:val="center"/>
        </w:trPr>
        <w:tc>
          <w:tcPr>
            <w:tcW w:w="1800" w:type="dxa"/>
            <w:shd w:val="clear" w:color="auto" w:fill="52B5C2"/>
            <w:vAlign w:val="center"/>
          </w:tcPr>
          <w:p w14:paraId="0100FC76"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أخرى (حدد)</w:t>
            </w:r>
          </w:p>
        </w:tc>
        <w:tc>
          <w:tcPr>
            <w:tcW w:w="1657" w:type="dxa"/>
            <w:shd w:val="clear" w:color="auto" w:fill="D9D9D9" w:themeFill="background1" w:themeFillShade="D9"/>
            <w:vAlign w:val="center"/>
          </w:tcPr>
          <w:p w14:paraId="1DE1F64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w:t>
            </w:r>
          </w:p>
        </w:tc>
        <w:tc>
          <w:tcPr>
            <w:tcW w:w="1658" w:type="dxa"/>
            <w:shd w:val="clear" w:color="auto" w:fill="D9D9D9" w:themeFill="background1" w:themeFillShade="D9"/>
            <w:vAlign w:val="center"/>
          </w:tcPr>
          <w:p w14:paraId="00B229F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w:t>
            </w:r>
          </w:p>
        </w:tc>
        <w:tc>
          <w:tcPr>
            <w:tcW w:w="2053" w:type="dxa"/>
            <w:shd w:val="clear" w:color="auto" w:fill="D9D9D9" w:themeFill="background1" w:themeFillShade="D9"/>
            <w:vAlign w:val="center"/>
          </w:tcPr>
          <w:p w14:paraId="4DFF8B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w:t>
            </w:r>
          </w:p>
        </w:tc>
        <w:tc>
          <w:tcPr>
            <w:tcW w:w="786" w:type="dxa"/>
            <w:shd w:val="clear" w:color="auto" w:fill="D9D9D9" w:themeFill="background1" w:themeFillShade="D9"/>
            <w:vAlign w:val="center"/>
          </w:tcPr>
          <w:p w14:paraId="5FA614F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0</w:t>
            </w:r>
          </w:p>
        </w:tc>
        <w:tc>
          <w:tcPr>
            <w:tcW w:w="786" w:type="dxa"/>
            <w:shd w:val="clear" w:color="auto" w:fill="D9D9D9" w:themeFill="background1" w:themeFillShade="D9"/>
            <w:vAlign w:val="center"/>
          </w:tcPr>
          <w:p w14:paraId="017F036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0</w:t>
            </w:r>
          </w:p>
        </w:tc>
        <w:tc>
          <w:tcPr>
            <w:tcW w:w="780" w:type="dxa"/>
            <w:shd w:val="clear" w:color="auto" w:fill="D9D9D9" w:themeFill="background1" w:themeFillShade="D9"/>
            <w:vAlign w:val="center"/>
          </w:tcPr>
          <w:p w14:paraId="00B143D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t xml:space="preserve">0</w:t>
            </w:r>
          </w:p>
        </w:tc>
      </w:tr>
    </w:tbl>
    <w:p w14:paraId="7A9E8F9E" w14:textId="77777777" w:rsidR="003A4ABD" w:rsidRPr="003F2AA3" w:rsidRDefault="003A4ABD" w:rsidP="003F2AA3">
      <w:pPr>
        <w:autoSpaceDE w:val="0"/>
        <w:autoSpaceDN w:val="0"/>
        <w:bidi/>
        <w:adjustRightInd w:val="0"/>
        <w:spacing w:after="170" w:line="288" w:lineRule="auto"/>
        <w:textAlignment w:val="center"/>
        <w:rPr>
          <w:rStyle w:val="a"/>
          <w:rFonts w:ascii="Sakkal Majalla" w:hAnsi="Sakkal Majalla" w:cs="Sakkal Majalla"/>
          <w:color w:val="4C3D8E"/>
          <w:sz w:val="32"/>
          <w:szCs w:val="32"/>
          <w:rtl/>
        </w:rPr>
      </w:pPr>
    </w:p>
    <w:p w14:paraId="51205F44" w14:textId="5DA89BA7" w:rsidR="00A979FA" w:rsidRPr="003F2AA3" w:rsidRDefault="00283ED3" w:rsidP="00451FBA">
      <w:pPr>
        <w:pStyle w:val="Heading1"/>
        <w:keepNext/>
        <w:bidi/>
        <w:spacing w:before="0"/>
        <w:rPr>
          <w:rStyle w:val="a"/>
          <w:rFonts w:ascii="Sakkal Majalla" w:hAnsi="Sakkal Majalla" w:cs="Sakkal Majalla"/>
          <w:b/>
          <w:bCs/>
          <w:color w:val="4C3D8E"/>
          <w:sz w:val="32"/>
          <w:szCs w:val="32"/>
          <w:rtl/>
          <w:lang w:bidi="ar-YE"/>
        </w:rPr>
      </w:pPr>
      <w:bookmarkStart w:id="7" w:name="_Toc136176276"/>
      <w:r>
        <w:rPr>
          <w:rStyle w:val="a"/>
          <w:rFonts w:ascii="Sakkal Majalla" w:hAnsi="Sakkal Majalla" w:cs="Sakkal Majalla" w:hint="cs"/>
          <w:b/>
          <w:bCs/>
          <w:color w:val="4C3D8E"/>
          <w:sz w:val="32"/>
          <w:szCs w:val="32"/>
          <w:rtl/>
          <w:lang w:bidi="ar-YE"/>
        </w:rPr>
        <w:t>ز</w:t>
      </w:r>
      <w:r w:rsidR="00A979FA" w:rsidRPr="003F2AA3">
        <w:rPr>
          <w:rStyle w:val="a"/>
          <w:rFonts w:ascii="Sakkal Majalla" w:hAnsi="Sakkal Majalla" w:cs="Sakkal Majalla"/>
          <w:b/>
          <w:bCs/>
          <w:color w:val="4C3D8E"/>
          <w:sz w:val="32"/>
          <w:szCs w:val="32"/>
          <w:rtl/>
          <w:lang w:bidi="ar-YE"/>
        </w:rPr>
        <w:t>. مصادر التعلم والمرافق والتجهيزات:</w:t>
      </w:r>
      <w:bookmarkEnd w:id="7"/>
    </w:p>
    <w:p w14:paraId="61F388F8" w14:textId="27ED0F40" w:rsidR="00A979FA" w:rsidRPr="003F2AA3" w:rsidRDefault="00A979FA" w:rsidP="00451FBA">
      <w:pPr>
        <w:keepNext/>
        <w:bidi/>
        <w:spacing w:after="0"/>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1. مصادر التعلم</w:t>
      </w:r>
    </w:p>
    <w:tbl>
      <w:tblPr>
        <w:tblStyle w:val="TableGrid"/>
        <w:bidiVisual/>
        <w:tblW w:w="0" w:type="auto"/>
        <w:tblLook w:val="04A0" w:firstRow="1" w:lastRow="0" w:firstColumn="1" w:lastColumn="0" w:noHBand="0" w:noVBand="1"/>
      </w:tblPr>
      <w:tblGrid>
        <w:gridCol w:w="9628"/>
      </w:tblGrid>
      <w:tr w:rsidR="00451FBA" w:rsidRPr="00263BF8" w14:paraId="378417AF" w14:textId="77777777" w:rsidTr="00D87C50">
        <w:tc>
          <w:tcPr>
            <w:tcW w:w="9628" w:type="dxa"/>
          </w:tcPr>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أولاً — كتب المكتبة المركزية التي تحتوي على المصادر التراثية الأساسية:</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كتب التفسير الكبرى: الطبري، ابن كثير، القرطبي، الرازي، أبو حيان، ابن عاشور، الألوسي.</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كتب علوم القرآن: البرهان للزركشي، الإتقان للسيوطي، التحبير، مناهل العرفان للزرقاني.</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كتب القراءات: التيسير للداني، الشاطبية، النشر لابن الجزري، إبراز المعاني لأبي شامة.</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كتب التحقيق ومخطوطات التفسير المتوفرة في مكتبة الجامعة.</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ثانياً — قواعد البيانات الإلكترونية المتاحة </w:t>
            </w:r>
          </w:p>
        </w:tc>
      </w:tr>
    </w:tbl>
    <w:p w14:paraId="187C12AF" w14:textId="4C6EDE65" w:rsidR="00A979FA" w:rsidRPr="003F2AA3" w:rsidRDefault="00A979FA" w:rsidP="00451FBA">
      <w:pPr>
        <w:keepNext/>
        <w:bidi/>
        <w:spacing w:after="0"/>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2. المرافق والتجهيزات</w:t>
      </w:r>
    </w:p>
    <w:tbl>
      <w:tblPr>
        <w:tblStyle w:val="TableGrid"/>
        <w:bidiVisual/>
        <w:tblW w:w="0" w:type="auto"/>
        <w:tblLook w:val="04A0" w:firstRow="1" w:lastRow="0" w:firstColumn="1" w:lastColumn="0" w:noHBand="0" w:noVBand="1"/>
      </w:tblPr>
      <w:tblGrid>
        <w:gridCol w:w="9628"/>
      </w:tblGrid>
      <w:tr w:rsidR="00451FBA" w:rsidRPr="00263BF8" w14:paraId="13EE230C" w14:textId="77777777" w:rsidTr="00D87C50">
        <w:tc>
          <w:tcPr>
            <w:tcW w:w="9628" w:type="dxa"/>
          </w:tcPr>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قاعات دراسية مجهزة بأنظمة العرض الإلكتروني والشاشات الذكية (Smart Boards) ووصلات الإنترنت عالي السرعة.</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قاعة بحث مخصصة لطلاب الدراسات العليا بكل من شطري الطلاب والطالبات، تتسع للعمل الفردي والجماعي.</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معامل الحاسب الآلي للوصول إلى قواعد البيانات والبرامج الإحصائية والبرامج المتخصصة في تحقيق المخطوطات.</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قاعة المناقشات العلمية مجهزة بنظام البث المباشر للمناقشات العلنية.</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أنظمة التعلم الإلكتروني (Blackboard) لإدارة المقررات والتقييم.</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حساب الطالب على المكتبة الرقمية السعودية (SDL) للوصول إلى ملايين المراجع.</w:t>
            </w:r>
          </w:p>
        </w:tc>
      </w:tr>
    </w:tbl>
    <w:p w14:paraId="3D58BDA7" w14:textId="2CF767E1" w:rsidR="00A979FA" w:rsidRPr="003F2AA3" w:rsidRDefault="00A979FA" w:rsidP="00451FBA">
      <w:pPr>
        <w:keepNext/>
        <w:bidi/>
        <w:spacing w:after="0"/>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 xml:space="preserve">3. الإجراءات المتبعة لضمان توافر بيئة صحية </w:t>
      </w:r>
      <w:r w:rsidR="00C959AB" w:rsidRPr="003F2AA3">
        <w:rPr>
          <w:rStyle w:val="a"/>
          <w:rFonts w:ascii="Sakkal Majalla" w:hAnsi="Sakkal Majalla" w:cs="Sakkal Majalla"/>
          <w:b/>
          <w:bCs/>
          <w:color w:val="52B5C2"/>
          <w:sz w:val="28"/>
          <w:szCs w:val="28"/>
          <w:rtl/>
          <w:lang w:bidi="ar-YE"/>
        </w:rPr>
        <w:t>وآمنة (</w:t>
      </w:r>
      <w:r w:rsidRPr="003F2AA3">
        <w:rPr>
          <w:rStyle w:val="a"/>
          <w:rFonts w:ascii="Sakkal Majalla" w:hAnsi="Sakkal Majalla" w:cs="Sakkal Majalla"/>
          <w:b/>
          <w:bCs/>
          <w:color w:val="52B5C2"/>
          <w:sz w:val="28"/>
          <w:szCs w:val="28"/>
          <w:rtl/>
          <w:lang w:bidi="ar-YE"/>
        </w:rPr>
        <w:t>طبقاً لطبيعة البرنامج).</w:t>
      </w:r>
    </w:p>
    <w:tbl>
      <w:tblPr>
        <w:tblStyle w:val="TableGrid"/>
        <w:bidiVisual/>
        <w:tblW w:w="0" w:type="auto"/>
        <w:tblLook w:val="04A0" w:firstRow="1" w:lastRow="0" w:firstColumn="1" w:lastColumn="0" w:noHBand="0" w:noVBand="1"/>
      </w:tblPr>
      <w:tblGrid>
        <w:gridCol w:w="9628"/>
      </w:tblGrid>
      <w:tr w:rsidR="00451FBA" w:rsidRPr="00263BF8" w14:paraId="01A43D1D" w14:textId="77777777" w:rsidTr="00D87C50">
        <w:tc>
          <w:tcPr>
            <w:tcW w:w="9628" w:type="dxa"/>
          </w:tcPr>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تطبيق سياسة الجامعة العامة للسلامة والصحة المهنية في المباني والقاعات.</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توافر أنظمة إنذار الحريق وطفايات في القاعات والمكتبات وفق الاشتراطات.</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لوحات إرشادية لمسارات الإخلاء، وتدريب دوري على خطط الطوارئ.</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إتاحة عيادة الجامعة وخدمات الإسعافات الأولية في مقر الكلية.</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مرافق ودورات مياه ومداخل وممرات مهيأة لذوي الإعاقة.</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نظام إلكتروني لتلقي بلاغات السلامة من الطلاب والمنسوبين، وفريق دائم للاستجابة.</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مراعاة بيئة عمل صحية بحثياً (إضاءة كافية، تهوية، مقاعد مريحة) في قاعات بحث الدراسات العليا، نظراً لطبيعة الجلوس الطويل المرتبط بإعداد الرسائل.</w:t>
            </w:r>
          </w:p>
        </w:tc>
      </w:tr>
    </w:tbl>
    <w:p w14:paraId="36E2F1DC" w14:textId="77777777" w:rsidR="00670CEC" w:rsidRDefault="00670CEC" w:rsidP="00670CEC">
      <w:pPr>
        <w:bidi/>
        <w:rPr>
          <w:rStyle w:val="a"/>
          <w:rFonts w:ascii="Sakkal Majalla" w:hAnsi="Sakkal Majalla" w:cs="Sakkal Majalla"/>
          <w:b/>
          <w:bCs/>
          <w:color w:val="4C3D8E"/>
          <w:sz w:val="32"/>
          <w:szCs w:val="32"/>
          <w:lang w:bidi="ar-YE"/>
        </w:rPr>
      </w:pPr>
      <w:bookmarkStart w:id="8" w:name="_Toc136176277"/>
    </w:p>
    <w:p w14:paraId="24CB7E0F" w14:textId="77777777" w:rsidR="00670CEC" w:rsidRDefault="00670CEC" w:rsidP="00670CEC">
      <w:pPr>
        <w:bidi/>
        <w:rPr>
          <w:rStyle w:val="a"/>
          <w:rFonts w:ascii="Sakkal Majalla" w:hAnsi="Sakkal Majalla" w:cs="Sakkal Majalla"/>
          <w:b/>
          <w:bCs/>
          <w:color w:val="4C3D8E"/>
          <w:sz w:val="32"/>
          <w:szCs w:val="32"/>
          <w:lang w:bidi="ar-YE"/>
        </w:rPr>
      </w:pPr>
    </w:p>
    <w:p w14:paraId="57F85AB9" w14:textId="23D4D458" w:rsidR="00A979FA" w:rsidRPr="003F2AA3" w:rsidRDefault="00283ED3" w:rsidP="00670CEC">
      <w:pPr>
        <w:pStyle w:val="Heading1"/>
        <w:keepNext/>
        <w:bidi/>
        <w:spacing w:before="0"/>
        <w:rPr>
          <w:rStyle w:val="a"/>
          <w:rFonts w:ascii="Sakkal Majalla" w:hAnsi="Sakkal Majalla" w:cs="Sakkal Majalla"/>
          <w:b/>
          <w:bCs/>
          <w:color w:val="4C3D8E"/>
          <w:sz w:val="32"/>
          <w:szCs w:val="32"/>
          <w:rtl/>
          <w:lang w:bidi="ar-YE"/>
        </w:rPr>
      </w:pPr>
      <w:r>
        <w:rPr>
          <w:rStyle w:val="a"/>
          <w:rFonts w:ascii="Sakkal Majalla" w:hAnsi="Sakkal Majalla" w:cs="Sakkal Majalla" w:hint="cs"/>
          <w:b/>
          <w:bCs/>
          <w:color w:val="4C3D8E"/>
          <w:sz w:val="32"/>
          <w:szCs w:val="32"/>
          <w:rtl/>
          <w:lang w:bidi="ar-YE"/>
        </w:rPr>
        <w:lastRenderedPageBreak/>
        <w:t>ح</w:t>
      </w:r>
      <w:r w:rsidR="00A979FA" w:rsidRPr="003F2AA3">
        <w:rPr>
          <w:rStyle w:val="a"/>
          <w:rFonts w:ascii="Sakkal Majalla" w:hAnsi="Sakkal Majalla" w:cs="Sakkal Majalla"/>
          <w:b/>
          <w:bCs/>
          <w:color w:val="4C3D8E"/>
          <w:sz w:val="32"/>
          <w:szCs w:val="32"/>
          <w:rtl/>
          <w:lang w:bidi="ar-YE"/>
        </w:rPr>
        <w:t>. ضمان جودة البرنامج:</w:t>
      </w:r>
      <w:bookmarkEnd w:id="8"/>
    </w:p>
    <w:p w14:paraId="6DBD5D05" w14:textId="3C402573" w:rsidR="00A979FA" w:rsidRPr="003F2AA3" w:rsidRDefault="00A979FA" w:rsidP="00451FBA">
      <w:pPr>
        <w:keepNext/>
        <w:bidi/>
        <w:spacing w:after="0"/>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 xml:space="preserve">1. </w:t>
      </w:r>
      <w:r w:rsidR="005719C3" w:rsidRPr="003F2AA3">
        <w:rPr>
          <w:rStyle w:val="a"/>
          <w:rFonts w:ascii="Sakkal Majalla" w:hAnsi="Sakkal Majalla" w:cs="Sakkal Majalla"/>
          <w:b/>
          <w:bCs/>
          <w:color w:val="52B5C2"/>
          <w:sz w:val="28"/>
          <w:szCs w:val="28"/>
          <w:rtl/>
          <w:lang w:bidi="ar-YE"/>
        </w:rPr>
        <w:t>نظام ضمان الجودة في البرنامج.</w:t>
      </w:r>
    </w:p>
    <w:p w14:paraId="14A685A6" w14:textId="25A0B19A" w:rsidR="00A979FA"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sz w:val="24"/>
          <w:szCs w:val="24"/>
          <w:rtl/>
          <w:lang w:bidi="ar-EG"/>
        </w:rPr>
        <w:t>ضع الرابط الإلكتروني لدليل نظام ضمان الجودة</w:t>
      </w:r>
      <w:r w:rsidR="00A979FA" w:rsidRPr="00451FBA">
        <w:rPr>
          <w:rFonts w:ascii="Sakkal Majalla" w:hAnsi="Sakkal Majalla" w:cs="Sakkal Majalla"/>
          <w:sz w:val="24"/>
          <w:szCs w:val="24"/>
          <w:rtl/>
          <w:lang w:bidi="ar-EG"/>
        </w:rPr>
        <w:t xml:space="preserve">. </w:t>
      </w:r>
    </w:p>
    <w:tbl>
      <w:tblPr>
        <w:tblStyle w:val="TableGrid"/>
        <w:bidiVisual/>
        <w:tblW w:w="0" w:type="auto"/>
        <w:tblLook w:val="04A0" w:firstRow="1" w:lastRow="0" w:firstColumn="1" w:lastColumn="0" w:noHBand="0" w:noVBand="1"/>
      </w:tblPr>
      <w:tblGrid>
        <w:gridCol w:w="9628"/>
      </w:tblGrid>
      <w:tr w:rsidR="00451FBA" w:rsidRPr="00263BF8" w14:paraId="71019A4A" w14:textId="77777777" w:rsidTr="00D87C50">
        <w:tc>
          <w:tcPr>
            <w:tcW w:w="9628" w:type="dxa"/>
          </w:tcPr>
          <w:p w14:paraId="44B31F23"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يستند نظام ضمان الجودة في البرنامج إلى دليل ضمان الجودة المعتمد بجامعة الطائف، ويُتاح عبر بوابة عمادة التطوير والجودة بالجامعة:</w:t>
            </w:r>
          </w:p>
          <w:p w14:paraId="44B31F23"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https://www.tu.edu.sa/Ar/التطوير-والجودة</w:t>
            </w:r>
          </w:p>
          <w:p w14:paraId="44B31F23"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ويتولى تطبيقَه على مستوى البرنامج لجنةُ الجودة بقسم القراءات بإشراف رئيس القسم وبالتنسيق مع وحدة الجودة بكلية الشريعة والأنظمة، ويعمل النظام وفق دورة الجودة الرباعية (PDCA) ومعايير المركز الوطني للتقويم والاعتماد الأكاديمي (NCAAA).</w:t>
            </w:r>
          </w:p>
        </w:tc>
      </w:tr>
    </w:tbl>
    <w:p w14:paraId="0A032EB7" w14:textId="7735711E" w:rsidR="00E54191" w:rsidRPr="003F2AA3" w:rsidRDefault="00A979FA" w:rsidP="00451FBA">
      <w:pPr>
        <w:keepNext/>
        <w:bidi/>
        <w:spacing w:after="0"/>
        <w:rPr>
          <w:rStyle w:val="a"/>
          <w:rFonts w:ascii="Sakkal Majalla" w:hAnsi="Sakkal Majalla" w:cs="Sakkal Majalla"/>
          <w:b/>
          <w:bCs/>
          <w:color w:val="52B5C2"/>
          <w:sz w:val="28"/>
          <w:szCs w:val="28"/>
          <w:lang w:bidi="ar-YE"/>
        </w:rPr>
      </w:pPr>
      <w:r w:rsidRPr="003F2AA3">
        <w:rPr>
          <w:rStyle w:val="a"/>
          <w:rFonts w:ascii="Sakkal Majalla" w:hAnsi="Sakkal Majalla" w:cs="Sakkal Majalla"/>
          <w:b/>
          <w:bCs/>
          <w:color w:val="52B5C2"/>
          <w:sz w:val="28"/>
          <w:szCs w:val="28"/>
          <w:rtl/>
          <w:lang w:bidi="ar-YE"/>
        </w:rPr>
        <w:t xml:space="preserve">2. </w:t>
      </w:r>
      <w:r w:rsidR="00E54191" w:rsidRPr="003F2AA3">
        <w:rPr>
          <w:rStyle w:val="a"/>
          <w:rFonts w:ascii="Sakkal Majalla" w:hAnsi="Sakkal Majalla" w:cs="Sakkal Majalla"/>
          <w:b/>
          <w:bCs/>
          <w:color w:val="52B5C2"/>
          <w:sz w:val="28"/>
          <w:szCs w:val="28"/>
          <w:rtl/>
          <w:lang w:bidi="ar-YE"/>
        </w:rPr>
        <w:t>إجراءات مراقبة جودة البرنامج.</w:t>
      </w:r>
    </w:p>
    <w:tbl>
      <w:tblPr>
        <w:tblStyle w:val="TableGrid"/>
        <w:bidiVisual/>
        <w:tblW w:w="0" w:type="auto"/>
        <w:tblLook w:val="04A0" w:firstRow="1" w:lastRow="0" w:firstColumn="1" w:lastColumn="0" w:noHBand="0" w:noVBand="1"/>
      </w:tblPr>
      <w:tblGrid>
        <w:gridCol w:w="9628"/>
      </w:tblGrid>
      <w:tr w:rsidR="00451FBA" w:rsidRPr="00263BF8" w14:paraId="6ABC8DEE" w14:textId="77777777" w:rsidTr="00D87C50">
        <w:tc>
          <w:tcPr>
            <w:tcW w:w="9628" w:type="dxa"/>
          </w:tcPr>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التقرير السنوي للبرنامج وفق نموذج NCAAA: يُعدّ في نهاية كل عام أكاديمي ويُرفع إلى مجلس القسم ومجلس الكلية وعمادة التطوير والجودة.</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مراجعة دورية لتوصيف البرنامج وتوصيفات المقررات (T-103/T-104) كل عامين.</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اجتماعات لجنة الجودة بالقسم شهرياً لمتابعة المؤشرات والاجتماعات والملاحظات.</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استبانات تقييم نهاية الفصل (الطلاب، أعضاء هيئة التدريس) وتحليل نتائجها.</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المراجعة الخارجية بمراجع مستقل كل عامين.</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اعتماد خطة تحسين متدحرجة بناء على نتائج التقويم.</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المراجعة الذاتية وفق معايير NCAAA كل خمس سنوات.</w:t>
            </w:r>
          </w:p>
        </w:tc>
      </w:tr>
    </w:tbl>
    <w:p w14:paraId="711EF575" w14:textId="2B23CF4E" w:rsidR="00A979FA" w:rsidRPr="003F2AA3" w:rsidRDefault="00E54191" w:rsidP="00451FBA">
      <w:pPr>
        <w:keepNext/>
        <w:bidi/>
        <w:spacing w:after="0"/>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 xml:space="preserve">3. </w:t>
      </w:r>
      <w:r w:rsidR="005719C3" w:rsidRPr="003F2AA3">
        <w:rPr>
          <w:rStyle w:val="a"/>
          <w:rFonts w:ascii="Sakkal Majalla" w:hAnsi="Sakkal Majalla" w:cs="Sakkal Majalla"/>
          <w:b/>
          <w:bCs/>
          <w:color w:val="52B5C2"/>
          <w:sz w:val="28"/>
          <w:szCs w:val="28"/>
          <w:rtl/>
          <w:lang w:bidi="ar-YE"/>
        </w:rPr>
        <w:t>إجراءات مراقبة جودة مقررات البرنامج التي تُدرّس من خلال أقسام علمية أخرى.</w:t>
      </w:r>
    </w:p>
    <w:tbl>
      <w:tblPr>
        <w:tblStyle w:val="TableGrid"/>
        <w:bidiVisual/>
        <w:tblW w:w="0" w:type="auto"/>
        <w:tblLook w:val="04A0" w:firstRow="1" w:lastRow="0" w:firstColumn="1" w:lastColumn="0" w:noHBand="0" w:noVBand="1"/>
      </w:tblPr>
      <w:tblGrid>
        <w:gridCol w:w="9628"/>
      </w:tblGrid>
      <w:tr w:rsidR="00451FBA" w:rsidRPr="00263BF8" w14:paraId="66EFE160" w14:textId="77777777" w:rsidTr="00D87C50">
        <w:tc>
          <w:tcPr>
            <w:tcW w:w="9628" w:type="dxa"/>
          </w:tcPr>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لا يحتوي البرنامج على مقررات تُدرَّس من أقسام أخرى، إذ إن جميع مقرراته الأربعة من تخصص الدراسات القرآنية ويدرّسها أعضاء قسم القراءات. وفي حال استحداث مقرر يُدرَّس من قسم آخر مستقبلاً، يُتبع:</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تنسيق مكتوب بين رئيسي القسمين على توصيف المقرر ومخرجاته.</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متابعة تنفيذ توصيف المقرر فصلياً عبر تبادل تقارير المقررات.</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تشكيل لجنة مشتركة لمراجعة محاذاة المقرر مع نواتج البرنامج.</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استطلاع رأي الطلاب في المقرر المشترك، ومناقشة نتائجه في اللجنة المشتركة.</w:t>
            </w:r>
          </w:p>
        </w:tc>
      </w:tr>
    </w:tbl>
    <w:p w14:paraId="01D94675" w14:textId="39665C7A" w:rsidR="00A979FA" w:rsidRPr="003F2AA3" w:rsidRDefault="00E54191" w:rsidP="00E328D8">
      <w:pPr>
        <w:keepNext/>
        <w:bidi/>
        <w:spacing w:after="0"/>
        <w:rPr>
          <w:rStyle w:val="a"/>
          <w:rFonts w:ascii="Sakkal Majalla" w:hAnsi="Sakkal Majalla" w:cs="Sakkal Majalla"/>
          <w:b/>
          <w:bCs/>
          <w:color w:val="52B5C2"/>
          <w:sz w:val="28"/>
          <w:szCs w:val="28"/>
          <w:rtl/>
          <w:lang w:bidi="ar-YE"/>
        </w:rPr>
      </w:pPr>
      <w:r w:rsidRPr="003F2AA3">
        <w:rPr>
          <w:rStyle w:val="a"/>
          <w:rFonts w:ascii="Sakkal Majalla" w:hAnsi="Sakkal Majalla" w:cs="Sakkal Majalla"/>
          <w:b/>
          <w:bCs/>
          <w:color w:val="52B5C2"/>
          <w:sz w:val="28"/>
          <w:szCs w:val="28"/>
          <w:rtl/>
          <w:lang w:bidi="ar-YE"/>
        </w:rPr>
        <w:t>4</w:t>
      </w:r>
      <w:r w:rsidR="00A979FA" w:rsidRPr="003F2AA3">
        <w:rPr>
          <w:rStyle w:val="a"/>
          <w:rFonts w:ascii="Sakkal Majalla" w:hAnsi="Sakkal Majalla" w:cs="Sakkal Majalla"/>
          <w:b/>
          <w:bCs/>
          <w:color w:val="52B5C2"/>
          <w:sz w:val="28"/>
          <w:szCs w:val="28"/>
          <w:rtl/>
          <w:lang w:bidi="ar-YE"/>
        </w:rPr>
        <w:t xml:space="preserve">. </w:t>
      </w:r>
      <w:r w:rsidR="005719C3" w:rsidRPr="003F2AA3">
        <w:rPr>
          <w:rStyle w:val="a"/>
          <w:rFonts w:ascii="Sakkal Majalla" w:hAnsi="Sakkal Majalla" w:cs="Sakkal Majalla"/>
          <w:b/>
          <w:bCs/>
          <w:color w:val="52B5C2"/>
          <w:sz w:val="28"/>
          <w:szCs w:val="28"/>
          <w:rtl/>
          <w:lang w:bidi="ar-YE"/>
        </w:rPr>
        <w:t xml:space="preserve">الإجراءات المتبعة للتأكد من تحقيق التكافؤ </w:t>
      </w:r>
      <w:r w:rsidR="00CC0725">
        <w:rPr>
          <w:rStyle w:val="a"/>
          <w:rFonts w:ascii="Sakkal Majalla" w:hAnsi="Sakkal Majalla" w:cs="Sakkal Majalla" w:hint="cs"/>
          <w:b/>
          <w:bCs/>
          <w:color w:val="52B5C2"/>
          <w:sz w:val="28"/>
          <w:szCs w:val="28"/>
          <w:rtl/>
          <w:lang w:bidi="ar-YE"/>
        </w:rPr>
        <w:t>في</w:t>
      </w:r>
      <w:r w:rsidR="00CC0725" w:rsidRPr="003F2AA3">
        <w:rPr>
          <w:rStyle w:val="a"/>
          <w:rFonts w:ascii="Sakkal Majalla" w:hAnsi="Sakkal Majalla" w:cs="Sakkal Majalla"/>
          <w:b/>
          <w:bCs/>
          <w:color w:val="52B5C2"/>
          <w:sz w:val="28"/>
          <w:szCs w:val="28"/>
          <w:rtl/>
          <w:lang w:bidi="ar-YE"/>
        </w:rPr>
        <w:t xml:space="preserve"> </w:t>
      </w:r>
      <w:r w:rsidR="005719C3" w:rsidRPr="003F2AA3">
        <w:rPr>
          <w:rStyle w:val="a"/>
          <w:rFonts w:ascii="Sakkal Majalla" w:hAnsi="Sakkal Majalla" w:cs="Sakkal Majalla"/>
          <w:b/>
          <w:bCs/>
          <w:color w:val="52B5C2"/>
          <w:sz w:val="28"/>
          <w:szCs w:val="28"/>
          <w:rtl/>
          <w:lang w:bidi="ar-YE"/>
        </w:rPr>
        <w:t>المقر الرئيس للبرنامج (بشطريه: طلاب، طالبات) (إن وجد).</w:t>
      </w:r>
    </w:p>
    <w:tbl>
      <w:tblPr>
        <w:tblStyle w:val="TableGrid"/>
        <w:bidiVisual/>
        <w:tblW w:w="0" w:type="auto"/>
        <w:tblLook w:val="04A0" w:firstRow="1" w:lastRow="0" w:firstColumn="1" w:lastColumn="0" w:noHBand="0" w:noVBand="1"/>
      </w:tblPr>
      <w:tblGrid>
        <w:gridCol w:w="9628"/>
      </w:tblGrid>
      <w:tr w:rsidR="00451FBA" w:rsidRPr="00263BF8" w14:paraId="05A9CA28" w14:textId="77777777" w:rsidTr="00D87C50">
        <w:tc>
          <w:tcPr>
            <w:tcW w:w="9628" w:type="dxa"/>
          </w:tcPr>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توحيد توصيف البرنامج والمقررات والمخرجات بين الشطرين تماماً.</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توحيد طرق التقييم والاختبارات النهائية والمحكات (Rubrics) المستخدمة.</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تكافؤ في الكوادر الأكاديمية المؤهلة بين الشطرين (انظر جدول هيئة التدريس).</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تكافؤ في المرافق (قاعات بحث، مكتبة متخصصة، معامل حاسوب، أجهزة عرض).</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بث المحاضرات المشتركة عبر تقنية الفصول الافتراضية عند تعذر تكرار المحاضر.</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تنسيق فصلي بين منسقي شطري الطلاب والطالبات لتوحيد الجدول والمواعيد.</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 مقارنة دورية لنتائج تقييم الطلاب والمؤشرات بين الشطرين، ومعالجة أي فجوات.</w:t>
            </w:r>
          </w:p>
        </w:tc>
      </w:tr>
    </w:tbl>
    <w:p w14:paraId="3DAF7B6E" w14:textId="2291A682" w:rsidR="005719C3" w:rsidRDefault="00451FBA" w:rsidP="00451FBA">
      <w:pPr>
        <w:keepNext/>
        <w:bidi/>
        <w:spacing w:after="0"/>
        <w:rPr>
          <w:rStyle w:val="a"/>
          <w:rFonts w:ascii="Sakkal Majalla" w:hAnsi="Sakkal Majalla" w:cs="Sakkal Majalla"/>
          <w:b/>
          <w:bCs/>
          <w:color w:val="52B5C2"/>
          <w:sz w:val="28"/>
          <w:szCs w:val="28"/>
          <w:rtl/>
          <w:lang w:bidi="ar-YE"/>
        </w:rPr>
      </w:pPr>
      <w:r>
        <w:rPr>
          <w:rStyle w:val="a"/>
          <w:rFonts w:ascii="Sakkal Majalla" w:hAnsi="Sakkal Majalla" w:cs="Sakkal Majalla" w:hint="cs"/>
          <w:b/>
          <w:bCs/>
          <w:color w:val="52B5C2"/>
          <w:sz w:val="28"/>
          <w:szCs w:val="28"/>
          <w:rtl/>
          <w:lang w:bidi="ar-YE"/>
        </w:rPr>
        <w:t>5</w:t>
      </w:r>
      <w:r w:rsidR="005719C3" w:rsidRPr="003F2AA3">
        <w:rPr>
          <w:rStyle w:val="a"/>
          <w:rFonts w:ascii="Sakkal Majalla" w:hAnsi="Sakkal Majalla" w:cs="Sakkal Majalla"/>
          <w:b/>
          <w:bCs/>
          <w:color w:val="52B5C2"/>
          <w:sz w:val="28"/>
          <w:szCs w:val="28"/>
          <w:rtl/>
          <w:lang w:bidi="ar-YE"/>
        </w:rPr>
        <w:t xml:space="preserve">. </w:t>
      </w:r>
      <w:r w:rsidR="00E54191" w:rsidRPr="003F2AA3">
        <w:rPr>
          <w:rStyle w:val="a"/>
          <w:rFonts w:ascii="Sakkal Majalla" w:hAnsi="Sakkal Majalla" w:cs="Sakkal Majalla"/>
          <w:b/>
          <w:bCs/>
          <w:color w:val="52B5C2"/>
          <w:sz w:val="28"/>
          <w:szCs w:val="28"/>
          <w:rtl/>
          <w:lang w:bidi="ar-YE"/>
        </w:rPr>
        <w:t>خطة تقييم مخرجات التعلم للبرنامج وآليات الاستفادة من نتائجها في عمليات التطوير</w:t>
      </w:r>
      <w:r w:rsidR="00E54191" w:rsidRPr="003F2AA3" w:rsidDel="00E54191">
        <w:rPr>
          <w:rStyle w:val="a"/>
          <w:rFonts w:ascii="Sakkal Majalla" w:hAnsi="Sakkal Majalla" w:cs="Sakkal Majalla"/>
          <w:b/>
          <w:bCs/>
          <w:color w:val="52B5C2"/>
          <w:sz w:val="28"/>
          <w:szCs w:val="28"/>
          <w:rtl/>
          <w:lang w:bidi="ar-YE"/>
        </w:rPr>
        <w:t xml:space="preserve"> </w:t>
      </w:r>
      <w:r w:rsidR="00334130" w:rsidRPr="003F2AA3">
        <w:rPr>
          <w:rStyle w:val="a"/>
          <w:rFonts w:ascii="Sakkal Majalla" w:hAnsi="Sakkal Majalla" w:cs="Sakkal Majalla"/>
          <w:b/>
          <w:bCs/>
          <w:color w:val="52B5C2"/>
          <w:sz w:val="28"/>
          <w:szCs w:val="28"/>
          <w:rtl/>
          <w:lang w:bidi="ar-YE"/>
        </w:rPr>
        <w:t xml:space="preserve"> </w:t>
      </w:r>
    </w:p>
    <w:tbl>
      <w:tblPr>
        <w:tblStyle w:val="TableGrid"/>
        <w:bidiVisual/>
        <w:tblW w:w="0" w:type="auto"/>
        <w:tblLook w:val="04A0" w:firstRow="1" w:lastRow="0" w:firstColumn="1" w:lastColumn="0" w:noHBand="0" w:noVBand="1"/>
      </w:tblPr>
      <w:tblGrid>
        <w:gridCol w:w="9628"/>
      </w:tblGrid>
      <w:tr w:rsidR="00451FBA" w:rsidRPr="00263BF8" w14:paraId="12BA531E" w14:textId="77777777" w:rsidTr="00D87C50">
        <w:tc>
          <w:tcPr>
            <w:tcW w:w="9628" w:type="dxa"/>
          </w:tcPr>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تُعد خطة قياس سنوية للنواتج الستة تحدد مقررات التمكين والعينة والأدوات والأوزان والمسؤوليات. يستهدف القياس80% مباشرًا و4 من5 غير مباشر و80% مركبًا، بأوزان80/20.</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تجمع درجات محكات النواتج من المقررات والرسالة وتقييمات الطلاب المطابقة لها، وتراجع التغطية والربط قبل إصدار الحكم. تحلل النتائج على مستوى الناتج والمقرر والشطر، وتعرض على لجنة الجودة ومجلس القسم.</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t xml:space="preserve">تربط خطة التحسين كل فجوة بإجراء ومسؤول وموعد ودليل إنجاز، ويعاد القياس للتحقق من الأثر. تحفظ نتائج كل إصدار مع نصوص نواتجه وأدواته، ولا يعاد ترميز القياس التاريخي تلقائيًا عند تحديث التوصيف.</w:t>
            </w:r>
          </w:p>
        </w:tc>
      </w:tr>
    </w:tbl>
    <w:p w14:paraId="7917BCC3" w14:textId="427078BE" w:rsidR="005719C3" w:rsidRPr="003F2AA3" w:rsidRDefault="00451FBA" w:rsidP="00451FBA">
      <w:pPr>
        <w:keepNext/>
        <w:bidi/>
        <w:spacing w:after="0"/>
        <w:rPr>
          <w:rStyle w:val="a"/>
          <w:rFonts w:ascii="Sakkal Majalla" w:hAnsi="Sakkal Majalla" w:cs="Sakkal Majalla"/>
          <w:b/>
          <w:bCs/>
          <w:color w:val="52B5C2"/>
          <w:sz w:val="28"/>
          <w:szCs w:val="28"/>
          <w:rtl/>
          <w:lang w:bidi="ar-YE"/>
        </w:rPr>
      </w:pPr>
      <w:r>
        <w:rPr>
          <w:rStyle w:val="a"/>
          <w:rFonts w:ascii="Sakkal Majalla" w:hAnsi="Sakkal Majalla" w:cs="Sakkal Majalla" w:hint="cs"/>
          <w:b/>
          <w:bCs/>
          <w:color w:val="52B5C2"/>
          <w:sz w:val="28"/>
          <w:szCs w:val="28"/>
          <w:rtl/>
          <w:lang w:bidi="ar-YE"/>
        </w:rPr>
        <w:t>6</w:t>
      </w:r>
      <w:r w:rsidR="005719C3" w:rsidRPr="003F2AA3">
        <w:rPr>
          <w:rStyle w:val="a"/>
          <w:rFonts w:ascii="Sakkal Majalla" w:hAnsi="Sakkal Majalla" w:cs="Sakkal Majalla"/>
          <w:b/>
          <w:bCs/>
          <w:color w:val="52B5C2"/>
          <w:sz w:val="28"/>
          <w:szCs w:val="28"/>
          <w:rtl/>
          <w:lang w:bidi="ar-YE"/>
        </w:rPr>
        <w:t xml:space="preserve">. </w:t>
      </w:r>
      <w:r w:rsidR="00655F3E" w:rsidRPr="003F2AA3">
        <w:rPr>
          <w:rStyle w:val="a"/>
          <w:rFonts w:ascii="Sakkal Majalla" w:hAnsi="Sakkal Majalla" w:cs="Sakkal Majalla"/>
          <w:b/>
          <w:bCs/>
          <w:color w:val="52B5C2"/>
          <w:sz w:val="28"/>
          <w:szCs w:val="28"/>
          <w:rtl/>
          <w:lang w:bidi="ar-YE"/>
        </w:rPr>
        <w:t xml:space="preserve">مصفوفة </w:t>
      </w:r>
      <w:r w:rsidR="005719C3" w:rsidRPr="003F2AA3">
        <w:rPr>
          <w:rStyle w:val="a"/>
          <w:rFonts w:ascii="Sakkal Majalla" w:hAnsi="Sakkal Majalla" w:cs="Sakkal Majalla"/>
          <w:b/>
          <w:bCs/>
          <w:color w:val="52B5C2"/>
          <w:sz w:val="28"/>
          <w:szCs w:val="28"/>
          <w:rtl/>
          <w:lang w:bidi="ar-YE"/>
        </w:rPr>
        <w:t>تقويم جودة البرنامج</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393"/>
        <w:gridCol w:w="2473"/>
        <w:gridCol w:w="2383"/>
        <w:gridCol w:w="2383"/>
      </w:tblGrid>
      <w:tr w:rsidR="005719C3" w:rsidRPr="003F2AA3" w14:paraId="27F965B9" w14:textId="77777777" w:rsidTr="00451FBA">
        <w:trPr>
          <w:trHeight w:val="369"/>
          <w:tblHeader/>
          <w:tblCellSpacing w:w="7" w:type="dxa"/>
          <w:jc w:val="center"/>
        </w:trPr>
        <w:tc>
          <w:tcPr>
            <w:tcW w:w="2372"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themeColor="background1"/>
                <w:sz w:val="28"/>
                <w:szCs w:val="28"/>
                <w:rtl/>
              </w:rPr>
              <w:t xml:space="preserve">مجالات التقويم</w:t>
            </w:r>
          </w:p>
        </w:tc>
        <w:tc>
          <w:tcPr>
            <w:tcW w:w="2459" w:type="dxa"/>
            <w:shd w:val="clear" w:color="auto" w:fill="4C3D8E"/>
            <w:vAlign w:val="center"/>
          </w:tcPr>
          <w:p w14:paraId="3CB8FAC2" w14:textId="04A0BE79"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مصادر التقويم</w:t>
            </w:r>
          </w:p>
        </w:tc>
        <w:tc>
          <w:tcPr>
            <w:tcW w:w="2369" w:type="dxa"/>
            <w:shd w:val="clear" w:color="auto" w:fill="4C3D8E"/>
            <w:vAlign w:val="center"/>
          </w:tcPr>
          <w:p w14:paraId="1F78BF84" w14:textId="2E6E9762"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themeColor="background1"/>
                <w:sz w:val="28"/>
                <w:szCs w:val="28"/>
                <w:rtl/>
              </w:rPr>
              <w:t xml:space="preserve">طرق التقويم</w:t>
            </w:r>
          </w:p>
        </w:tc>
        <w:tc>
          <w:tcPr>
            <w:tcW w:w="2362" w:type="dxa"/>
            <w:shd w:val="clear" w:color="auto" w:fill="4C3D8E"/>
            <w:vAlign w:val="center"/>
          </w:tcPr>
          <w:p w14:paraId="7657F907"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themeColor="background1"/>
                <w:sz w:val="28"/>
                <w:szCs w:val="28"/>
                <w:rtl/>
              </w:rPr>
              <w:t xml:space="preserve">توقيت التقويم</w:t>
            </w:r>
          </w:p>
        </w:tc>
      </w:tr>
      <w:tr w:rsidR="005719C3" w:rsidRPr="003F2AA3" w14:paraId="0AAE6F31" w14:textId="77777777" w:rsidTr="00451FBA">
        <w:trPr>
          <w:tblCellSpacing w:w="7" w:type="dxa"/>
          <w:jc w:val="center"/>
        </w:trPr>
        <w:tc>
          <w:tcPr>
            <w:tcW w:w="2372" w:type="dxa"/>
            <w:shd w:val="clear" w:color="auto" w:fill="F2F2F2" w:themeFill="background1" w:themeFillShade="F2"/>
          </w:tcPr>
          <w:p w14:paraId="25C03E81"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قيادة البرنامج وإدارته</w:t>
            </w:r>
          </w:p>
        </w:tc>
        <w:tc>
          <w:tcPr>
            <w:tcW w:w="2459" w:type="dxa"/>
            <w:shd w:val="clear" w:color="auto" w:fill="F2F2F2" w:themeFill="background1" w:themeFillShade="F2"/>
            <w:vAlign w:val="center"/>
          </w:tcPr>
          <w:p w14:paraId="5B2A9B9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قيادات البرنامج، أعضاء هيئة التدريس، الموظفون</w:t>
            </w:r>
          </w:p>
        </w:tc>
        <w:tc>
          <w:tcPr>
            <w:tcW w:w="2369" w:type="dxa"/>
            <w:shd w:val="clear" w:color="auto" w:fill="F2F2F2" w:themeFill="background1" w:themeFillShade="F2"/>
          </w:tcPr>
          <w:p w14:paraId="0CA03A6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استبانات، اجتماعات تقييمية، مقابلات</w:t>
            </w:r>
          </w:p>
        </w:tc>
        <w:tc>
          <w:tcPr>
            <w:tcW w:w="2362" w:type="dxa"/>
            <w:shd w:val="clear" w:color="auto" w:fill="F2F2F2" w:themeFill="background1" w:themeFillShade="F2"/>
          </w:tcPr>
          <w:p w14:paraId="79ECC0D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سنوياً (نهاية العام الأكاديمي)</w:t>
            </w:r>
          </w:p>
        </w:tc>
      </w:tr>
      <w:tr w:rsidR="005719C3" w:rsidRPr="003F2AA3" w14:paraId="10026AE0" w14:textId="77777777" w:rsidTr="00451FBA">
        <w:trPr>
          <w:tblCellSpacing w:w="7" w:type="dxa"/>
          <w:jc w:val="center"/>
        </w:trPr>
        <w:tc>
          <w:tcPr>
            <w:tcW w:w="2372" w:type="dxa"/>
            <w:shd w:val="clear" w:color="auto" w:fill="D9D9D9" w:themeFill="background1" w:themeFillShade="D9"/>
          </w:tcPr>
          <w:p w14:paraId="60EC6D1C"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فاعلية التدريس وتقييم الطلاب</w:t>
            </w:r>
          </w:p>
        </w:tc>
        <w:tc>
          <w:tcPr>
            <w:tcW w:w="2459" w:type="dxa"/>
            <w:shd w:val="clear" w:color="auto" w:fill="D9D9D9" w:themeFill="background1" w:themeFillShade="D9"/>
            <w:vAlign w:val="center"/>
          </w:tcPr>
          <w:p w14:paraId="6922C1DB"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الطلاب، أعضاء هيئة التدريس، المراجع المستقل</w:t>
            </w:r>
          </w:p>
        </w:tc>
        <w:tc>
          <w:tcPr>
            <w:tcW w:w="2369" w:type="dxa"/>
            <w:shd w:val="clear" w:color="auto" w:fill="D9D9D9" w:themeFill="background1" w:themeFillShade="D9"/>
          </w:tcPr>
          <w:p w14:paraId="7573E3F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استبانات نهاية المقرر، تحليل النتائج، زيارات صفية</w:t>
            </w:r>
          </w:p>
        </w:tc>
        <w:tc>
          <w:tcPr>
            <w:tcW w:w="2362" w:type="dxa"/>
            <w:shd w:val="clear" w:color="auto" w:fill="D9D9D9" w:themeFill="background1" w:themeFillShade="D9"/>
          </w:tcPr>
          <w:p w14:paraId="79FD9322"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فصلياً</w:t>
            </w:r>
          </w:p>
        </w:tc>
      </w:tr>
      <w:tr w:rsidR="005719C3" w:rsidRPr="003F2AA3" w14:paraId="3E3D08A8" w14:textId="77777777" w:rsidTr="00451FBA">
        <w:trPr>
          <w:tblCellSpacing w:w="7" w:type="dxa"/>
          <w:jc w:val="center"/>
        </w:trPr>
        <w:tc>
          <w:tcPr>
            <w:tcW w:w="2372" w:type="dxa"/>
            <w:shd w:val="clear" w:color="auto" w:fill="F2F2F2" w:themeFill="background1" w:themeFillShade="F2"/>
          </w:tcPr>
          <w:p w14:paraId="47CAE007"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مصادر التعلم والمرافق</w:t>
            </w:r>
          </w:p>
        </w:tc>
        <w:tc>
          <w:tcPr>
            <w:tcW w:w="2459" w:type="dxa"/>
            <w:shd w:val="clear" w:color="auto" w:fill="F2F2F2" w:themeFill="background1" w:themeFillShade="F2"/>
            <w:vAlign w:val="center"/>
          </w:tcPr>
          <w:p w14:paraId="4D013F6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الطلاب، هيئة التدريس</w:t>
            </w:r>
          </w:p>
        </w:tc>
        <w:tc>
          <w:tcPr>
            <w:tcW w:w="2369" w:type="dxa"/>
            <w:shd w:val="clear" w:color="auto" w:fill="F2F2F2" w:themeFill="background1" w:themeFillShade="F2"/>
          </w:tcPr>
          <w:p w14:paraId="43EA9B4D"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استبانات، تقارير المكتبة، زيارات ميدانية</w:t>
            </w:r>
          </w:p>
        </w:tc>
        <w:tc>
          <w:tcPr>
            <w:tcW w:w="2362" w:type="dxa"/>
            <w:shd w:val="clear" w:color="auto" w:fill="F2F2F2" w:themeFill="background1" w:themeFillShade="F2"/>
          </w:tcPr>
          <w:p w14:paraId="1A54B1FD"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سنوياً</w:t>
            </w:r>
          </w:p>
        </w:tc>
      </w:tr>
      <w:tr w:rsidR="005719C3" w:rsidRPr="003F2AA3" w14:paraId="6B8D53DC" w14:textId="77777777" w:rsidTr="00451FBA">
        <w:trPr>
          <w:tblCellSpacing w:w="7" w:type="dxa"/>
          <w:jc w:val="center"/>
        </w:trPr>
        <w:tc>
          <w:tcPr>
            <w:tcW w:w="2372" w:type="dxa"/>
            <w:shd w:val="clear" w:color="auto" w:fill="D9D9D9" w:themeFill="background1" w:themeFillShade="D9"/>
          </w:tcPr>
          <w:p w14:paraId="4681F564"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خدمات الطلاب والإرشاد</w:t>
            </w:r>
          </w:p>
        </w:tc>
        <w:tc>
          <w:tcPr>
            <w:tcW w:w="2459" w:type="dxa"/>
            <w:shd w:val="clear" w:color="auto" w:fill="D9D9D9" w:themeFill="background1" w:themeFillShade="D9"/>
            <w:vAlign w:val="center"/>
          </w:tcPr>
          <w:p w14:paraId="02AFC770"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الطلاب، الخريجون</w:t>
            </w:r>
          </w:p>
        </w:tc>
        <w:tc>
          <w:tcPr>
            <w:tcW w:w="2369" w:type="dxa"/>
            <w:shd w:val="clear" w:color="auto" w:fill="D9D9D9" w:themeFill="background1" w:themeFillShade="D9"/>
          </w:tcPr>
          <w:p w14:paraId="2C82B97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استبانات، مجموعات بؤرية، شكاوى ومقترحات</w:t>
            </w:r>
          </w:p>
        </w:tc>
        <w:tc>
          <w:tcPr>
            <w:tcW w:w="2362" w:type="dxa"/>
            <w:shd w:val="clear" w:color="auto" w:fill="D9D9D9" w:themeFill="background1" w:themeFillShade="D9"/>
          </w:tcPr>
          <w:p w14:paraId="2E115F9A"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سنوياً</w:t>
            </w:r>
          </w:p>
        </w:tc>
      </w:tr>
      <w:tr w:rsidR="005719C3" w:rsidRPr="003F2AA3" w14:paraId="558E24AA" w14:textId="77777777" w:rsidTr="00451FBA">
        <w:trPr>
          <w:tblCellSpacing w:w="7" w:type="dxa"/>
          <w:jc w:val="center"/>
        </w:trPr>
        <w:tc>
          <w:tcPr>
            <w:tcW w:w="2372" w:type="dxa"/>
            <w:shd w:val="clear" w:color="auto" w:fill="F2F2F2" w:themeFill="background1" w:themeFillShade="F2"/>
          </w:tcPr>
          <w:p w14:paraId="27D7129D"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الشراكات وخدمة المجتمع</w:t>
            </w:r>
          </w:p>
        </w:tc>
        <w:tc>
          <w:tcPr>
            <w:tcW w:w="2459" w:type="dxa"/>
            <w:shd w:val="clear" w:color="auto" w:fill="F2F2F2" w:themeFill="background1" w:themeFillShade="F2"/>
            <w:vAlign w:val="center"/>
          </w:tcPr>
          <w:p w14:paraId="00F1D5E6" w14:textId="77777777" w:rsidR="005719C3" w:rsidRPr="003F2AA3" w:rsidRDefault="005719C3" w:rsidP="00451FBA">
            <w:pPr>
              <w:bidi/>
              <w:jc w:val="center"/>
              <w:rPr>
                <w:rFonts w:ascii="Sakkal Majalla" w:hAnsi="Sakkal Majalla" w:cs="Sakkal Majalla"/>
                <w:b/>
                <w:bCs/>
                <w:color w:val="FFFFFF" w:themeColor="background1"/>
                <w:sz w:val="28"/>
                <w:szCs w:val="28"/>
              </w:rPr>
            </w:pPr>
            <w:r>
              <w:rPr/>
              <w:t xml:space="preserve">الشركاء، جهات التوظيف، أصحاب المصلحة</w:t>
            </w:r>
          </w:p>
        </w:tc>
        <w:tc>
          <w:tcPr>
            <w:tcW w:w="2369" w:type="dxa"/>
            <w:shd w:val="clear" w:color="auto" w:fill="F2F2F2" w:themeFill="background1" w:themeFillShade="F2"/>
          </w:tcPr>
          <w:p w14:paraId="58A78942"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مقابلات، استبانة جهات التوظيف، مؤشرات الأنشطة</w:t>
            </w:r>
          </w:p>
        </w:tc>
        <w:tc>
          <w:tcPr>
            <w:tcW w:w="2362" w:type="dxa"/>
            <w:shd w:val="clear" w:color="auto" w:fill="F2F2F2" w:themeFill="background1" w:themeFillShade="F2"/>
          </w:tcPr>
          <w:p w14:paraId="2E49855E"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t xml:space="preserve">سنوياً</w:t>
            </w:r>
          </w:p>
        </w:tc>
      </w:tr>
    </w:tbl>
    <w:bookmarkEnd w:id="9"/>
    <w:p w14:paraId="657046D9" w14:textId="77777777" w:rsidR="00C5271C" w:rsidRDefault="00C5271C" w:rsidP="00C5271C">
      <w:pPr>
        <w:bidi/>
        <w:spacing w:after="0"/>
        <w:ind w:right="43"/>
        <w:jc w:val="both"/>
        <w:rPr>
          <w:rFonts w:ascii="Sakkal Majalla" w:hAnsi="Sakkal Majalla" w:cs="Sakkal Majalla"/>
          <w:sz w:val="24"/>
          <w:szCs w:val="24"/>
          <w:rtl/>
          <w:lang w:bidi="ar-EG"/>
        </w:rPr>
      </w:pPr>
    </w:p>
    <w:p w14:paraId="746557BB" w14:textId="77777777" w:rsidR="00C5271C" w:rsidRDefault="00C5271C" w:rsidP="00C5271C">
      <w:pPr>
        <w:bidi/>
        <w:spacing w:after="0"/>
        <w:ind w:right="43"/>
        <w:jc w:val="both"/>
        <w:rPr>
          <w:rFonts w:ascii="Sakkal Majalla" w:hAnsi="Sakkal Majalla" w:cs="Sakkal Majalla"/>
          <w:sz w:val="24"/>
          <w:szCs w:val="24"/>
          <w:rtl/>
          <w:lang w:bidi="ar-EG"/>
        </w:rPr>
      </w:pPr>
    </w:p>
    <w:p w14:paraId="2CCC377F" w14:textId="77777777" w:rsidR="00C5271C" w:rsidRPr="00451FBA" w:rsidRDefault="00C5271C" w:rsidP="00C5271C">
      <w:pPr>
        <w:bidi/>
        <w:spacing w:after="0"/>
        <w:ind w:right="43"/>
        <w:jc w:val="both"/>
        <w:rPr>
          <w:rFonts w:ascii="Sakkal Majalla" w:hAnsi="Sakkal Majalla" w:cs="Sakkal Majalla"/>
          <w:sz w:val="24"/>
          <w:szCs w:val="24"/>
          <w:rtl/>
          <w:lang w:bidi="ar-EG"/>
        </w:rPr>
      </w:pPr>
    </w:p>
    <w:p w14:paraId="5E3A03BB" w14:textId="698AA541" w:rsidR="00A44627" w:rsidRPr="003F2AA3" w:rsidRDefault="00DC5E32" w:rsidP="00670CEC">
      <w:pPr>
        <w:keepNext/>
        <w:bidi/>
        <w:rPr>
          <w:rStyle w:val="a"/>
          <w:rFonts w:ascii="Sakkal Majalla" w:hAnsi="Sakkal Majalla" w:cs="Sakkal Majalla"/>
          <w:b/>
          <w:bCs/>
          <w:color w:val="52B5C2"/>
          <w:sz w:val="28"/>
          <w:szCs w:val="28"/>
          <w:rtl/>
          <w:lang w:bidi="ar-YE"/>
        </w:rPr>
      </w:pPr>
      <w:r>
        <w:rPr>
          <w:rStyle w:val="a"/>
          <w:rFonts w:ascii="Sakkal Majalla" w:hAnsi="Sakkal Majalla" w:cs="Sakkal Majalla" w:hint="cs"/>
          <w:b/>
          <w:bCs/>
          <w:color w:val="52B5C2"/>
          <w:sz w:val="28"/>
          <w:szCs w:val="28"/>
          <w:rtl/>
        </w:rPr>
        <w:lastRenderedPageBreak/>
        <w:t>7</w:t>
      </w:r>
      <w:r w:rsidR="00A44627" w:rsidRPr="003F2AA3">
        <w:rPr>
          <w:rStyle w:val="a"/>
          <w:rFonts w:ascii="Sakkal Majalla" w:hAnsi="Sakkal Majalla" w:cs="Sakkal Majalla"/>
          <w:b/>
          <w:bCs/>
          <w:color w:val="52B5C2"/>
          <w:sz w:val="28"/>
          <w:szCs w:val="28"/>
          <w:rtl/>
          <w:lang w:bidi="ar-YE"/>
        </w:rPr>
        <w:t>. مؤشرات قياس أداء البرنامج</w:t>
      </w:r>
    </w:p>
    <w:p w14:paraId="38AB92C2" w14:textId="1AA5DBD5" w:rsidR="00A44627" w:rsidRPr="003F2AA3" w:rsidRDefault="00A44627" w:rsidP="00C5271C">
      <w:pPr>
        <w:bidi/>
        <w:spacing w:after="0"/>
        <w:jc w:val="both"/>
        <w:rPr>
          <w:rFonts w:ascii="Sakkal Majalla" w:hAnsi="Sakkal Majalla" w:cs="Sakkal Majalla"/>
          <w:sz w:val="28"/>
          <w:szCs w:val="28"/>
          <w:rtl/>
          <w:lang w:bidi="ar-EG"/>
        </w:rPr>
        <w:bidi/>
      </w:pPr>
      <w:r>
        <w:t>الفترة الزمنية لتحقيق مؤشرات الأداء المستهدفة: (5) أعوام.</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26"/>
        <w:gridCol w:w="917"/>
        <w:gridCol w:w="1861"/>
        <w:gridCol w:w="2009"/>
        <w:gridCol w:w="1873"/>
        <w:gridCol w:w="2046"/>
      </w:tblGrid>
      <w:tr w:rsidR="00A44627" w:rsidRPr="003F2AA3" w14:paraId="2116D5A3" w14:textId="77777777" w:rsidTr="00451FBA">
        <w:trPr>
          <w:trHeight w:val="486"/>
          <w:tblHeader/>
          <w:tblCellSpacing w:w="7" w:type="dxa"/>
          <w:jc w:val="center"/>
        </w:trPr>
        <w:tc>
          <w:tcPr>
            <w:tcW w:w="905" w:type="dxa"/>
            <w:shd w:val="clear" w:color="auto" w:fill="4C3D8E"/>
            <w:vAlign w:val="center"/>
          </w:tcPr>
          <w:p w14:paraId="4C84A78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م</w:t>
            </w:r>
          </w:p>
        </w:tc>
        <w:tc>
          <w:tcPr>
            <w:tcW w:w="903" w:type="dxa"/>
            <w:shd w:val="clear" w:color="auto" w:fill="4C3D8E"/>
            <w:vAlign w:val="center"/>
          </w:tcPr>
          <w:p w14:paraId="181C3A18"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الرمز</w:t>
            </w:r>
          </w:p>
        </w:tc>
        <w:tc>
          <w:tcPr>
            <w:tcW w:w="1847" w:type="dxa"/>
            <w:shd w:val="clear" w:color="auto" w:fill="4C3D8E"/>
            <w:vAlign w:val="center"/>
          </w:tcPr>
          <w:p w14:paraId="0DED5FD9" w14:textId="77777777" w:rsidR="00A44627" w:rsidRPr="003F2AA3" w:rsidRDefault="00A4462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مؤشر الأداء</w:t>
            </w:r>
          </w:p>
        </w:tc>
        <w:tc>
          <w:tcPr>
            <w:tcW w:w="1995" w:type="dxa"/>
            <w:shd w:val="clear" w:color="auto" w:fill="4C3D8E"/>
            <w:vAlign w:val="center"/>
          </w:tcPr>
          <w:p w14:paraId="6682B2FD"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المستوى المستهدف</w:t>
            </w:r>
          </w:p>
        </w:tc>
        <w:tc>
          <w:tcPr>
            <w:tcW w:w="1859" w:type="dxa"/>
            <w:shd w:val="clear" w:color="auto" w:fill="4C3D8E"/>
            <w:vAlign w:val="center"/>
          </w:tcPr>
          <w:p w14:paraId="3F1985B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طرق القياس</w:t>
            </w:r>
          </w:p>
        </w:tc>
        <w:tc>
          <w:tcPr>
            <w:tcW w:w="2025" w:type="dxa"/>
            <w:shd w:val="clear" w:color="auto" w:fill="4C3D8E"/>
            <w:vAlign w:val="center"/>
          </w:tcPr>
          <w:p w14:paraId="512C0709"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توقيت القياس</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KPI-PG-1</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الطلاب المسجلين الذين تخرّجوا في الفترة المحددة</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70%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سجلات شؤون الطلاب</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KPI-PG-2</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معدل توظيف الخريجين خلال سنة من التخرج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70%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استبانة الخريجين</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3</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KPI-PG-3</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رضا الطلاب عن جودة خبرة التعلم في البرنامج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4 من 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استبانة الطلاب</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فصلياً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4</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KPI-PG-4</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رضا أعضاء هيئة التدريس عن البرنامج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4 من 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استبانة هيئة التدريس</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5</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KPI-PG-5</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الطلاب إلى أعضاء هيئة التدريس</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6:1</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سجلات القسم</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6</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KPI-PG-6</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أعضاء هيئة التدريس الحاصلين على مؤهلات تربوية معتمدة</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75%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سجلات شؤون الموظفين</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7</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KPI-PG-7</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متوسط عدد الأبحاث المنشورة محكَّمة لكل عضو هيئة تدريس</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2 سنوياً</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قاعدة بيانات الإنتاج العلمي</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8</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KPI-PG-8</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عدد البحوث المنشورة لطلاب البرنامج (مفردة أو مشتركة) خلال البرنامج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1 لكل طالب</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سجلات النشر بالقسم</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9</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KPI-PG-9</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عدد الاستشهادات المرجعية بأبحاث هيئة التدريس</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3 لكل بحث</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Scopus/Google Scholar</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10</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KPI-PG-10</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عدد البحوث الممولة من جهات داخلية أو خارجية</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2 سنوياً للقسم</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تقرير عمادة البحث</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11</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KPI-PG-11</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الطلاب الذين أنجزوا الرسالة في المدة النظامية</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75%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سجلات عمادة الدراسات العليا</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12</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KPI-PG-12</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هيئة التدريس المشاركين في خدمة المجتمع</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60%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تقارير لجنة خدمة المجتمع</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13</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KPI-PG-13</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نسبة هيئة التدريس المشاركين في برامج التطوير المهني</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 80%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سجلات الجامعة</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t xml:space="preserve">سنوياً</w:t>
            </w:r>
          </w:p>
        </w:tc>
      </w:tr>
    </w:tbl>
    <w:p w14:paraId="59B12B53" w14:textId="2CDBF83F" w:rsidR="00A44627" w:rsidRPr="00451FBA" w:rsidRDefault="00A44627" w:rsidP="003F2AA3">
      <w:pPr>
        <w:autoSpaceDE w:val="0"/>
        <w:autoSpaceDN w:val="0"/>
        <w:bidi/>
        <w:adjustRightInd w:val="0"/>
        <w:spacing w:after="170" w:line="288" w:lineRule="auto"/>
        <w:textAlignment w:val="center"/>
        <w:rPr>
          <w:rFonts w:ascii="Sakkal Majalla" w:hAnsi="Sakkal Majalla" w:cs="Sakkal Majalla"/>
          <w:sz w:val="20"/>
          <w:szCs w:val="20"/>
        </w:rPr>
      </w:pPr>
      <w:bookmarkStart w:id="10" w:name="_Hlk531080362"/>
      <w:r w:rsidRPr="00451FBA">
        <w:rPr>
          <w:rFonts w:ascii="Sakkal Majalla" w:hAnsi="Sakkal Majalla" w:cs="Sakkal Majalla"/>
          <w:sz w:val="20"/>
          <w:szCs w:val="20"/>
          <w:rtl/>
        </w:rPr>
        <w:t>* بما في ذلك المؤشرات المطلوبة من المركز الوطني للتقويم والاعتماد الأكاديمي.</w:t>
      </w:r>
    </w:p>
    <w:p w14:paraId="2296C9B7" w14:textId="4C2807E8" w:rsidR="00A44627" w:rsidRPr="003F2AA3" w:rsidRDefault="002043E9" w:rsidP="003F2AA3">
      <w:pPr>
        <w:pStyle w:val="Heading1"/>
        <w:keepNext/>
        <w:bidi/>
        <w:rPr>
          <w:rStyle w:val="a"/>
          <w:rFonts w:ascii="Sakkal Majalla" w:hAnsi="Sakkal Majalla" w:cs="Sakkal Majalla"/>
          <w:b/>
          <w:bCs/>
          <w:color w:val="4C3D8E"/>
          <w:sz w:val="32"/>
          <w:szCs w:val="32"/>
          <w:rtl/>
          <w:lang w:bidi="ar-YE"/>
        </w:rPr>
      </w:pPr>
      <w:bookmarkStart w:id="11" w:name="_Toc136176278"/>
      <w:bookmarkEnd w:id="10"/>
      <w:r>
        <w:rPr>
          <w:rStyle w:val="a"/>
          <w:rFonts w:ascii="Sakkal Majalla" w:hAnsi="Sakkal Majalla" w:cs="Sakkal Majalla" w:hint="cs"/>
          <w:b/>
          <w:bCs/>
          <w:color w:val="4C3D8E"/>
          <w:sz w:val="32"/>
          <w:szCs w:val="32"/>
          <w:rtl/>
        </w:rPr>
        <w:t xml:space="preserve">ط. </w:t>
      </w:r>
      <w:r w:rsidR="00A44627" w:rsidRPr="003F2AA3">
        <w:rPr>
          <w:rStyle w:val="a"/>
          <w:rFonts w:ascii="Sakkal Majalla" w:hAnsi="Sakkal Majalla" w:cs="Sakkal Majalla"/>
          <w:b/>
          <w:bCs/>
          <w:color w:val="4C3D8E"/>
          <w:sz w:val="32"/>
          <w:szCs w:val="32"/>
          <w:rtl/>
          <w:lang w:bidi="ar-YE"/>
        </w:rPr>
        <w:t>اعتماد التوصيف:</w:t>
      </w:r>
      <w:bookmarkEnd w:id="11"/>
    </w:p>
    <w:tbl>
      <w:tblPr>
        <w:tblStyle w:val="TableGrid"/>
        <w:bidiVisual/>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1864"/>
        <w:gridCol w:w="7768"/>
      </w:tblGrid>
      <w:tr w:rsidR="00A44627" w:rsidRPr="003F2AA3" w14:paraId="00B22C97" w14:textId="77777777" w:rsidTr="007E7567">
        <w:trPr>
          <w:trHeight w:val="534"/>
          <w:tblCellSpacing w:w="7" w:type="dxa"/>
          <w:jc w:val="center"/>
        </w:trPr>
        <w:tc>
          <w:tcPr>
            <w:tcW w:w="957" w:type="pct"/>
            <w:shd w:val="clear" w:color="auto" w:fill="4C3D8E"/>
            <w:vAlign w:val="center"/>
          </w:tcPr>
          <w:p w14:paraId="2E13F7F3"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جهة الاعتماد:</w:t>
            </w:r>
          </w:p>
        </w:tc>
        <w:tc>
          <w:tcPr>
            <w:tcW w:w="4020" w:type="pct"/>
            <w:shd w:val="clear" w:color="auto" w:fill="F2F2F2" w:themeFill="background1" w:themeFillShade="F2"/>
            <w:vAlign w:val="center"/>
          </w:tcPr>
          <w:p w14:paraId="4F1C0329" w14:textId="77777777" w:rsidR="00A44627" w:rsidRPr="003F2AA3" w:rsidRDefault="00A44627" w:rsidP="003F2AA3">
            <w:pPr>
              <w:bidi/>
              <w:rPr>
                <w:rFonts w:ascii="Sakkal Majalla" w:hAnsi="Sakkal Majalla" w:cs="Sakkal Majalla"/>
                <w:b/>
                <w:bCs/>
                <w:color w:val="FFFFFF" w:themeColor="background1"/>
                <w:sz w:val="28"/>
                <w:szCs w:val="28"/>
                <w:rtl/>
              </w:rPr>
            </w:pPr>
            <w:r>
              <w:rPr/>
              <w:t xml:space="preserve">مجلس قسم القراءات</w:t>
            </w:r>
          </w:p>
        </w:tc>
      </w:tr>
      <w:tr w:rsidR="00A44627" w:rsidRPr="003F2AA3" w14:paraId="22822195" w14:textId="77777777" w:rsidTr="007E7567">
        <w:trPr>
          <w:trHeight w:val="519"/>
          <w:tblCellSpacing w:w="7" w:type="dxa"/>
          <w:jc w:val="center"/>
        </w:trPr>
        <w:tc>
          <w:tcPr>
            <w:tcW w:w="957" w:type="pct"/>
            <w:shd w:val="clear" w:color="auto" w:fill="4C3D8E"/>
            <w:vAlign w:val="center"/>
          </w:tcPr>
          <w:p w14:paraId="4E655786"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رقم الجلسة:</w:t>
            </w:r>
          </w:p>
        </w:tc>
        <w:tc>
          <w:tcPr>
            <w:tcW w:w="4020" w:type="pct"/>
            <w:shd w:val="clear" w:color="auto" w:fill="D9D9D9" w:themeFill="background1" w:themeFillShade="D9"/>
            <w:vAlign w:val="center"/>
          </w:tcPr>
          <w:p w14:paraId="20DB9224" w14:textId="7638FBF8" w:rsidR="00A44627" w:rsidRPr="003F2AA3" w:rsidRDefault="00A44627" w:rsidP="003F2AA3">
            <w:pPr>
              <w:bidi/>
              <w:rPr>
                <w:rFonts w:ascii="Sakkal Majalla" w:hAnsi="Sakkal Majalla" w:cs="Sakkal Majalla"/>
                <w:b/>
                <w:bCs/>
                <w:color w:val="FFFFFF" w:themeColor="background1"/>
                <w:sz w:val="28"/>
                <w:szCs w:val="28"/>
                <w:rtl/>
              </w:rPr>
            </w:pPr>
            <w:r>
              <w:rPr/>
              <w:t xml:space="preserve"/>
            </w:r>
          </w:p>
        </w:tc>
      </w:tr>
      <w:tr w:rsidR="00A44627" w:rsidRPr="003F2AA3" w14:paraId="25E0C5BD" w14:textId="77777777" w:rsidTr="007E7567">
        <w:trPr>
          <w:trHeight w:val="501"/>
          <w:tblCellSpacing w:w="7" w:type="dxa"/>
          <w:jc w:val="center"/>
        </w:trPr>
        <w:tc>
          <w:tcPr>
            <w:tcW w:w="957" w:type="pct"/>
            <w:shd w:val="clear" w:color="auto" w:fill="4C3D8E"/>
            <w:vAlign w:val="center"/>
          </w:tcPr>
          <w:p w14:paraId="754F14F0"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تاريخ الجلسة:</w:t>
            </w:r>
          </w:p>
        </w:tc>
        <w:tc>
          <w:tcPr>
            <w:tcW w:w="4020" w:type="pct"/>
            <w:shd w:val="clear" w:color="auto" w:fill="F2F2F2" w:themeFill="background1" w:themeFillShade="F2"/>
            <w:vAlign w:val="center"/>
          </w:tcPr>
          <w:p w14:paraId="75E323C9" w14:textId="2972347B" w:rsidR="00A44627" w:rsidRPr="003F2AA3" w:rsidRDefault="00A44627" w:rsidP="003F2AA3">
            <w:pPr>
              <w:bidi/>
              <w:rPr>
                <w:rFonts w:ascii="Sakkal Majalla" w:hAnsi="Sakkal Majalla" w:cs="Sakkal Majalla"/>
                <w:b/>
                <w:bCs/>
                <w:color w:val="FFFFFF" w:themeColor="background1"/>
                <w:sz w:val="28"/>
                <w:szCs w:val="28"/>
                <w:rtl/>
              </w:rPr>
            </w:pPr>
            <w:r>
              <w:rPr/>
              <w:t xml:space="preserve"/>
            </w:r>
          </w:p>
        </w:tc>
      </w:tr>
    </w:tbl>
    <w:p>
      <w:r>
        <w:br w:type="page"/>
      </w:r>
    </w:p>
    <w:p>
      <w:pPr>
        <w:pStyle w:val="Heading1"/>
        <w:bidi/>
      </w:pPr>
      <w:r>
        <w:t>ملحق1 ربط نواتج المقررات بنواتج البرنامج</w:t>
      </w:r>
    </w:p>
    <w:p>
      <w:pPr>
        <w:bidi/>
        <w:spacing w:after="120"/>
      </w:pPr>
      <w:r>
        <w:t>يرتبط كل مخرج مقرر بناتج برنامج واحد في المجال نفسه:1 معرفي،2 مهاري،3 قيمي. يبين هذا الملحق الربط المحدث، وترد النصوص وأدوات التقويم كاملة في توصيفات المقررات المرافقة.</w:t>
      </w:r>
    </w:p>
    <w:tbl>
      <w:tblPr>
        <w:tblW w:type="auto" w:w="0"/>
        <w:tblLayout w:type="fixed"/>
        <w:tblLook w:firstColumn="1" w:firstRow="1" w:lastColumn="0" w:lastRow="0" w:noHBand="0" w:noVBand="1" w:val="04A0"/>
        <w:bidiVisual/>
      </w:tblPr>
      <w:tblGrid>
        <w:gridCol w:w="1600"/>
        <w:gridCol w:w="850"/>
        <w:gridCol w:w="850"/>
        <w:gridCol w:w="6300"/>
      </w:tblGrid>
      <w:tr>
        <w:trPr>
          <w:cantSplit/>
          <w:tblHeader/>
        </w:trPr>
        <w:tc>
          <w:tcPr>
            <w:tcW w:type="dxa" w:w="1600"/>
            <w:shd w:fill="4C3D8E"/>
          </w:tcPr>
          <w:p>
            <w:pPr>
              <w:bidi/>
              <w:spacing w:after="80"/>
            </w:pPr>
            <w:r/>
            <w:r>
              <w:rPr>
                <w:rFonts w:ascii="Sakkal Majalla" w:hAnsi="Sakkal Majalla" w:cs="Sakkal Majalla"/>
                <w:sz w:val="28"/>
                <w:szCs w:val="28"/>
                <w:b/>
                <w:color w:val="FFFFFF"/>
              </w:rPr>
              <w:t>المقرر</w:t>
            </w:r>
          </w:p>
        </w:tc>
        <w:tc>
          <w:tcPr>
            <w:tcW w:type="dxa" w:w="850"/>
            <w:shd w:fill="4C3D8E"/>
          </w:tcPr>
          <w:p>
            <w:pPr>
              <w:bidi/>
              <w:spacing w:after="80"/>
            </w:pPr>
            <w:r/>
            <w:r>
              <w:rPr>
                <w:rFonts w:ascii="Sakkal Majalla" w:hAnsi="Sakkal Majalla" w:cs="Sakkal Majalla"/>
                <w:sz w:val="28"/>
                <w:szCs w:val="28"/>
                <w:b/>
                <w:color w:val="FFFFFF"/>
              </w:rPr>
              <w:t>رمز CLO</w:t>
            </w:r>
          </w:p>
        </w:tc>
        <w:tc>
          <w:tcPr>
            <w:tcW w:type="dxa" w:w="850"/>
            <w:shd w:fill="4C3D8E"/>
          </w:tcPr>
          <w:p>
            <w:pPr>
              <w:bidi/>
              <w:spacing w:after="80"/>
            </w:pPr>
            <w:r/>
            <w:r>
              <w:rPr>
                <w:rFonts w:ascii="Sakkal Majalla" w:hAnsi="Sakkal Majalla" w:cs="Sakkal Majalla"/>
                <w:sz w:val="28"/>
                <w:szCs w:val="28"/>
                <w:b/>
                <w:color w:val="FFFFFF"/>
              </w:rPr>
              <w:t>رمز PLO</w:t>
            </w:r>
          </w:p>
        </w:tc>
        <w:tc>
          <w:tcPr>
            <w:tcW w:type="dxa" w:w="6300"/>
            <w:shd w:fill="4C3D8E"/>
          </w:tcPr>
          <w:p>
            <w:pPr>
              <w:bidi/>
              <w:spacing w:after="80"/>
            </w:pPr>
            <w:r/>
            <w:r>
              <w:rPr>
                <w:rFonts w:ascii="Sakkal Majalla" w:hAnsi="Sakkal Majalla" w:cs="Sakkal Majalla"/>
                <w:sz w:val="28"/>
                <w:szCs w:val="28"/>
                <w:b/>
                <w:color w:val="FFFFFF"/>
              </w:rPr>
              <w:t>ناتج تعلم المقرر</w:t>
            </w:r>
          </w:p>
        </w:tc>
      </w:tr>
      <w:tr>
        <w:trPr>
          <w:cantSplit/>
        </w:trPr>
        <w:tc>
          <w:tcPr>
            <w:tcW w:type="dxa" w:w="1600"/>
            <w:shd w:fill="F1F1F1"/>
          </w:tcPr>
          <w:p>
            <w:pPr>
              <w:bidi/>
              <w:spacing w:after="80"/>
            </w:pPr>
            <w:r/>
            <w:r>
              <w:rPr>
                <w:rFonts w:ascii="Sakkal Majalla" w:hAnsi="Sakkal Majalla" w:cs="Sakkal Majalla"/>
                <w:sz w:val="28"/>
                <w:szCs w:val="28"/>
              </w:rPr>
              <w:t>2002705-3</w:t>
            </w:r>
          </w:p>
        </w:tc>
        <w:tc>
          <w:tcPr>
            <w:tcW w:type="dxa" w:w="850"/>
            <w:shd w:fill="F1F1F1"/>
          </w:tcPr>
          <w:p>
            <w:pPr>
              <w:bidi/>
              <w:spacing w:after="80"/>
            </w:pPr>
            <w:r/>
            <w:r>
              <w:rPr>
                <w:rFonts w:ascii="Sakkal Majalla" w:hAnsi="Sakkal Majalla" w:cs="Sakkal Majalla"/>
                <w:sz w:val="28"/>
                <w:szCs w:val="28"/>
              </w:rPr>
              <w:t>1.1</w:t>
            </w:r>
          </w:p>
        </w:tc>
        <w:tc>
          <w:tcPr>
            <w:tcW w:type="dxa" w:w="850"/>
            <w:shd w:fill="F1F1F1"/>
          </w:tcPr>
          <w:p>
            <w:pPr>
              <w:bidi/>
              <w:spacing w:after="80"/>
            </w:pPr>
            <w:r/>
            <w:r>
              <w:rPr>
                <w:rFonts w:ascii="Sakkal Majalla" w:hAnsi="Sakkal Majalla" w:cs="Sakkal Majalla"/>
                <w:sz w:val="28"/>
                <w:szCs w:val="28"/>
              </w:rPr>
              <w:t>ع1</w:t>
            </w:r>
          </w:p>
        </w:tc>
        <w:tc>
          <w:tcPr>
            <w:tcW w:type="dxa" w:w="6300"/>
            <w:shd w:fill="F1F1F1"/>
          </w:tcPr>
          <w:p>
            <w:pPr>
              <w:bidi/>
              <w:spacing w:after="80"/>
            </w:pPr>
            <w:r/>
            <w:r>
              <w:rPr>
                <w:rFonts w:ascii="Sakkal Majalla" w:hAnsi="Sakkal Majalla" w:cs="Sakkal Majalla"/>
                <w:sz w:val="28"/>
                <w:szCs w:val="28"/>
              </w:rPr>
              <w:t>يحلل مناهج المفسرين وأسباب اختلافهم في المسائل التفسيرية.</w:t>
            </w:r>
          </w:p>
        </w:tc>
      </w:tr>
      <w:tr>
        <w:trPr>
          <w:cantSplit/>
        </w:trPr>
        <w:tc>
          <w:tcPr>
            <w:tcW w:type="dxa" w:w="1600"/>
            <w:shd w:fill="DDDDDD"/>
          </w:tcPr>
          <w:p>
            <w:pPr>
              <w:bidi/>
              <w:spacing w:after="80"/>
            </w:pPr>
            <w:r/>
            <w:r>
              <w:rPr>
                <w:rFonts w:ascii="Sakkal Majalla" w:hAnsi="Sakkal Majalla" w:cs="Sakkal Majalla"/>
                <w:sz w:val="28"/>
                <w:szCs w:val="28"/>
              </w:rPr>
              <w:t>2002705-3</w:t>
            </w:r>
          </w:p>
        </w:tc>
        <w:tc>
          <w:tcPr>
            <w:tcW w:type="dxa" w:w="850"/>
            <w:shd w:fill="DDDDDD"/>
          </w:tcPr>
          <w:p>
            <w:pPr>
              <w:bidi/>
              <w:spacing w:after="80"/>
            </w:pPr>
            <w:r/>
            <w:r>
              <w:rPr>
                <w:rFonts w:ascii="Sakkal Majalla" w:hAnsi="Sakkal Majalla" w:cs="Sakkal Majalla"/>
                <w:sz w:val="28"/>
                <w:szCs w:val="28"/>
              </w:rPr>
              <w:t>1.2</w:t>
            </w:r>
          </w:p>
        </w:tc>
        <w:tc>
          <w:tcPr>
            <w:tcW w:type="dxa" w:w="850"/>
            <w:shd w:fill="DDDDDD"/>
          </w:tcPr>
          <w:p>
            <w:pPr>
              <w:bidi/>
              <w:spacing w:after="80"/>
            </w:pPr>
            <w:r/>
            <w:r>
              <w:rPr>
                <w:rFonts w:ascii="Sakkal Majalla" w:hAnsi="Sakkal Majalla" w:cs="Sakkal Majalla"/>
                <w:sz w:val="28"/>
                <w:szCs w:val="28"/>
              </w:rPr>
              <w:t>ع2</w:t>
            </w:r>
          </w:p>
        </w:tc>
        <w:tc>
          <w:tcPr>
            <w:tcW w:type="dxa" w:w="6300"/>
            <w:shd w:fill="DDDDDD"/>
          </w:tcPr>
          <w:p>
            <w:pPr>
              <w:bidi/>
              <w:spacing w:after="80"/>
            </w:pPr>
            <w:r/>
            <w:r>
              <w:rPr>
                <w:rFonts w:ascii="Sakkal Majalla" w:hAnsi="Sakkal Majalla" w:cs="Sakkal Majalla"/>
                <w:sz w:val="28"/>
                <w:szCs w:val="28"/>
              </w:rPr>
              <w:t>يقوّم أدلة الأقوال التفسيرية وفق قواعد الترجيح.</w:t>
            </w:r>
          </w:p>
        </w:tc>
      </w:tr>
      <w:tr>
        <w:trPr>
          <w:cantSplit/>
        </w:trPr>
        <w:tc>
          <w:tcPr>
            <w:tcW w:type="dxa" w:w="1600"/>
            <w:shd w:fill="F1F1F1"/>
          </w:tcPr>
          <w:p>
            <w:pPr>
              <w:bidi/>
              <w:spacing w:after="80"/>
            </w:pPr>
            <w:r/>
            <w:r>
              <w:rPr>
                <w:rFonts w:ascii="Sakkal Majalla" w:hAnsi="Sakkal Majalla" w:cs="Sakkal Majalla"/>
                <w:sz w:val="28"/>
                <w:szCs w:val="28"/>
              </w:rPr>
              <w:t>2002705-3</w:t>
            </w:r>
          </w:p>
        </w:tc>
        <w:tc>
          <w:tcPr>
            <w:tcW w:type="dxa" w:w="850"/>
            <w:shd w:fill="F1F1F1"/>
          </w:tcPr>
          <w:p>
            <w:pPr>
              <w:bidi/>
              <w:spacing w:after="80"/>
            </w:pPr>
            <w:r/>
            <w:r>
              <w:rPr>
                <w:rFonts w:ascii="Sakkal Majalla" w:hAnsi="Sakkal Majalla" w:cs="Sakkal Majalla"/>
                <w:sz w:val="28"/>
                <w:szCs w:val="28"/>
              </w:rPr>
              <w:t>2.1</w:t>
            </w:r>
          </w:p>
        </w:tc>
        <w:tc>
          <w:tcPr>
            <w:tcW w:type="dxa" w:w="850"/>
            <w:shd w:fill="F1F1F1"/>
          </w:tcPr>
          <w:p>
            <w:pPr>
              <w:bidi/>
              <w:spacing w:after="80"/>
            </w:pPr>
            <w:r/>
            <w:r>
              <w:rPr>
                <w:rFonts w:ascii="Sakkal Majalla" w:hAnsi="Sakkal Majalla" w:cs="Sakkal Majalla"/>
                <w:sz w:val="28"/>
                <w:szCs w:val="28"/>
              </w:rPr>
              <w:t>م1</w:t>
            </w:r>
          </w:p>
        </w:tc>
        <w:tc>
          <w:tcPr>
            <w:tcW w:type="dxa" w:w="6300"/>
            <w:shd w:fill="F1F1F1"/>
          </w:tcPr>
          <w:p>
            <w:pPr>
              <w:bidi/>
              <w:spacing w:after="80"/>
            </w:pPr>
            <w:r/>
            <w:r>
              <w:rPr>
                <w:rFonts w:ascii="Sakkal Majalla" w:hAnsi="Sakkal Majalla" w:cs="Sakkal Majalla"/>
                <w:sz w:val="28"/>
                <w:szCs w:val="28"/>
              </w:rPr>
              <w:t>ينجز دراسة تفسيرية مقارنة تبني ترجيحًا معللًا.</w:t>
            </w:r>
          </w:p>
        </w:tc>
      </w:tr>
      <w:tr>
        <w:trPr>
          <w:cantSplit/>
        </w:trPr>
        <w:tc>
          <w:tcPr>
            <w:tcW w:type="dxa" w:w="1600"/>
            <w:shd w:fill="DDDDDD"/>
          </w:tcPr>
          <w:p>
            <w:pPr>
              <w:bidi/>
              <w:spacing w:after="80"/>
            </w:pPr>
            <w:r/>
            <w:r>
              <w:rPr>
                <w:rFonts w:ascii="Sakkal Majalla" w:hAnsi="Sakkal Majalla" w:cs="Sakkal Majalla"/>
                <w:sz w:val="28"/>
                <w:szCs w:val="28"/>
              </w:rPr>
              <w:t>2002705-3</w:t>
            </w:r>
          </w:p>
        </w:tc>
        <w:tc>
          <w:tcPr>
            <w:tcW w:type="dxa" w:w="850"/>
            <w:shd w:fill="DDDDDD"/>
          </w:tcPr>
          <w:p>
            <w:pPr>
              <w:bidi/>
              <w:spacing w:after="80"/>
            </w:pPr>
            <w:r/>
            <w:r>
              <w:rPr>
                <w:rFonts w:ascii="Sakkal Majalla" w:hAnsi="Sakkal Majalla" w:cs="Sakkal Majalla"/>
                <w:sz w:val="28"/>
                <w:szCs w:val="28"/>
              </w:rPr>
              <w:t>2.2</w:t>
            </w:r>
          </w:p>
        </w:tc>
        <w:tc>
          <w:tcPr>
            <w:tcW w:type="dxa" w:w="850"/>
            <w:shd w:fill="DDDDDD"/>
          </w:tcPr>
          <w:p>
            <w:pPr>
              <w:bidi/>
              <w:spacing w:after="80"/>
            </w:pPr>
            <w:r/>
            <w:r>
              <w:rPr>
                <w:rFonts w:ascii="Sakkal Majalla" w:hAnsi="Sakkal Majalla" w:cs="Sakkal Majalla"/>
                <w:sz w:val="28"/>
                <w:szCs w:val="28"/>
              </w:rPr>
              <w:t>م2</w:t>
            </w:r>
          </w:p>
        </w:tc>
        <w:tc>
          <w:tcPr>
            <w:tcW w:type="dxa" w:w="6300"/>
            <w:shd w:fill="DDDDDD"/>
          </w:tcPr>
          <w:p>
            <w:pPr>
              <w:bidi/>
              <w:spacing w:after="80"/>
            </w:pPr>
            <w:r/>
            <w:r>
              <w:rPr>
                <w:rFonts w:ascii="Sakkal Majalla" w:hAnsi="Sakkal Majalla" w:cs="Sakkal Majalla"/>
                <w:sz w:val="28"/>
                <w:szCs w:val="28"/>
              </w:rPr>
              <w:t>يوثق أقوال المفسرين وأدلتهم بأدوات البحث الرقمي.</w:t>
            </w:r>
          </w:p>
        </w:tc>
      </w:tr>
      <w:tr>
        <w:trPr>
          <w:cantSplit/>
        </w:trPr>
        <w:tc>
          <w:tcPr>
            <w:tcW w:type="dxa" w:w="1600"/>
            <w:shd w:fill="F1F1F1"/>
          </w:tcPr>
          <w:p>
            <w:pPr>
              <w:bidi/>
              <w:spacing w:after="80"/>
            </w:pPr>
            <w:r/>
            <w:r>
              <w:rPr>
                <w:rFonts w:ascii="Sakkal Majalla" w:hAnsi="Sakkal Majalla" w:cs="Sakkal Majalla"/>
                <w:sz w:val="28"/>
                <w:szCs w:val="28"/>
              </w:rPr>
              <w:t>2002705-3</w:t>
            </w:r>
          </w:p>
        </w:tc>
        <w:tc>
          <w:tcPr>
            <w:tcW w:type="dxa" w:w="850"/>
            <w:shd w:fill="F1F1F1"/>
          </w:tcPr>
          <w:p>
            <w:pPr>
              <w:bidi/>
              <w:spacing w:after="80"/>
            </w:pPr>
            <w:r/>
            <w:r>
              <w:rPr>
                <w:rFonts w:ascii="Sakkal Majalla" w:hAnsi="Sakkal Majalla" w:cs="Sakkal Majalla"/>
                <w:sz w:val="28"/>
                <w:szCs w:val="28"/>
              </w:rPr>
              <w:t>3.1</w:t>
            </w:r>
          </w:p>
        </w:tc>
        <w:tc>
          <w:tcPr>
            <w:tcW w:type="dxa" w:w="850"/>
            <w:shd w:fill="F1F1F1"/>
          </w:tcPr>
          <w:p>
            <w:pPr>
              <w:bidi/>
              <w:spacing w:after="80"/>
            </w:pPr>
            <w:r/>
            <w:r>
              <w:rPr>
                <w:rFonts w:ascii="Sakkal Majalla" w:hAnsi="Sakkal Majalla" w:cs="Sakkal Majalla"/>
                <w:sz w:val="28"/>
                <w:szCs w:val="28"/>
              </w:rPr>
              <w:t>ق1</w:t>
            </w:r>
          </w:p>
        </w:tc>
        <w:tc>
          <w:tcPr>
            <w:tcW w:type="dxa" w:w="6300"/>
            <w:shd w:fill="F1F1F1"/>
          </w:tcPr>
          <w:p>
            <w:pPr>
              <w:bidi/>
              <w:spacing w:after="80"/>
            </w:pPr>
            <w:r/>
            <w:r>
              <w:rPr>
                <w:rFonts w:ascii="Sakkal Majalla" w:hAnsi="Sakkal Majalla" w:cs="Sakkal Majalla"/>
                <w:sz w:val="28"/>
                <w:szCs w:val="28"/>
              </w:rPr>
              <w:t>يلتزم الأمانة العلمية في نقل الأقوال ونسبة الترجيحات.</w:t>
            </w:r>
          </w:p>
        </w:tc>
      </w:tr>
      <w:tr>
        <w:trPr>
          <w:cantSplit/>
        </w:trPr>
        <w:tc>
          <w:tcPr>
            <w:tcW w:type="dxa" w:w="1600"/>
            <w:shd w:fill="DDDDDD"/>
          </w:tcPr>
          <w:p>
            <w:pPr>
              <w:bidi/>
              <w:spacing w:after="80"/>
            </w:pPr>
            <w:r/>
            <w:r>
              <w:rPr>
                <w:rFonts w:ascii="Sakkal Majalla" w:hAnsi="Sakkal Majalla" w:cs="Sakkal Majalla"/>
                <w:sz w:val="28"/>
                <w:szCs w:val="28"/>
              </w:rPr>
              <w:t>2002705-3</w:t>
            </w:r>
          </w:p>
        </w:tc>
        <w:tc>
          <w:tcPr>
            <w:tcW w:type="dxa" w:w="850"/>
            <w:shd w:fill="DDDDDD"/>
          </w:tcPr>
          <w:p>
            <w:pPr>
              <w:bidi/>
              <w:spacing w:after="80"/>
            </w:pPr>
            <w:r/>
            <w:r>
              <w:rPr>
                <w:rFonts w:ascii="Sakkal Majalla" w:hAnsi="Sakkal Majalla" w:cs="Sakkal Majalla"/>
                <w:sz w:val="28"/>
                <w:szCs w:val="28"/>
              </w:rPr>
              <w:t>3.2</w:t>
            </w:r>
          </w:p>
        </w:tc>
        <w:tc>
          <w:tcPr>
            <w:tcW w:type="dxa" w:w="850"/>
            <w:shd w:fill="DDDDDD"/>
          </w:tcPr>
          <w:p>
            <w:pPr>
              <w:bidi/>
              <w:spacing w:after="80"/>
            </w:pPr>
            <w:r/>
            <w:r>
              <w:rPr>
                <w:rFonts w:ascii="Sakkal Majalla" w:hAnsi="Sakkal Majalla" w:cs="Sakkal Majalla"/>
                <w:sz w:val="28"/>
                <w:szCs w:val="28"/>
              </w:rPr>
              <w:t>ق2</w:t>
            </w:r>
          </w:p>
        </w:tc>
        <w:tc>
          <w:tcPr>
            <w:tcW w:type="dxa" w:w="6300"/>
            <w:shd w:fill="DDDDDD"/>
          </w:tcPr>
          <w:p>
            <w:pPr>
              <w:bidi/>
              <w:spacing w:after="80"/>
            </w:pPr>
            <w:r/>
            <w:r>
              <w:rPr>
                <w:rFonts w:ascii="Sakkal Majalla" w:hAnsi="Sakkal Majalla" w:cs="Sakkal Majalla"/>
                <w:sz w:val="28"/>
                <w:szCs w:val="28"/>
              </w:rPr>
              <w:t>يتحمل مسؤولية دوره في عرض علمي تعاوني يوضح قضية تفسيرية.</w:t>
            </w:r>
          </w:p>
        </w:tc>
      </w:tr>
      <w:tr>
        <w:trPr>
          <w:cantSplit/>
        </w:trPr>
        <w:tc>
          <w:tcPr>
            <w:tcW w:type="dxa" w:w="1600"/>
            <w:shd w:fill="F1F1F1"/>
          </w:tcPr>
          <w:p>
            <w:pPr>
              <w:bidi/>
              <w:spacing w:after="80"/>
            </w:pPr>
            <w:r/>
            <w:r>
              <w:rPr>
                <w:rFonts w:ascii="Sakkal Majalla" w:hAnsi="Sakkal Majalla" w:cs="Sakkal Majalla"/>
                <w:sz w:val="28"/>
                <w:szCs w:val="28"/>
              </w:rPr>
              <w:t>2002706-3</w:t>
            </w:r>
          </w:p>
        </w:tc>
        <w:tc>
          <w:tcPr>
            <w:tcW w:type="dxa" w:w="850"/>
            <w:shd w:fill="F1F1F1"/>
          </w:tcPr>
          <w:p>
            <w:pPr>
              <w:bidi/>
              <w:spacing w:after="80"/>
            </w:pPr>
            <w:r/>
            <w:r>
              <w:rPr>
                <w:rFonts w:ascii="Sakkal Majalla" w:hAnsi="Sakkal Majalla" w:cs="Sakkal Majalla"/>
                <w:sz w:val="28"/>
                <w:szCs w:val="28"/>
              </w:rPr>
              <w:t>1.1</w:t>
            </w:r>
          </w:p>
        </w:tc>
        <w:tc>
          <w:tcPr>
            <w:tcW w:type="dxa" w:w="850"/>
            <w:shd w:fill="F1F1F1"/>
          </w:tcPr>
          <w:p>
            <w:pPr>
              <w:bidi/>
              <w:spacing w:after="80"/>
            </w:pPr>
            <w:r/>
            <w:r>
              <w:rPr>
                <w:rFonts w:ascii="Sakkal Majalla" w:hAnsi="Sakkal Majalla" w:cs="Sakkal Majalla"/>
                <w:sz w:val="28"/>
                <w:szCs w:val="28"/>
              </w:rPr>
              <w:t>ع1</w:t>
            </w:r>
          </w:p>
        </w:tc>
        <w:tc>
          <w:tcPr>
            <w:tcW w:type="dxa" w:w="6300"/>
            <w:shd w:fill="F1F1F1"/>
          </w:tcPr>
          <w:p>
            <w:pPr>
              <w:bidi/>
              <w:spacing w:after="80"/>
            </w:pPr>
            <w:r/>
            <w:r>
              <w:rPr>
                <w:rFonts w:ascii="Sakkal Majalla" w:hAnsi="Sakkal Majalla" w:cs="Sakkal Majalla"/>
                <w:sz w:val="28"/>
                <w:szCs w:val="28"/>
              </w:rPr>
              <w:t>يقوّم مناهج النقد والتجديد في الدراسات القرآنية.</w:t>
            </w:r>
          </w:p>
        </w:tc>
      </w:tr>
      <w:tr>
        <w:trPr>
          <w:cantSplit/>
        </w:trPr>
        <w:tc>
          <w:tcPr>
            <w:tcW w:type="dxa" w:w="1600"/>
            <w:shd w:fill="DDDDDD"/>
          </w:tcPr>
          <w:p>
            <w:pPr>
              <w:bidi/>
              <w:spacing w:after="80"/>
            </w:pPr>
            <w:r/>
            <w:r>
              <w:rPr>
                <w:rFonts w:ascii="Sakkal Majalla" w:hAnsi="Sakkal Majalla" w:cs="Sakkal Majalla"/>
                <w:sz w:val="28"/>
                <w:szCs w:val="28"/>
              </w:rPr>
              <w:t>2002706-3</w:t>
            </w:r>
          </w:p>
        </w:tc>
        <w:tc>
          <w:tcPr>
            <w:tcW w:type="dxa" w:w="850"/>
            <w:shd w:fill="DDDDDD"/>
          </w:tcPr>
          <w:p>
            <w:pPr>
              <w:bidi/>
              <w:spacing w:after="80"/>
            </w:pPr>
            <w:r/>
            <w:r>
              <w:rPr>
                <w:rFonts w:ascii="Sakkal Majalla" w:hAnsi="Sakkal Majalla" w:cs="Sakkal Majalla"/>
                <w:sz w:val="28"/>
                <w:szCs w:val="28"/>
              </w:rPr>
              <w:t>1.2</w:t>
            </w:r>
          </w:p>
        </w:tc>
        <w:tc>
          <w:tcPr>
            <w:tcW w:type="dxa" w:w="850"/>
            <w:shd w:fill="DDDDDD"/>
          </w:tcPr>
          <w:p>
            <w:pPr>
              <w:bidi/>
              <w:spacing w:after="80"/>
            </w:pPr>
            <w:r/>
            <w:r>
              <w:rPr>
                <w:rFonts w:ascii="Sakkal Majalla" w:hAnsi="Sakkal Majalla" w:cs="Sakkal Majalla"/>
                <w:sz w:val="28"/>
                <w:szCs w:val="28"/>
              </w:rPr>
              <w:t>ع2</w:t>
            </w:r>
          </w:p>
        </w:tc>
        <w:tc>
          <w:tcPr>
            <w:tcW w:type="dxa" w:w="6300"/>
            <w:shd w:fill="DDDDDD"/>
          </w:tcPr>
          <w:p>
            <w:pPr>
              <w:bidi/>
              <w:spacing w:after="80"/>
            </w:pPr>
            <w:r/>
            <w:r>
              <w:rPr>
                <w:rFonts w:ascii="Sakkal Majalla" w:hAnsi="Sakkal Majalla" w:cs="Sakkal Majalla"/>
                <w:sz w:val="28"/>
                <w:szCs w:val="28"/>
              </w:rPr>
              <w:t>يحلل أصول الاتجاهات المعاصرة وأدلتها في تفسير القرآن.</w:t>
            </w:r>
          </w:p>
        </w:tc>
      </w:tr>
      <w:tr>
        <w:trPr>
          <w:cantSplit/>
        </w:trPr>
        <w:tc>
          <w:tcPr>
            <w:tcW w:type="dxa" w:w="1600"/>
            <w:shd w:fill="F1F1F1"/>
          </w:tcPr>
          <w:p>
            <w:pPr>
              <w:bidi/>
              <w:spacing w:after="80"/>
            </w:pPr>
            <w:r/>
            <w:r>
              <w:rPr>
                <w:rFonts w:ascii="Sakkal Majalla" w:hAnsi="Sakkal Majalla" w:cs="Sakkal Majalla"/>
                <w:sz w:val="28"/>
                <w:szCs w:val="28"/>
              </w:rPr>
              <w:t>2002706-3</w:t>
            </w:r>
          </w:p>
        </w:tc>
        <w:tc>
          <w:tcPr>
            <w:tcW w:type="dxa" w:w="850"/>
            <w:shd w:fill="F1F1F1"/>
          </w:tcPr>
          <w:p>
            <w:pPr>
              <w:bidi/>
              <w:spacing w:after="80"/>
            </w:pPr>
            <w:r/>
            <w:r>
              <w:rPr>
                <w:rFonts w:ascii="Sakkal Majalla" w:hAnsi="Sakkal Majalla" w:cs="Sakkal Majalla"/>
                <w:sz w:val="28"/>
                <w:szCs w:val="28"/>
              </w:rPr>
              <w:t>2.1</w:t>
            </w:r>
          </w:p>
        </w:tc>
        <w:tc>
          <w:tcPr>
            <w:tcW w:type="dxa" w:w="850"/>
            <w:shd w:fill="F1F1F1"/>
          </w:tcPr>
          <w:p>
            <w:pPr>
              <w:bidi/>
              <w:spacing w:after="80"/>
            </w:pPr>
            <w:r/>
            <w:r>
              <w:rPr>
                <w:rFonts w:ascii="Sakkal Majalla" w:hAnsi="Sakkal Majalla" w:cs="Sakkal Majalla"/>
                <w:sz w:val="28"/>
                <w:szCs w:val="28"/>
              </w:rPr>
              <w:t>م1</w:t>
            </w:r>
          </w:p>
        </w:tc>
        <w:tc>
          <w:tcPr>
            <w:tcW w:type="dxa" w:w="6300"/>
            <w:shd w:fill="F1F1F1"/>
          </w:tcPr>
          <w:p>
            <w:pPr>
              <w:bidi/>
              <w:spacing w:after="80"/>
            </w:pPr>
            <w:r/>
            <w:r>
              <w:rPr>
                <w:rFonts w:ascii="Sakkal Majalla" w:hAnsi="Sakkal Majalla" w:cs="Sakkal Majalla"/>
                <w:sz w:val="28"/>
                <w:szCs w:val="28"/>
              </w:rPr>
              <w:t>ينجز دراسة نقدية تعالج إشكالًا معاصرًا في الدراسات القرآنية.</w:t>
            </w:r>
          </w:p>
        </w:tc>
      </w:tr>
      <w:tr>
        <w:trPr>
          <w:cantSplit/>
        </w:trPr>
        <w:tc>
          <w:tcPr>
            <w:tcW w:type="dxa" w:w="1600"/>
            <w:shd w:fill="DDDDDD"/>
          </w:tcPr>
          <w:p>
            <w:pPr>
              <w:bidi/>
              <w:spacing w:after="80"/>
            </w:pPr>
            <w:r/>
            <w:r>
              <w:rPr>
                <w:rFonts w:ascii="Sakkal Majalla" w:hAnsi="Sakkal Majalla" w:cs="Sakkal Majalla"/>
                <w:sz w:val="28"/>
                <w:szCs w:val="28"/>
              </w:rPr>
              <w:t>2002706-3</w:t>
            </w:r>
          </w:p>
        </w:tc>
        <w:tc>
          <w:tcPr>
            <w:tcW w:type="dxa" w:w="850"/>
            <w:shd w:fill="DDDDDD"/>
          </w:tcPr>
          <w:p>
            <w:pPr>
              <w:bidi/>
              <w:spacing w:after="80"/>
            </w:pPr>
            <w:r/>
            <w:r>
              <w:rPr>
                <w:rFonts w:ascii="Sakkal Majalla" w:hAnsi="Sakkal Majalla" w:cs="Sakkal Majalla"/>
                <w:sz w:val="28"/>
                <w:szCs w:val="28"/>
              </w:rPr>
              <w:t>2.2</w:t>
            </w:r>
          </w:p>
        </w:tc>
        <w:tc>
          <w:tcPr>
            <w:tcW w:type="dxa" w:w="850"/>
            <w:shd w:fill="DDDDDD"/>
          </w:tcPr>
          <w:p>
            <w:pPr>
              <w:bidi/>
              <w:spacing w:after="80"/>
            </w:pPr>
            <w:r/>
            <w:r>
              <w:rPr>
                <w:rFonts w:ascii="Sakkal Majalla" w:hAnsi="Sakkal Majalla" w:cs="Sakkal Majalla"/>
                <w:sz w:val="28"/>
                <w:szCs w:val="28"/>
              </w:rPr>
              <w:t>م2</w:t>
            </w:r>
          </w:p>
        </w:tc>
        <w:tc>
          <w:tcPr>
            <w:tcW w:type="dxa" w:w="6300"/>
            <w:shd w:fill="DDDDDD"/>
          </w:tcPr>
          <w:p>
            <w:pPr>
              <w:bidi/>
              <w:spacing w:after="80"/>
            </w:pPr>
            <w:r/>
            <w:r>
              <w:rPr>
                <w:rFonts w:ascii="Sakkal Majalla" w:hAnsi="Sakkal Majalla" w:cs="Sakkal Majalla"/>
                <w:sz w:val="28"/>
                <w:szCs w:val="28"/>
              </w:rPr>
              <w:t>يوظف المصادر الرقمية في توثيق الاتجاهات التفسيرية وتحليلها.</w:t>
            </w:r>
          </w:p>
        </w:tc>
      </w:tr>
      <w:tr>
        <w:trPr>
          <w:cantSplit/>
        </w:trPr>
        <w:tc>
          <w:tcPr>
            <w:tcW w:type="dxa" w:w="1600"/>
            <w:shd w:fill="F1F1F1"/>
          </w:tcPr>
          <w:p>
            <w:pPr>
              <w:bidi/>
              <w:spacing w:after="80"/>
            </w:pPr>
            <w:r/>
            <w:r>
              <w:rPr>
                <w:rFonts w:ascii="Sakkal Majalla" w:hAnsi="Sakkal Majalla" w:cs="Sakkal Majalla"/>
                <w:sz w:val="28"/>
                <w:szCs w:val="28"/>
              </w:rPr>
              <w:t>2002706-3</w:t>
            </w:r>
          </w:p>
        </w:tc>
        <w:tc>
          <w:tcPr>
            <w:tcW w:type="dxa" w:w="850"/>
            <w:shd w:fill="F1F1F1"/>
          </w:tcPr>
          <w:p>
            <w:pPr>
              <w:bidi/>
              <w:spacing w:after="80"/>
            </w:pPr>
            <w:r/>
            <w:r>
              <w:rPr>
                <w:rFonts w:ascii="Sakkal Majalla" w:hAnsi="Sakkal Majalla" w:cs="Sakkal Majalla"/>
                <w:sz w:val="28"/>
                <w:szCs w:val="28"/>
              </w:rPr>
              <w:t>3.1</w:t>
            </w:r>
          </w:p>
        </w:tc>
        <w:tc>
          <w:tcPr>
            <w:tcW w:type="dxa" w:w="850"/>
            <w:shd w:fill="F1F1F1"/>
          </w:tcPr>
          <w:p>
            <w:pPr>
              <w:bidi/>
              <w:spacing w:after="80"/>
            </w:pPr>
            <w:r/>
            <w:r>
              <w:rPr>
                <w:rFonts w:ascii="Sakkal Majalla" w:hAnsi="Sakkal Majalla" w:cs="Sakkal Majalla"/>
                <w:sz w:val="28"/>
                <w:szCs w:val="28"/>
              </w:rPr>
              <w:t>ق1</w:t>
            </w:r>
          </w:p>
        </w:tc>
        <w:tc>
          <w:tcPr>
            <w:tcW w:type="dxa" w:w="6300"/>
            <w:shd w:fill="F1F1F1"/>
          </w:tcPr>
          <w:p>
            <w:pPr>
              <w:bidi/>
              <w:spacing w:after="80"/>
            </w:pPr>
            <w:r/>
            <w:r>
              <w:rPr>
                <w:rFonts w:ascii="Sakkal Majalla" w:hAnsi="Sakkal Majalla" w:cs="Sakkal Majalla"/>
                <w:sz w:val="28"/>
                <w:szCs w:val="28"/>
              </w:rPr>
              <w:t>يلتزم الإنصاف والتوثيق العلمي عند نقد الاتجاهات والآراء.</w:t>
            </w:r>
          </w:p>
        </w:tc>
      </w:tr>
      <w:tr>
        <w:trPr>
          <w:cantSplit/>
        </w:trPr>
        <w:tc>
          <w:tcPr>
            <w:tcW w:type="dxa" w:w="1600"/>
            <w:shd w:fill="DDDDDD"/>
          </w:tcPr>
          <w:p>
            <w:pPr>
              <w:bidi/>
              <w:spacing w:after="80"/>
            </w:pPr>
            <w:r/>
            <w:r>
              <w:rPr>
                <w:rFonts w:ascii="Sakkal Majalla" w:hAnsi="Sakkal Majalla" w:cs="Sakkal Majalla"/>
                <w:sz w:val="28"/>
                <w:szCs w:val="28"/>
              </w:rPr>
              <w:t>2002706-3</w:t>
            </w:r>
          </w:p>
        </w:tc>
        <w:tc>
          <w:tcPr>
            <w:tcW w:type="dxa" w:w="850"/>
            <w:shd w:fill="DDDDDD"/>
          </w:tcPr>
          <w:p>
            <w:pPr>
              <w:bidi/>
              <w:spacing w:after="80"/>
            </w:pPr>
            <w:r/>
            <w:r>
              <w:rPr>
                <w:rFonts w:ascii="Sakkal Majalla" w:hAnsi="Sakkal Majalla" w:cs="Sakkal Majalla"/>
                <w:sz w:val="28"/>
                <w:szCs w:val="28"/>
              </w:rPr>
              <w:t>3.2</w:t>
            </w:r>
          </w:p>
        </w:tc>
        <w:tc>
          <w:tcPr>
            <w:tcW w:type="dxa" w:w="850"/>
            <w:shd w:fill="DDDDDD"/>
          </w:tcPr>
          <w:p>
            <w:pPr>
              <w:bidi/>
              <w:spacing w:after="80"/>
            </w:pPr>
            <w:r/>
            <w:r>
              <w:rPr>
                <w:rFonts w:ascii="Sakkal Majalla" w:hAnsi="Sakkal Majalla" w:cs="Sakkal Majalla"/>
                <w:sz w:val="28"/>
                <w:szCs w:val="28"/>
              </w:rPr>
              <w:t>ق2</w:t>
            </w:r>
          </w:p>
        </w:tc>
        <w:tc>
          <w:tcPr>
            <w:tcW w:type="dxa" w:w="6300"/>
            <w:shd w:fill="DDDDDD"/>
          </w:tcPr>
          <w:p>
            <w:pPr>
              <w:bidi/>
              <w:spacing w:after="80"/>
            </w:pPr>
            <w:r/>
            <w:r>
              <w:rPr>
                <w:rFonts w:ascii="Sakkal Majalla" w:hAnsi="Sakkal Majalla" w:cs="Sakkal Majalla"/>
                <w:sz w:val="28"/>
                <w:szCs w:val="28"/>
              </w:rPr>
              <w:t>يقود مناقشة علمية تعاونية تقدم معالجة منضبطة لقضية قرآنية مجتمعية.</w:t>
            </w:r>
          </w:p>
        </w:tc>
      </w:tr>
      <w:tr>
        <w:trPr>
          <w:cantSplit/>
        </w:trPr>
        <w:tc>
          <w:tcPr>
            <w:tcW w:type="dxa" w:w="1600"/>
            <w:shd w:fill="F1F1F1"/>
          </w:tcPr>
          <w:p>
            <w:pPr>
              <w:bidi/>
              <w:spacing w:after="80"/>
            </w:pPr>
            <w:r/>
            <w:r>
              <w:rPr>
                <w:rFonts w:ascii="Sakkal Majalla" w:hAnsi="Sakkal Majalla" w:cs="Sakkal Majalla"/>
                <w:sz w:val="28"/>
                <w:szCs w:val="28"/>
              </w:rPr>
              <w:t>2002707-3</w:t>
            </w:r>
          </w:p>
        </w:tc>
        <w:tc>
          <w:tcPr>
            <w:tcW w:type="dxa" w:w="850"/>
            <w:shd w:fill="F1F1F1"/>
          </w:tcPr>
          <w:p>
            <w:pPr>
              <w:bidi/>
              <w:spacing w:after="80"/>
            </w:pPr>
            <w:r/>
            <w:r>
              <w:rPr>
                <w:rFonts w:ascii="Sakkal Majalla" w:hAnsi="Sakkal Majalla" w:cs="Sakkal Majalla"/>
                <w:sz w:val="28"/>
                <w:szCs w:val="28"/>
              </w:rPr>
              <w:t>1.1</w:t>
            </w:r>
          </w:p>
        </w:tc>
        <w:tc>
          <w:tcPr>
            <w:tcW w:type="dxa" w:w="850"/>
            <w:shd w:fill="F1F1F1"/>
          </w:tcPr>
          <w:p>
            <w:pPr>
              <w:bidi/>
              <w:spacing w:after="80"/>
            </w:pPr>
            <w:r/>
            <w:r>
              <w:rPr>
                <w:rFonts w:ascii="Sakkal Majalla" w:hAnsi="Sakkal Majalla" w:cs="Sakkal Majalla"/>
                <w:sz w:val="28"/>
                <w:szCs w:val="28"/>
              </w:rPr>
              <w:t>ع1</w:t>
            </w:r>
          </w:p>
        </w:tc>
        <w:tc>
          <w:tcPr>
            <w:tcW w:type="dxa" w:w="6300"/>
            <w:shd w:fill="F1F1F1"/>
          </w:tcPr>
          <w:p>
            <w:pPr>
              <w:bidi/>
              <w:spacing w:after="80"/>
            </w:pPr>
            <w:r/>
            <w:r>
              <w:rPr>
                <w:rFonts w:ascii="Sakkal Majalla" w:hAnsi="Sakkal Majalla" w:cs="Sakkal Majalla"/>
                <w:sz w:val="28"/>
                <w:szCs w:val="28"/>
              </w:rPr>
              <w:t>يقارن مناهج العلماء في نقد نسخ التفسير وأسانيده.</w:t>
            </w:r>
          </w:p>
        </w:tc>
      </w:tr>
      <w:tr>
        <w:trPr>
          <w:cantSplit/>
        </w:trPr>
        <w:tc>
          <w:tcPr>
            <w:tcW w:type="dxa" w:w="1600"/>
            <w:shd w:fill="DDDDDD"/>
          </w:tcPr>
          <w:p>
            <w:pPr>
              <w:bidi/>
              <w:spacing w:after="80"/>
            </w:pPr>
            <w:r/>
            <w:r>
              <w:rPr>
                <w:rFonts w:ascii="Sakkal Majalla" w:hAnsi="Sakkal Majalla" w:cs="Sakkal Majalla"/>
                <w:sz w:val="28"/>
                <w:szCs w:val="28"/>
              </w:rPr>
              <w:t>2002707-3</w:t>
            </w:r>
          </w:p>
        </w:tc>
        <w:tc>
          <w:tcPr>
            <w:tcW w:type="dxa" w:w="850"/>
            <w:shd w:fill="DDDDDD"/>
          </w:tcPr>
          <w:p>
            <w:pPr>
              <w:bidi/>
              <w:spacing w:after="80"/>
            </w:pPr>
            <w:r/>
            <w:r>
              <w:rPr>
                <w:rFonts w:ascii="Sakkal Majalla" w:hAnsi="Sakkal Majalla" w:cs="Sakkal Majalla"/>
                <w:sz w:val="28"/>
                <w:szCs w:val="28"/>
              </w:rPr>
              <w:t>1.2</w:t>
            </w:r>
          </w:p>
        </w:tc>
        <w:tc>
          <w:tcPr>
            <w:tcW w:type="dxa" w:w="850"/>
            <w:shd w:fill="DDDDDD"/>
          </w:tcPr>
          <w:p>
            <w:pPr>
              <w:bidi/>
              <w:spacing w:after="80"/>
            </w:pPr>
            <w:r/>
            <w:r>
              <w:rPr>
                <w:rFonts w:ascii="Sakkal Majalla" w:hAnsi="Sakkal Majalla" w:cs="Sakkal Majalla"/>
                <w:sz w:val="28"/>
                <w:szCs w:val="28"/>
              </w:rPr>
              <w:t>ع2</w:t>
            </w:r>
          </w:p>
        </w:tc>
        <w:tc>
          <w:tcPr>
            <w:tcW w:type="dxa" w:w="6300"/>
            <w:shd w:fill="DDDDDD"/>
          </w:tcPr>
          <w:p>
            <w:pPr>
              <w:bidi/>
              <w:spacing w:after="80"/>
            </w:pPr>
            <w:r/>
            <w:r>
              <w:rPr>
                <w:rFonts w:ascii="Sakkal Majalla" w:hAnsi="Sakkal Majalla" w:cs="Sakkal Majalla"/>
                <w:sz w:val="28"/>
                <w:szCs w:val="28"/>
              </w:rPr>
              <w:t>يقوّم موثوقية نسخ التفسير ومروياته وفق قواعد النقد.</w:t>
            </w:r>
          </w:p>
        </w:tc>
      </w:tr>
      <w:tr>
        <w:trPr>
          <w:cantSplit/>
        </w:trPr>
        <w:tc>
          <w:tcPr>
            <w:tcW w:type="dxa" w:w="1600"/>
            <w:shd w:fill="F1F1F1"/>
          </w:tcPr>
          <w:p>
            <w:pPr>
              <w:bidi/>
              <w:spacing w:after="80"/>
            </w:pPr>
            <w:r/>
            <w:r>
              <w:rPr>
                <w:rFonts w:ascii="Sakkal Majalla" w:hAnsi="Sakkal Majalla" w:cs="Sakkal Majalla"/>
                <w:sz w:val="28"/>
                <w:szCs w:val="28"/>
              </w:rPr>
              <w:t>2002707-3</w:t>
            </w:r>
          </w:p>
        </w:tc>
        <w:tc>
          <w:tcPr>
            <w:tcW w:type="dxa" w:w="850"/>
            <w:shd w:fill="F1F1F1"/>
          </w:tcPr>
          <w:p>
            <w:pPr>
              <w:bidi/>
              <w:spacing w:after="80"/>
            </w:pPr>
            <w:r/>
            <w:r>
              <w:rPr>
                <w:rFonts w:ascii="Sakkal Majalla" w:hAnsi="Sakkal Majalla" w:cs="Sakkal Majalla"/>
                <w:sz w:val="28"/>
                <w:szCs w:val="28"/>
              </w:rPr>
              <w:t>2.1</w:t>
            </w:r>
          </w:p>
        </w:tc>
        <w:tc>
          <w:tcPr>
            <w:tcW w:type="dxa" w:w="850"/>
            <w:shd w:fill="F1F1F1"/>
          </w:tcPr>
          <w:p>
            <w:pPr>
              <w:bidi/>
              <w:spacing w:after="80"/>
            </w:pPr>
            <w:r/>
            <w:r>
              <w:rPr>
                <w:rFonts w:ascii="Sakkal Majalla" w:hAnsi="Sakkal Majalla" w:cs="Sakkal Majalla"/>
                <w:sz w:val="28"/>
                <w:szCs w:val="28"/>
              </w:rPr>
              <w:t>م1</w:t>
            </w:r>
          </w:p>
        </w:tc>
        <w:tc>
          <w:tcPr>
            <w:tcW w:type="dxa" w:w="6300"/>
            <w:shd w:fill="F1F1F1"/>
          </w:tcPr>
          <w:p>
            <w:pPr>
              <w:bidi/>
              <w:spacing w:after="80"/>
            </w:pPr>
            <w:r/>
            <w:r>
              <w:rPr>
                <w:rFonts w:ascii="Sakkal Majalla" w:hAnsi="Sakkal Majalla" w:cs="Sakkal Majalla"/>
                <w:sz w:val="28"/>
                <w:szCs w:val="28"/>
              </w:rPr>
              <w:t>ينجز دراسة موثقة تكشف إشكالًا في نسخ التفسير أو أسانيده.</w:t>
            </w:r>
          </w:p>
        </w:tc>
      </w:tr>
      <w:tr>
        <w:trPr>
          <w:cantSplit/>
        </w:trPr>
        <w:tc>
          <w:tcPr>
            <w:tcW w:type="dxa" w:w="1600"/>
            <w:shd w:fill="DDDDDD"/>
          </w:tcPr>
          <w:p>
            <w:pPr>
              <w:bidi/>
              <w:spacing w:after="80"/>
            </w:pPr>
            <w:r/>
            <w:r>
              <w:rPr>
                <w:rFonts w:ascii="Sakkal Majalla" w:hAnsi="Sakkal Majalla" w:cs="Sakkal Majalla"/>
                <w:sz w:val="28"/>
                <w:szCs w:val="28"/>
              </w:rPr>
              <w:t>2002707-3</w:t>
            </w:r>
          </w:p>
        </w:tc>
        <w:tc>
          <w:tcPr>
            <w:tcW w:type="dxa" w:w="850"/>
            <w:shd w:fill="DDDDDD"/>
          </w:tcPr>
          <w:p>
            <w:pPr>
              <w:bidi/>
              <w:spacing w:after="80"/>
            </w:pPr>
            <w:r/>
            <w:r>
              <w:rPr>
                <w:rFonts w:ascii="Sakkal Majalla" w:hAnsi="Sakkal Majalla" w:cs="Sakkal Majalla"/>
                <w:sz w:val="28"/>
                <w:szCs w:val="28"/>
              </w:rPr>
              <w:t>2.2</w:t>
            </w:r>
          </w:p>
        </w:tc>
        <w:tc>
          <w:tcPr>
            <w:tcW w:type="dxa" w:w="850"/>
            <w:shd w:fill="DDDDDD"/>
          </w:tcPr>
          <w:p>
            <w:pPr>
              <w:bidi/>
              <w:spacing w:after="80"/>
            </w:pPr>
            <w:r/>
            <w:r>
              <w:rPr>
                <w:rFonts w:ascii="Sakkal Majalla" w:hAnsi="Sakkal Majalla" w:cs="Sakkal Majalla"/>
                <w:sz w:val="28"/>
                <w:szCs w:val="28"/>
              </w:rPr>
              <w:t>م2</w:t>
            </w:r>
          </w:p>
        </w:tc>
        <w:tc>
          <w:tcPr>
            <w:tcW w:type="dxa" w:w="6300"/>
            <w:shd w:fill="DDDDDD"/>
          </w:tcPr>
          <w:p>
            <w:pPr>
              <w:bidi/>
              <w:spacing w:after="80"/>
            </w:pPr>
            <w:r/>
            <w:r>
              <w:rPr>
                <w:rFonts w:ascii="Sakkal Majalla" w:hAnsi="Sakkal Majalla" w:cs="Sakkal Majalla"/>
                <w:sz w:val="28"/>
                <w:szCs w:val="28"/>
              </w:rPr>
              <w:t>يحقق نصًا تفسيريًا محدودًا بمقابلة نسخه وتخريج مروياته.</w:t>
            </w:r>
          </w:p>
        </w:tc>
      </w:tr>
      <w:tr>
        <w:trPr>
          <w:cantSplit/>
        </w:trPr>
        <w:tc>
          <w:tcPr>
            <w:tcW w:type="dxa" w:w="1600"/>
            <w:shd w:fill="F1F1F1"/>
          </w:tcPr>
          <w:p>
            <w:pPr>
              <w:bidi/>
              <w:spacing w:after="80"/>
            </w:pPr>
            <w:r/>
            <w:r>
              <w:rPr>
                <w:rFonts w:ascii="Sakkal Majalla" w:hAnsi="Sakkal Majalla" w:cs="Sakkal Majalla"/>
                <w:sz w:val="28"/>
                <w:szCs w:val="28"/>
              </w:rPr>
              <w:t>2002707-3</w:t>
            </w:r>
          </w:p>
        </w:tc>
        <w:tc>
          <w:tcPr>
            <w:tcW w:type="dxa" w:w="850"/>
            <w:shd w:fill="F1F1F1"/>
          </w:tcPr>
          <w:p>
            <w:pPr>
              <w:bidi/>
              <w:spacing w:after="80"/>
            </w:pPr>
            <w:r/>
            <w:r>
              <w:rPr>
                <w:rFonts w:ascii="Sakkal Majalla" w:hAnsi="Sakkal Majalla" w:cs="Sakkal Majalla"/>
                <w:sz w:val="28"/>
                <w:szCs w:val="28"/>
              </w:rPr>
              <w:t>3.1</w:t>
            </w:r>
          </w:p>
        </w:tc>
        <w:tc>
          <w:tcPr>
            <w:tcW w:type="dxa" w:w="850"/>
            <w:shd w:fill="F1F1F1"/>
          </w:tcPr>
          <w:p>
            <w:pPr>
              <w:bidi/>
              <w:spacing w:after="80"/>
            </w:pPr>
            <w:r/>
            <w:r>
              <w:rPr>
                <w:rFonts w:ascii="Sakkal Majalla" w:hAnsi="Sakkal Majalla" w:cs="Sakkal Majalla"/>
                <w:sz w:val="28"/>
                <w:szCs w:val="28"/>
              </w:rPr>
              <w:t>ق1</w:t>
            </w:r>
          </w:p>
        </w:tc>
        <w:tc>
          <w:tcPr>
            <w:tcW w:type="dxa" w:w="6300"/>
            <w:shd w:fill="F1F1F1"/>
          </w:tcPr>
          <w:p>
            <w:pPr>
              <w:bidi/>
              <w:spacing w:after="80"/>
            </w:pPr>
            <w:r/>
            <w:r>
              <w:rPr>
                <w:rFonts w:ascii="Sakkal Majalla" w:hAnsi="Sakkal Majalla" w:cs="Sakkal Majalla"/>
                <w:sz w:val="28"/>
                <w:szCs w:val="28"/>
              </w:rPr>
              <w:t>يلتزم الأمانة والدقة في نسبة المرويات وإثبات الفروق بين النسخ.</w:t>
            </w:r>
          </w:p>
        </w:tc>
      </w:tr>
      <w:tr>
        <w:trPr>
          <w:cantSplit/>
        </w:trPr>
        <w:tc>
          <w:tcPr>
            <w:tcW w:type="dxa" w:w="1600"/>
            <w:shd w:fill="DDDDDD"/>
          </w:tcPr>
          <w:p>
            <w:pPr>
              <w:bidi/>
              <w:spacing w:after="80"/>
            </w:pPr>
            <w:r/>
            <w:r>
              <w:rPr>
                <w:rFonts w:ascii="Sakkal Majalla" w:hAnsi="Sakkal Majalla" w:cs="Sakkal Majalla"/>
                <w:sz w:val="28"/>
                <w:szCs w:val="28"/>
              </w:rPr>
              <w:t>2002707-3</w:t>
            </w:r>
          </w:p>
        </w:tc>
        <w:tc>
          <w:tcPr>
            <w:tcW w:type="dxa" w:w="850"/>
            <w:shd w:fill="DDDDDD"/>
          </w:tcPr>
          <w:p>
            <w:pPr>
              <w:bidi/>
              <w:spacing w:after="80"/>
            </w:pPr>
            <w:r/>
            <w:r>
              <w:rPr>
                <w:rFonts w:ascii="Sakkal Majalla" w:hAnsi="Sakkal Majalla" w:cs="Sakkal Majalla"/>
                <w:sz w:val="28"/>
                <w:szCs w:val="28"/>
              </w:rPr>
              <w:t>3.2</w:t>
            </w:r>
          </w:p>
        </w:tc>
        <w:tc>
          <w:tcPr>
            <w:tcW w:type="dxa" w:w="850"/>
            <w:shd w:fill="DDDDDD"/>
          </w:tcPr>
          <w:p>
            <w:pPr>
              <w:bidi/>
              <w:spacing w:after="80"/>
            </w:pPr>
            <w:r/>
            <w:r>
              <w:rPr>
                <w:rFonts w:ascii="Sakkal Majalla" w:hAnsi="Sakkal Majalla" w:cs="Sakkal Majalla"/>
                <w:sz w:val="28"/>
                <w:szCs w:val="28"/>
              </w:rPr>
              <w:t>ق2</w:t>
            </w:r>
          </w:p>
        </w:tc>
        <w:tc>
          <w:tcPr>
            <w:tcW w:type="dxa" w:w="6300"/>
            <w:shd w:fill="DDDDDD"/>
          </w:tcPr>
          <w:p>
            <w:pPr>
              <w:bidi/>
              <w:spacing w:after="80"/>
            </w:pPr>
            <w:r/>
            <w:r>
              <w:rPr>
                <w:rFonts w:ascii="Sakkal Majalla" w:hAnsi="Sakkal Majalla" w:cs="Sakkal Majalla"/>
                <w:sz w:val="28"/>
                <w:szCs w:val="28"/>
              </w:rPr>
              <w:t>يتعاون بمسؤولية في إعداد مورد علمي ييسر الإفادة من نسخ التفسير.</w:t>
            </w:r>
          </w:p>
        </w:tc>
      </w:tr>
      <w:tr>
        <w:trPr>
          <w:cantSplit/>
        </w:trPr>
        <w:tc>
          <w:tcPr>
            <w:tcW w:type="dxa" w:w="1600"/>
            <w:shd w:fill="F1F1F1"/>
          </w:tcPr>
          <w:p>
            <w:pPr>
              <w:bidi/>
              <w:spacing w:after="80"/>
            </w:pPr>
            <w:r/>
            <w:r>
              <w:rPr>
                <w:rFonts w:ascii="Sakkal Majalla" w:hAnsi="Sakkal Majalla" w:cs="Sakkal Majalla"/>
                <w:sz w:val="28"/>
                <w:szCs w:val="28"/>
              </w:rPr>
              <w:t>2002708-3</w:t>
            </w:r>
          </w:p>
        </w:tc>
        <w:tc>
          <w:tcPr>
            <w:tcW w:type="dxa" w:w="850"/>
            <w:shd w:fill="F1F1F1"/>
          </w:tcPr>
          <w:p>
            <w:pPr>
              <w:bidi/>
              <w:spacing w:after="80"/>
            </w:pPr>
            <w:r/>
            <w:r>
              <w:rPr>
                <w:rFonts w:ascii="Sakkal Majalla" w:hAnsi="Sakkal Majalla" w:cs="Sakkal Majalla"/>
                <w:sz w:val="28"/>
                <w:szCs w:val="28"/>
              </w:rPr>
              <w:t>1.1</w:t>
            </w:r>
          </w:p>
        </w:tc>
        <w:tc>
          <w:tcPr>
            <w:tcW w:type="dxa" w:w="850"/>
            <w:shd w:fill="F1F1F1"/>
          </w:tcPr>
          <w:p>
            <w:pPr>
              <w:bidi/>
              <w:spacing w:after="80"/>
            </w:pPr>
            <w:r/>
            <w:r>
              <w:rPr>
                <w:rFonts w:ascii="Sakkal Majalla" w:hAnsi="Sakkal Majalla" w:cs="Sakkal Majalla"/>
                <w:sz w:val="28"/>
                <w:szCs w:val="28"/>
              </w:rPr>
              <w:t>ع1</w:t>
            </w:r>
          </w:p>
        </w:tc>
        <w:tc>
          <w:tcPr>
            <w:tcW w:type="dxa" w:w="6300"/>
            <w:shd w:fill="F1F1F1"/>
          </w:tcPr>
          <w:p>
            <w:pPr>
              <w:bidi/>
              <w:spacing w:after="80"/>
            </w:pPr>
            <w:r/>
            <w:r>
              <w:rPr>
                <w:rFonts w:ascii="Sakkal Majalla" w:hAnsi="Sakkal Majalla" w:cs="Sakkal Majalla"/>
                <w:sz w:val="28"/>
                <w:szCs w:val="28"/>
              </w:rPr>
              <w:t>يقارن مناهج أصحاب الحواشي في معالجة المسائل التفسيرية.</w:t>
            </w:r>
          </w:p>
        </w:tc>
      </w:tr>
      <w:tr>
        <w:trPr>
          <w:cantSplit/>
        </w:trPr>
        <w:tc>
          <w:tcPr>
            <w:tcW w:type="dxa" w:w="1600"/>
            <w:shd w:fill="DDDDDD"/>
          </w:tcPr>
          <w:p>
            <w:pPr>
              <w:bidi/>
              <w:spacing w:after="80"/>
            </w:pPr>
            <w:r/>
            <w:r>
              <w:rPr>
                <w:rFonts w:ascii="Sakkal Majalla" w:hAnsi="Sakkal Majalla" w:cs="Sakkal Majalla"/>
                <w:sz w:val="28"/>
                <w:szCs w:val="28"/>
              </w:rPr>
              <w:t>2002708-3</w:t>
            </w:r>
          </w:p>
        </w:tc>
        <w:tc>
          <w:tcPr>
            <w:tcW w:type="dxa" w:w="850"/>
            <w:shd w:fill="DDDDDD"/>
          </w:tcPr>
          <w:p>
            <w:pPr>
              <w:bidi/>
              <w:spacing w:after="80"/>
            </w:pPr>
            <w:r/>
            <w:r>
              <w:rPr>
                <w:rFonts w:ascii="Sakkal Majalla" w:hAnsi="Sakkal Majalla" w:cs="Sakkal Majalla"/>
                <w:sz w:val="28"/>
                <w:szCs w:val="28"/>
              </w:rPr>
              <w:t>1.2</w:t>
            </w:r>
          </w:p>
        </w:tc>
        <w:tc>
          <w:tcPr>
            <w:tcW w:type="dxa" w:w="850"/>
            <w:shd w:fill="DDDDDD"/>
          </w:tcPr>
          <w:p>
            <w:pPr>
              <w:bidi/>
              <w:spacing w:after="80"/>
            </w:pPr>
            <w:r/>
            <w:r>
              <w:rPr>
                <w:rFonts w:ascii="Sakkal Majalla" w:hAnsi="Sakkal Majalla" w:cs="Sakkal Majalla"/>
                <w:sz w:val="28"/>
                <w:szCs w:val="28"/>
              </w:rPr>
              <w:t>ع2</w:t>
            </w:r>
          </w:p>
        </w:tc>
        <w:tc>
          <w:tcPr>
            <w:tcW w:type="dxa" w:w="6300"/>
            <w:shd w:fill="DDDDDD"/>
          </w:tcPr>
          <w:p>
            <w:pPr>
              <w:bidi/>
              <w:spacing w:after="80"/>
            </w:pPr>
            <w:r/>
            <w:r>
              <w:rPr>
                <w:rFonts w:ascii="Sakkal Majalla" w:hAnsi="Sakkal Majalla" w:cs="Sakkal Majalla"/>
                <w:sz w:val="28"/>
                <w:szCs w:val="28"/>
              </w:rPr>
              <w:t>يحلل مصادر الحاشية التفسيرية وحججها وقيمتها العلمية.</w:t>
            </w:r>
          </w:p>
        </w:tc>
      </w:tr>
      <w:tr>
        <w:trPr>
          <w:cantSplit/>
        </w:trPr>
        <w:tc>
          <w:tcPr>
            <w:tcW w:type="dxa" w:w="1600"/>
            <w:shd w:fill="F1F1F1"/>
          </w:tcPr>
          <w:p>
            <w:pPr>
              <w:bidi/>
              <w:spacing w:after="80"/>
            </w:pPr>
            <w:r/>
            <w:r>
              <w:rPr>
                <w:rFonts w:ascii="Sakkal Majalla" w:hAnsi="Sakkal Majalla" w:cs="Sakkal Majalla"/>
                <w:sz w:val="28"/>
                <w:szCs w:val="28"/>
              </w:rPr>
              <w:t>2002708-3</w:t>
            </w:r>
          </w:p>
        </w:tc>
        <w:tc>
          <w:tcPr>
            <w:tcW w:type="dxa" w:w="850"/>
            <w:shd w:fill="F1F1F1"/>
          </w:tcPr>
          <w:p>
            <w:pPr>
              <w:bidi/>
              <w:spacing w:after="80"/>
            </w:pPr>
            <w:r/>
            <w:r>
              <w:rPr>
                <w:rFonts w:ascii="Sakkal Majalla" w:hAnsi="Sakkal Majalla" w:cs="Sakkal Majalla"/>
                <w:sz w:val="28"/>
                <w:szCs w:val="28"/>
              </w:rPr>
              <w:t>2.1</w:t>
            </w:r>
          </w:p>
        </w:tc>
        <w:tc>
          <w:tcPr>
            <w:tcW w:type="dxa" w:w="850"/>
            <w:shd w:fill="F1F1F1"/>
          </w:tcPr>
          <w:p>
            <w:pPr>
              <w:bidi/>
              <w:spacing w:after="80"/>
            </w:pPr>
            <w:r/>
            <w:r>
              <w:rPr>
                <w:rFonts w:ascii="Sakkal Majalla" w:hAnsi="Sakkal Majalla" w:cs="Sakkal Majalla"/>
                <w:sz w:val="28"/>
                <w:szCs w:val="28"/>
              </w:rPr>
              <w:t>م1</w:t>
            </w:r>
          </w:p>
        </w:tc>
        <w:tc>
          <w:tcPr>
            <w:tcW w:type="dxa" w:w="6300"/>
            <w:shd w:fill="F1F1F1"/>
          </w:tcPr>
          <w:p>
            <w:pPr>
              <w:bidi/>
              <w:spacing w:after="80"/>
            </w:pPr>
            <w:r/>
            <w:r>
              <w:rPr>
                <w:rFonts w:ascii="Sakkal Majalla" w:hAnsi="Sakkal Majalla" w:cs="Sakkal Majalla"/>
                <w:sz w:val="28"/>
                <w:szCs w:val="28"/>
              </w:rPr>
              <w:t>ينجز دراسة تطبيقية تعالج مسألة بحثية في حواشي التفسير.</w:t>
            </w:r>
          </w:p>
        </w:tc>
      </w:tr>
      <w:tr>
        <w:trPr>
          <w:cantSplit/>
        </w:trPr>
        <w:tc>
          <w:tcPr>
            <w:tcW w:type="dxa" w:w="1600"/>
            <w:shd w:fill="DDDDDD"/>
          </w:tcPr>
          <w:p>
            <w:pPr>
              <w:bidi/>
              <w:spacing w:after="80"/>
            </w:pPr>
            <w:r/>
            <w:r>
              <w:rPr>
                <w:rFonts w:ascii="Sakkal Majalla" w:hAnsi="Sakkal Majalla" w:cs="Sakkal Majalla"/>
                <w:sz w:val="28"/>
                <w:szCs w:val="28"/>
              </w:rPr>
              <w:t>2002708-3</w:t>
            </w:r>
          </w:p>
        </w:tc>
        <w:tc>
          <w:tcPr>
            <w:tcW w:type="dxa" w:w="850"/>
            <w:shd w:fill="DDDDDD"/>
          </w:tcPr>
          <w:p>
            <w:pPr>
              <w:bidi/>
              <w:spacing w:after="80"/>
            </w:pPr>
            <w:r/>
            <w:r>
              <w:rPr>
                <w:rFonts w:ascii="Sakkal Majalla" w:hAnsi="Sakkal Majalla" w:cs="Sakkal Majalla"/>
                <w:sz w:val="28"/>
                <w:szCs w:val="28"/>
              </w:rPr>
              <w:t>2.2</w:t>
            </w:r>
          </w:p>
        </w:tc>
        <w:tc>
          <w:tcPr>
            <w:tcW w:type="dxa" w:w="850"/>
            <w:shd w:fill="DDDDDD"/>
          </w:tcPr>
          <w:p>
            <w:pPr>
              <w:bidi/>
              <w:spacing w:after="80"/>
            </w:pPr>
            <w:r/>
            <w:r>
              <w:rPr>
                <w:rFonts w:ascii="Sakkal Majalla" w:hAnsi="Sakkal Majalla" w:cs="Sakkal Majalla"/>
                <w:sz w:val="28"/>
                <w:szCs w:val="28"/>
              </w:rPr>
              <w:t>م2</w:t>
            </w:r>
          </w:p>
        </w:tc>
        <w:tc>
          <w:tcPr>
            <w:tcW w:type="dxa" w:w="6300"/>
            <w:shd w:fill="DDDDDD"/>
          </w:tcPr>
          <w:p>
            <w:pPr>
              <w:bidi/>
              <w:spacing w:after="80"/>
            </w:pPr>
            <w:r/>
            <w:r>
              <w:rPr>
                <w:rFonts w:ascii="Sakkal Majalla" w:hAnsi="Sakkal Majalla" w:cs="Sakkal Majalla"/>
                <w:sz w:val="28"/>
                <w:szCs w:val="28"/>
              </w:rPr>
              <w:t>يوظف أدوات التحقيق والبحث الرقمي في دراسة نص من حواشي التفسير.</w:t>
            </w:r>
          </w:p>
        </w:tc>
      </w:tr>
      <w:tr>
        <w:trPr>
          <w:cantSplit/>
        </w:trPr>
        <w:tc>
          <w:tcPr>
            <w:tcW w:type="dxa" w:w="1600"/>
            <w:shd w:fill="F1F1F1"/>
          </w:tcPr>
          <w:p>
            <w:pPr>
              <w:bidi/>
              <w:spacing w:after="80"/>
            </w:pPr>
            <w:r/>
            <w:r>
              <w:rPr>
                <w:rFonts w:ascii="Sakkal Majalla" w:hAnsi="Sakkal Majalla" w:cs="Sakkal Majalla"/>
                <w:sz w:val="28"/>
                <w:szCs w:val="28"/>
              </w:rPr>
              <w:t>2002708-3</w:t>
            </w:r>
          </w:p>
        </w:tc>
        <w:tc>
          <w:tcPr>
            <w:tcW w:type="dxa" w:w="850"/>
            <w:shd w:fill="F1F1F1"/>
          </w:tcPr>
          <w:p>
            <w:pPr>
              <w:bidi/>
              <w:spacing w:after="80"/>
            </w:pPr>
            <w:r/>
            <w:r>
              <w:rPr>
                <w:rFonts w:ascii="Sakkal Majalla" w:hAnsi="Sakkal Majalla" w:cs="Sakkal Majalla"/>
                <w:sz w:val="28"/>
                <w:szCs w:val="28"/>
              </w:rPr>
              <w:t>3.1</w:t>
            </w:r>
          </w:p>
        </w:tc>
        <w:tc>
          <w:tcPr>
            <w:tcW w:type="dxa" w:w="850"/>
            <w:shd w:fill="F1F1F1"/>
          </w:tcPr>
          <w:p>
            <w:pPr>
              <w:bidi/>
              <w:spacing w:after="80"/>
            </w:pPr>
            <w:r/>
            <w:r>
              <w:rPr>
                <w:rFonts w:ascii="Sakkal Majalla" w:hAnsi="Sakkal Majalla" w:cs="Sakkal Majalla"/>
                <w:sz w:val="28"/>
                <w:szCs w:val="28"/>
              </w:rPr>
              <w:t>ق1</w:t>
            </w:r>
          </w:p>
        </w:tc>
        <w:tc>
          <w:tcPr>
            <w:tcW w:type="dxa" w:w="6300"/>
            <w:shd w:fill="F1F1F1"/>
          </w:tcPr>
          <w:p>
            <w:pPr>
              <w:bidi/>
              <w:spacing w:after="80"/>
            </w:pPr>
            <w:r/>
            <w:r>
              <w:rPr>
                <w:rFonts w:ascii="Sakkal Majalla" w:hAnsi="Sakkal Majalla" w:cs="Sakkal Majalla"/>
                <w:sz w:val="28"/>
                <w:szCs w:val="28"/>
              </w:rPr>
              <w:t>يلتزم النزاهة العلمية واحترام آراء العلماء عند دراسة الحواشي.</w:t>
            </w:r>
          </w:p>
        </w:tc>
      </w:tr>
      <w:tr>
        <w:trPr>
          <w:cantSplit/>
        </w:trPr>
        <w:tc>
          <w:tcPr>
            <w:tcW w:type="dxa" w:w="1600"/>
            <w:shd w:fill="DDDDDD"/>
          </w:tcPr>
          <w:p>
            <w:pPr>
              <w:bidi/>
              <w:spacing w:after="80"/>
            </w:pPr>
            <w:r/>
            <w:r>
              <w:rPr>
                <w:rFonts w:ascii="Sakkal Majalla" w:hAnsi="Sakkal Majalla" w:cs="Sakkal Majalla"/>
                <w:sz w:val="28"/>
                <w:szCs w:val="28"/>
              </w:rPr>
              <w:t>2002708-3</w:t>
            </w:r>
          </w:p>
        </w:tc>
        <w:tc>
          <w:tcPr>
            <w:tcW w:type="dxa" w:w="850"/>
            <w:shd w:fill="DDDDDD"/>
          </w:tcPr>
          <w:p>
            <w:pPr>
              <w:bidi/>
              <w:spacing w:after="80"/>
            </w:pPr>
            <w:r/>
            <w:r>
              <w:rPr>
                <w:rFonts w:ascii="Sakkal Majalla" w:hAnsi="Sakkal Majalla" w:cs="Sakkal Majalla"/>
                <w:sz w:val="28"/>
                <w:szCs w:val="28"/>
              </w:rPr>
              <w:t>3.2</w:t>
            </w:r>
          </w:p>
        </w:tc>
        <w:tc>
          <w:tcPr>
            <w:tcW w:type="dxa" w:w="850"/>
            <w:shd w:fill="DDDDDD"/>
          </w:tcPr>
          <w:p>
            <w:pPr>
              <w:bidi/>
              <w:spacing w:after="80"/>
            </w:pPr>
            <w:r/>
            <w:r>
              <w:rPr>
                <w:rFonts w:ascii="Sakkal Majalla" w:hAnsi="Sakkal Majalla" w:cs="Sakkal Majalla"/>
                <w:sz w:val="28"/>
                <w:szCs w:val="28"/>
              </w:rPr>
              <w:t>ق2</w:t>
            </w:r>
          </w:p>
        </w:tc>
        <w:tc>
          <w:tcPr>
            <w:tcW w:type="dxa" w:w="6300"/>
            <w:shd w:fill="DDDDDD"/>
          </w:tcPr>
          <w:p>
            <w:pPr>
              <w:bidi/>
              <w:spacing w:after="80"/>
            </w:pPr>
            <w:r/>
            <w:r>
              <w:rPr>
                <w:rFonts w:ascii="Sakkal Majalla" w:hAnsi="Sakkal Majalla" w:cs="Sakkal Majalla"/>
                <w:sz w:val="28"/>
                <w:szCs w:val="28"/>
              </w:rPr>
              <w:t>يقود إعداد مادة علمية تعاونية تيسر الإفادة المجتمعية من حواشي التفسير.</w:t>
            </w:r>
          </w:p>
        </w:tc>
      </w:tr>
    </w:tbl>
    <w:p>
      <w:r>
        <w:br w:type="page"/>
      </w:r>
    </w:p>
    <w:p>
      <w:pPr>
        <w:pStyle w:val="Heading1"/>
        <w:bidi/>
      </w:pPr>
      <w:r>
        <w:t>ملحق2 مؤشرات تقويم الرسالة والنواتج القيمية</w:t>
      </w:r>
    </w:p>
    <w:p>
      <w:pPr>
        <w:bidi/>
        <w:spacing w:after="120"/>
      </w:pPr>
      <w:r>
        <w:t>نواتج تعلم الرسالة هي نواتج البرنامج الستة نفسها، وترمز1.1 و1.2 للمعرفة،2.1 و2.2 للمهارات،3.1 و3.2 للقيم. يقوّم كل ناتج بمحكات مستقلة، وتحفظ درجته ودليله، مع الفصل بين الأصالة البحثية والنزاهة والقيادة والتعاون. تستخدم تقارير التقدم وسجل القرارات والمناقشة أدلةً مكملة لنص الرسالة.</w:t>
      </w:r>
    </w:p>
    <w:tbl>
      <w:tblPr>
        <w:tblW w:type="auto" w:w="0"/>
        <w:tblLayout w:type="fixed"/>
        <w:tblLook w:firstColumn="1" w:firstRow="1" w:lastColumn="0" w:lastRow="0" w:noHBand="0" w:noVBand="1" w:val="04A0"/>
        <w:bidiVisual/>
      </w:tblPr>
      <w:tblGrid>
        <w:gridCol w:w="900"/>
        <w:gridCol w:w="4800"/>
        <w:gridCol w:w="3900"/>
      </w:tblGrid>
      <w:tr>
        <w:trPr>
          <w:cantSplit/>
          <w:tblHeader/>
        </w:trPr>
        <w:tc>
          <w:tcPr>
            <w:tcW w:type="dxa" w:w="900"/>
            <w:shd w:fill="4C3D8E"/>
          </w:tcPr>
          <w:p>
            <w:pPr>
              <w:bidi/>
              <w:spacing w:after="80"/>
            </w:pPr>
            <w:r/>
            <w:r>
              <w:rPr>
                <w:rFonts w:ascii="Sakkal Majalla" w:hAnsi="Sakkal Majalla" w:cs="Sakkal Majalla"/>
                <w:sz w:val="28"/>
                <w:szCs w:val="28"/>
                <w:b/>
                <w:color w:val="FFFFFF"/>
              </w:rPr>
              <w:t>الناتج</w:t>
            </w:r>
          </w:p>
        </w:tc>
        <w:tc>
          <w:tcPr>
            <w:tcW w:type="dxa" w:w="4800"/>
            <w:shd w:fill="4C3D8E"/>
          </w:tcPr>
          <w:p>
            <w:pPr>
              <w:bidi/>
              <w:spacing w:after="80"/>
            </w:pPr>
            <w:r/>
            <w:r>
              <w:rPr>
                <w:rFonts w:ascii="Sakkal Majalla" w:hAnsi="Sakkal Majalla" w:cs="Sakkal Majalla"/>
                <w:sz w:val="28"/>
                <w:szCs w:val="28"/>
                <w:b/>
                <w:color w:val="FFFFFF"/>
              </w:rPr>
              <w:t>مؤشر الأداء</w:t>
            </w:r>
          </w:p>
        </w:tc>
        <w:tc>
          <w:tcPr>
            <w:tcW w:type="dxa" w:w="3900"/>
            <w:shd w:fill="4C3D8E"/>
          </w:tcPr>
          <w:p>
            <w:pPr>
              <w:bidi/>
              <w:spacing w:after="80"/>
            </w:pPr>
            <w:r/>
            <w:r>
              <w:rPr>
                <w:rFonts w:ascii="Sakkal Majalla" w:hAnsi="Sakkal Majalla" w:cs="Sakkal Majalla"/>
                <w:sz w:val="28"/>
                <w:szCs w:val="28"/>
                <w:b/>
                <w:color w:val="FFFFFF"/>
              </w:rPr>
              <w:t>الدليل</w:t>
            </w:r>
          </w:p>
        </w:tc>
      </w:tr>
      <w:tr>
        <w:trPr>
          <w:cantSplit/>
        </w:trPr>
        <w:tc>
          <w:tcPr>
            <w:tcW w:type="dxa" w:w="900"/>
            <w:shd w:fill="F1F1F1"/>
          </w:tcPr>
          <w:p>
            <w:pPr>
              <w:bidi/>
              <w:spacing w:after="80"/>
            </w:pPr>
            <w:r>
              <w:rPr>
                <w:rFonts w:ascii="Sakkal Majalla" w:hAnsi="Sakkal Majalla" w:cs="Sakkal Majalla"/>
                <w:sz w:val="28"/>
                <w:szCs w:val="28"/>
              </w:rPr>
              <w:t>1.1</w:t>
              <w:br/>
              <w:t>ع1</w:t>
            </w:r>
          </w:p>
        </w:tc>
        <w:tc>
          <w:tcPr>
            <w:tcW w:type="dxa" w:w="4800"/>
            <w:shd w:fill="F1F1F1"/>
          </w:tcPr>
          <w:p>
            <w:pPr>
              <w:bidi/>
              <w:spacing w:after="80"/>
            </w:pPr>
            <w:r>
              <w:rPr>
                <w:rFonts w:ascii="Sakkal Majalla" w:hAnsi="Sakkal Majalla" w:cs="Sakkal Majalla"/>
                <w:sz w:val="28"/>
                <w:szCs w:val="28"/>
              </w:rPr>
              <w:t>يقوّم نقديًا مناهج التفسير وقضايا الدراسات القرآنية المعاصرة.</w:t>
              <w:br/>
              <w:t>مؤشر الأداء: عمق المقارنة النقدية بين المناهج ودقة معالجة القضايا التفسيرية.</w:t>
            </w:r>
          </w:p>
        </w:tc>
        <w:tc>
          <w:tcPr>
            <w:tcW w:type="dxa" w:w="3900"/>
            <w:shd w:fill="F1F1F1"/>
          </w:tcPr>
          <w:p>
            <w:pPr>
              <w:bidi/>
              <w:spacing w:after="80"/>
            </w:pPr>
            <w:r/>
            <w:r>
              <w:rPr>
                <w:rFonts w:ascii="Sakkal Majalla" w:hAnsi="Sakkal Majalla" w:cs="Sakkal Majalla"/>
                <w:sz w:val="28"/>
                <w:szCs w:val="28"/>
              </w:rPr>
              <w:t>مراجعة الأدبيات والتحليل والمناقشة.</w:t>
            </w:r>
          </w:p>
        </w:tc>
      </w:tr>
      <w:tr>
        <w:trPr>
          <w:cantSplit/>
        </w:trPr>
        <w:tc>
          <w:tcPr>
            <w:tcW w:type="dxa" w:w="900"/>
            <w:shd w:fill="DDDDDD"/>
          </w:tcPr>
          <w:p>
            <w:pPr>
              <w:bidi/>
              <w:spacing w:after="80"/>
            </w:pPr>
            <w:r>
              <w:rPr>
                <w:rFonts w:ascii="Sakkal Majalla" w:hAnsi="Sakkal Majalla" w:cs="Sakkal Majalla"/>
                <w:sz w:val="28"/>
                <w:szCs w:val="28"/>
              </w:rPr>
              <w:t>1.2</w:t>
              <w:br/>
              <w:t>ع2</w:t>
            </w:r>
          </w:p>
        </w:tc>
        <w:tc>
          <w:tcPr>
            <w:tcW w:type="dxa" w:w="4800"/>
            <w:shd w:fill="DDDDDD"/>
          </w:tcPr>
          <w:p>
            <w:pPr>
              <w:bidi/>
              <w:spacing w:after="80"/>
            </w:pPr>
            <w:r>
              <w:rPr>
                <w:rFonts w:ascii="Sakkal Majalla" w:hAnsi="Sakkal Majalla" w:cs="Sakkal Majalla"/>
                <w:sz w:val="28"/>
                <w:szCs w:val="28"/>
              </w:rPr>
              <w:t>يحلل مصادر التفسير ومروياته ومخطوطاته وفق أصول التفسير وقواعد نقد النصوص.</w:t>
              <w:br/>
              <w:t>مؤشر الأداء: سلامة نقد المصادر والمرويات والنسخ وبناء الاستدلال عليها.</w:t>
            </w:r>
          </w:p>
        </w:tc>
        <w:tc>
          <w:tcPr>
            <w:tcW w:type="dxa" w:w="3900"/>
            <w:shd w:fill="DDDDDD"/>
          </w:tcPr>
          <w:p>
            <w:pPr>
              <w:bidi/>
              <w:spacing w:after="80"/>
            </w:pPr>
            <w:r/>
            <w:r>
              <w:rPr>
                <w:rFonts w:ascii="Sakkal Majalla" w:hAnsi="Sakkal Majalla" w:cs="Sakkal Majalla"/>
                <w:sz w:val="28"/>
                <w:szCs w:val="28"/>
              </w:rPr>
              <w:t>سجل نقد المصادر والنصوص المحققة.</w:t>
            </w:r>
          </w:p>
        </w:tc>
      </w:tr>
      <w:tr>
        <w:trPr>
          <w:cantSplit/>
        </w:trPr>
        <w:tc>
          <w:tcPr>
            <w:tcW w:type="dxa" w:w="900"/>
            <w:shd w:fill="F1F1F1"/>
          </w:tcPr>
          <w:p>
            <w:pPr>
              <w:bidi/>
              <w:spacing w:after="80"/>
            </w:pPr>
            <w:r>
              <w:rPr>
                <w:rFonts w:ascii="Sakkal Majalla" w:hAnsi="Sakkal Majalla" w:cs="Sakkal Majalla"/>
                <w:sz w:val="28"/>
                <w:szCs w:val="28"/>
              </w:rPr>
              <w:t>2.1</w:t>
              <w:br/>
              <w:t>م1</w:t>
            </w:r>
          </w:p>
        </w:tc>
        <w:tc>
          <w:tcPr>
            <w:tcW w:type="dxa" w:w="4800"/>
            <w:shd w:fill="F1F1F1"/>
          </w:tcPr>
          <w:p>
            <w:pPr>
              <w:bidi/>
              <w:spacing w:after="80"/>
            </w:pPr>
            <w:r>
              <w:rPr>
                <w:rFonts w:ascii="Sakkal Majalla" w:hAnsi="Sakkal Majalla" w:cs="Sakkal Majalla"/>
                <w:sz w:val="28"/>
                <w:szCs w:val="28"/>
              </w:rPr>
              <w:t>ينتج بحثًا أصيلًا في الدراسات القرآنية يقدم إضافة علمية بمنهج محكم.</w:t>
              <w:br/>
              <w:t>مؤشر الأداء: وضوح الإضافة العلمية وأصالتها واتساق المنهج والنتائج.</w:t>
            </w:r>
          </w:p>
        </w:tc>
        <w:tc>
          <w:tcPr>
            <w:tcW w:type="dxa" w:w="3900"/>
            <w:shd w:fill="F1F1F1"/>
          </w:tcPr>
          <w:p>
            <w:pPr>
              <w:bidi/>
              <w:spacing w:after="80"/>
            </w:pPr>
            <w:r/>
            <w:r>
              <w:rPr>
                <w:rFonts w:ascii="Sakkal Majalla" w:hAnsi="Sakkal Majalla" w:cs="Sakkal Majalla"/>
                <w:sz w:val="28"/>
                <w:szCs w:val="28"/>
              </w:rPr>
              <w:t>الرسالة وتقارير التحكيم والمناقشة.</w:t>
            </w:r>
          </w:p>
        </w:tc>
      </w:tr>
      <w:tr>
        <w:trPr>
          <w:cantSplit/>
        </w:trPr>
        <w:tc>
          <w:tcPr>
            <w:tcW w:type="dxa" w:w="900"/>
            <w:shd w:fill="DDDDDD"/>
          </w:tcPr>
          <w:p>
            <w:pPr>
              <w:bidi/>
              <w:spacing w:after="80"/>
            </w:pPr>
            <w:r>
              <w:rPr>
                <w:rFonts w:ascii="Sakkal Majalla" w:hAnsi="Sakkal Majalla" w:cs="Sakkal Majalla"/>
                <w:sz w:val="28"/>
                <w:szCs w:val="28"/>
              </w:rPr>
              <w:t>2.2</w:t>
              <w:br/>
              <w:t>م2</w:t>
            </w:r>
          </w:p>
        </w:tc>
        <w:tc>
          <w:tcPr>
            <w:tcW w:type="dxa" w:w="4800"/>
            <w:shd w:fill="DDDDDD"/>
          </w:tcPr>
          <w:p>
            <w:pPr>
              <w:bidi/>
              <w:spacing w:after="80"/>
            </w:pPr>
            <w:r>
              <w:rPr>
                <w:rFonts w:ascii="Sakkal Majalla" w:hAnsi="Sakkal Majalla" w:cs="Sakkal Majalla"/>
                <w:sz w:val="28"/>
                <w:szCs w:val="28"/>
              </w:rPr>
              <w:t>يوظف أدوات التحقيق العلمي والبحث الرقمي في دراسة النصوص التفسيرية.</w:t>
              <w:br/>
              <w:t>مؤشر الأداء: سلامة التحقيق والتوثيق وكفاءة استخدام أدوات البحث الرقمي.</w:t>
            </w:r>
          </w:p>
        </w:tc>
        <w:tc>
          <w:tcPr>
            <w:tcW w:type="dxa" w:w="3900"/>
            <w:shd w:fill="DDDDDD"/>
          </w:tcPr>
          <w:p>
            <w:pPr>
              <w:bidi/>
              <w:spacing w:after="80"/>
            </w:pPr>
            <w:r/>
            <w:r>
              <w:rPr>
                <w:rFonts w:ascii="Sakkal Majalla" w:hAnsi="Sakkal Majalla" w:cs="Sakkal Majalla"/>
                <w:sz w:val="28"/>
                <w:szCs w:val="28"/>
              </w:rPr>
              <w:t>نماذج التحقيق وسجل البحث والتوثيق.</w:t>
            </w:r>
          </w:p>
        </w:tc>
      </w:tr>
      <w:tr>
        <w:trPr>
          <w:cantSplit/>
        </w:trPr>
        <w:tc>
          <w:tcPr>
            <w:tcW w:type="dxa" w:w="900"/>
            <w:shd w:fill="F1F1F1"/>
          </w:tcPr>
          <w:p>
            <w:pPr>
              <w:bidi/>
              <w:spacing w:after="80"/>
            </w:pPr>
            <w:r>
              <w:rPr>
                <w:rFonts w:ascii="Sakkal Majalla" w:hAnsi="Sakkal Majalla" w:cs="Sakkal Majalla"/>
                <w:sz w:val="28"/>
                <w:szCs w:val="28"/>
              </w:rPr>
              <w:t>3.1</w:t>
              <w:br/>
              <w:t>ق1</w:t>
            </w:r>
          </w:p>
        </w:tc>
        <w:tc>
          <w:tcPr>
            <w:tcW w:type="dxa" w:w="4800"/>
            <w:shd w:fill="F1F1F1"/>
          </w:tcPr>
          <w:p>
            <w:pPr>
              <w:bidi/>
              <w:spacing w:after="80"/>
            </w:pPr>
            <w:r>
              <w:rPr>
                <w:rFonts w:ascii="Sakkal Majalla" w:hAnsi="Sakkal Majalla" w:cs="Sakkal Majalla"/>
                <w:sz w:val="28"/>
                <w:szCs w:val="28"/>
              </w:rPr>
              <w:t>يلتزم النزاهة العلمية وأخلاقيات البحث في إنتاج المعرفة القرآنية وتداولها.</w:t>
              <w:br/>
              <w:t>مؤشر الأداء: دقة العزو والأمانة في النقل واحترام الحقوق والإفصاح عن المساعدة.</w:t>
            </w:r>
          </w:p>
        </w:tc>
        <w:tc>
          <w:tcPr>
            <w:tcW w:type="dxa" w:w="3900"/>
            <w:shd w:fill="F1F1F1"/>
          </w:tcPr>
          <w:p>
            <w:pPr>
              <w:bidi/>
              <w:spacing w:after="80"/>
            </w:pPr>
            <w:r/>
            <w:r>
              <w:rPr>
                <w:rFonts w:ascii="Sakkal Majalla" w:hAnsi="Sakkal Majalla" w:cs="Sakkal Majalla"/>
                <w:sz w:val="28"/>
                <w:szCs w:val="28"/>
              </w:rPr>
              <w:t>عينات موثقة وسجل المراجعة وإقرار النزاهة.</w:t>
            </w:r>
          </w:p>
        </w:tc>
      </w:tr>
      <w:tr>
        <w:trPr>
          <w:cantSplit/>
        </w:trPr>
        <w:tc>
          <w:tcPr>
            <w:tcW w:type="dxa" w:w="900"/>
            <w:shd w:fill="DDDDDD"/>
          </w:tcPr>
          <w:p>
            <w:pPr>
              <w:bidi/>
              <w:spacing w:after="80"/>
            </w:pPr>
            <w:r>
              <w:rPr>
                <w:rFonts w:ascii="Sakkal Majalla" w:hAnsi="Sakkal Majalla" w:cs="Sakkal Majalla"/>
                <w:sz w:val="28"/>
                <w:szCs w:val="28"/>
              </w:rPr>
              <w:t>3.2</w:t>
              <w:br/>
              <w:t>ق2</w:t>
            </w:r>
          </w:p>
        </w:tc>
        <w:tc>
          <w:tcPr>
            <w:tcW w:type="dxa" w:w="4800"/>
            <w:shd w:fill="DDDDDD"/>
          </w:tcPr>
          <w:p>
            <w:pPr>
              <w:bidi/>
              <w:spacing w:after="80"/>
            </w:pPr>
            <w:r>
              <w:rPr>
                <w:rFonts w:ascii="Sakkal Majalla" w:hAnsi="Sakkal Majalla" w:cs="Sakkal Majalla"/>
                <w:sz w:val="28"/>
                <w:szCs w:val="28"/>
              </w:rPr>
              <w:t>يقود عملًا علميًا تعاونيًا يسهم في خدمة الدراسات القرآنية والمجتمع.</w:t>
              <w:br/>
              <w:t>مؤشر الأداء: استقلالية القرار البحثي وقيادة الإسهام العلمي والتعاون المسؤول.</w:t>
            </w:r>
          </w:p>
        </w:tc>
        <w:tc>
          <w:tcPr>
            <w:tcW w:type="dxa" w:w="3900"/>
            <w:shd w:fill="DDDDDD"/>
          </w:tcPr>
          <w:p>
            <w:pPr>
              <w:bidi/>
              <w:spacing w:after="80"/>
            </w:pPr>
            <w:r/>
            <w:r>
              <w:rPr>
                <w:rFonts w:ascii="Sakkal Majalla" w:hAnsi="Sakkal Majalla" w:cs="Sakkal Majalla"/>
                <w:sz w:val="28"/>
                <w:szCs w:val="28"/>
              </w:rPr>
              <w:t>تقارير تقدم موثقة ومحاضر مشاركة وأدلة إسهام علمي.</w:t>
            </w:r>
          </w:p>
        </w:tc>
      </w:tr>
    </w:tbl>
    <w:p>
      <w:pPr>
        <w:bidi/>
        <w:spacing w:after="120"/>
      </w:pPr>
      <w:r>
        <w:t>سلم التقويم:4 متقن باستقلالية واستدلال رصين؛3 جيد مع قصور محدود؛2 نامٍ يحتاج توجيهًا جوهريًا؛1 غير مستوفٍ. تحسب نتيجة المحك بقسمة درجته على4×100، ويبلغ المستهدف عند80%. غياب الدليل يؤجل الحكم ولا يستبدل بدرجة إجمالية.</w:t>
      </w:r>
    </w:p>
    <w:tbl>
      <w:tblPr>
        <w:tblW w:type="auto" w:w="0"/>
        <w:tblLayout w:type="fixed"/>
        <w:tblLook w:firstColumn="1" w:firstRow="1" w:lastColumn="0" w:lastRow="0" w:noHBand="0" w:noVBand="1" w:val="04A0"/>
        <w:bidiVisual/>
      </w:tblPr>
      <w:tblGrid>
        <w:gridCol w:w="1000"/>
        <w:gridCol w:w="8600"/>
      </w:tblGrid>
      <w:tr>
        <w:trPr>
          <w:cantSplit/>
          <w:tblHeader/>
        </w:trPr>
        <w:tc>
          <w:tcPr>
            <w:tcW w:type="dxa" w:w="1000"/>
            <w:shd w:fill="4C3D8E"/>
          </w:tcPr>
          <w:p>
            <w:pPr>
              <w:bidi/>
              <w:spacing w:after="80"/>
            </w:pPr>
            <w:r/>
            <w:r>
              <w:rPr>
                <w:rFonts w:ascii="Sakkal Majalla" w:hAnsi="Sakkal Majalla" w:cs="Sakkal Majalla"/>
                <w:sz w:val="28"/>
                <w:szCs w:val="28"/>
                <w:b/>
                <w:color w:val="FFFFFF"/>
              </w:rPr>
              <w:t>الناتج القيمي</w:t>
            </w:r>
          </w:p>
        </w:tc>
        <w:tc>
          <w:tcPr>
            <w:tcW w:type="dxa" w:w="8600"/>
            <w:shd w:fill="4C3D8E"/>
          </w:tcPr>
          <w:p>
            <w:pPr>
              <w:bidi/>
              <w:spacing w:after="80"/>
            </w:pPr>
            <w:r/>
            <w:r>
              <w:rPr>
                <w:rFonts w:ascii="Sakkal Majalla" w:hAnsi="Sakkal Majalla" w:cs="Sakkal Majalla"/>
                <w:sz w:val="28"/>
                <w:szCs w:val="28"/>
                <w:b/>
                <w:color w:val="FFFFFF"/>
              </w:rPr>
              <w:t>محكات مستقلة متساوية الوزن</w:t>
            </w:r>
          </w:p>
        </w:tc>
      </w:tr>
      <w:tr>
        <w:trPr>
          <w:cantSplit/>
        </w:trPr>
        <w:tc>
          <w:tcPr>
            <w:tcW w:type="dxa" w:w="1000"/>
            <w:shd w:fill="F1F1F1"/>
          </w:tcPr>
          <w:p>
            <w:pPr>
              <w:bidi/>
              <w:spacing w:after="80"/>
            </w:pPr>
            <w:r/>
            <w:r>
              <w:rPr>
                <w:rFonts w:ascii="Sakkal Majalla" w:hAnsi="Sakkal Majalla" w:cs="Sakkal Majalla"/>
                <w:sz w:val="28"/>
                <w:szCs w:val="28"/>
              </w:rPr>
              <w:t>ق1</w:t>
            </w:r>
          </w:p>
        </w:tc>
        <w:tc>
          <w:tcPr>
            <w:tcW w:type="dxa" w:w="8600"/>
            <w:shd w:fill="F1F1F1"/>
          </w:tcPr>
          <w:p>
            <w:pPr>
              <w:bidi/>
              <w:spacing w:after="80"/>
            </w:pPr>
            <w:r/>
            <w:r>
              <w:rPr>
                <w:rFonts w:ascii="Sakkal Majalla" w:hAnsi="Sakkal Majalla" w:cs="Sakkal Majalla"/>
                <w:sz w:val="28"/>
                <w:szCs w:val="28"/>
              </w:rPr>
              <w:t>صحة العزو؛ أمانة النقل؛ احترام الحقوق؛ الإفصاح عن المساعدة وحدود الإسهام.</w:t>
            </w:r>
          </w:p>
        </w:tc>
      </w:tr>
      <w:tr>
        <w:trPr>
          <w:cantSplit/>
        </w:trPr>
        <w:tc>
          <w:tcPr>
            <w:tcW w:type="dxa" w:w="1000"/>
            <w:shd w:fill="DDDDDD"/>
          </w:tcPr>
          <w:p>
            <w:pPr>
              <w:bidi/>
              <w:spacing w:after="80"/>
            </w:pPr>
            <w:r/>
            <w:r>
              <w:rPr>
                <w:rFonts w:ascii="Sakkal Majalla" w:hAnsi="Sakkal Majalla" w:cs="Sakkal Majalla"/>
                <w:sz w:val="28"/>
                <w:szCs w:val="28"/>
              </w:rPr>
              <w:t>ق2</w:t>
            </w:r>
          </w:p>
        </w:tc>
        <w:tc>
          <w:tcPr>
            <w:tcW w:type="dxa" w:w="8600"/>
            <w:shd w:fill="DDDDDD"/>
          </w:tcPr>
          <w:p>
            <w:pPr>
              <w:bidi/>
              <w:spacing w:after="80"/>
            </w:pPr>
            <w:r/>
            <w:r>
              <w:rPr>
                <w:rFonts w:ascii="Sakkal Majalla" w:hAnsi="Sakkal Majalla" w:cs="Sakkal Majalla"/>
                <w:sz w:val="28"/>
                <w:szCs w:val="28"/>
              </w:rPr>
              <w:t>تحمل المسؤولية؛ استقلالية القرار؛ قيادة العمل والتعاون؛ توثيق الإسهام العلمي أو المجتمعي.</w:t>
            </w:r>
          </w:p>
        </w:tc>
      </w:tr>
    </w:tbl>
    <w:p>
      <w:pPr>
        <w:bidi/>
        <w:spacing w:after="120"/>
      </w:pPr>
      <w:r>
        <w:t>اسم الطالب: ........................................  عنوان الرسالة: ........................................</w:t>
        <w:br/>
        <w:t>درجات ع1/ع2/م1/م2/ق1/ق2: ........ / ........ / ........ / ........ / ........ / ........</w:t>
        <w:br/>
        <w:t>المقوّم وتاريخ التقويم: ................................................................................</w:t>
      </w:r>
    </w:p>
    <w:sectPr w:rsidR="00711EE8" w:rsidRPr="003F2AA3" w:rsidSect="0054798D">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5243" w14:textId="77777777" w:rsidR="00674A20" w:rsidRDefault="00674A20" w:rsidP="00EE490F">
      <w:pPr>
        <w:spacing w:after="0" w:line="240" w:lineRule="auto"/>
      </w:pPr>
      <w:r>
        <w:separator/>
      </w:r>
    </w:p>
  </w:endnote>
  <w:endnote w:type="continuationSeparator" w:id="0">
    <w:p w14:paraId="3ED3403E" w14:textId="77777777" w:rsidR="00674A20" w:rsidRDefault="00674A20"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 NEXT™ ARABIC MEDIUM">
    <w:panose1 w:val="020B0603020203050203"/>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XtManalBLack">
    <w:panose1 w:val="00000400000000000000"/>
    <w:charset w:val="00"/>
    <w:family w:val="auto"/>
    <w:pitch w:val="variable"/>
    <w:sig w:usb0="00000001" w:usb1="10000000" w:usb2="00000000" w:usb3="00000000" w:csb0="80000001" w:csb1="00000000"/>
  </w:font>
  <w:font w:name="AXtManalBold">
    <w:panose1 w:val="00000400000000000000"/>
    <w:charset w:val="02"/>
    <w:family w:val="auto"/>
    <w:pitch w:val="variable"/>
    <w:sig w:usb0="00000000" w:usb1="10000000" w:usb2="00000000" w:usb3="00000000" w:csb0="80000000" w:csb1="00000000"/>
  </w:font>
  <w:font w:name="AbdoLine-Light">
    <w:altName w:val="Arial"/>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panose1 w:val="020B0503020203050203"/>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4B50903C" w:rsidR="000263E2" w:rsidRDefault="000263E2">
        <w:pPr>
          <w:pStyle w:val="Footer"/>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CC0725">
          <w:rPr>
            <w:rFonts w:ascii="DIN NEXT™ ARABIC MEDIUM" w:hAnsi="DIN NEXT™ ARABIC MEDIUM" w:cs="DIN NEXT™ ARABIC MEDIUM"/>
            <w:noProof/>
            <w:color w:val="4C3D8E"/>
            <w:sz w:val="28"/>
            <w:szCs w:val="28"/>
          </w:rPr>
          <w:t>9</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968A" w14:textId="77777777" w:rsidR="00674A20" w:rsidRDefault="00674A20" w:rsidP="00EE490F">
      <w:pPr>
        <w:spacing w:after="0" w:line="240" w:lineRule="auto"/>
      </w:pPr>
      <w:r>
        <w:separator/>
      </w:r>
    </w:p>
  </w:footnote>
  <w:footnote w:type="continuationSeparator" w:id="0">
    <w:p w14:paraId="7F74BE4E" w14:textId="77777777" w:rsidR="00674A20" w:rsidRDefault="00674A20"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7089" w14:textId="0FE3FE0C" w:rsidR="000263E2" w:rsidRDefault="000263E2">
    <w:pPr>
      <w:pStyle w:val="Header"/>
    </w:pPr>
    <w:r>
      <w:rPr>
        <w:noProof/>
      </w:rPr>
      <w:drawing>
        <wp:anchor distT="0" distB="0" distL="114300" distR="114300" simplePos="0" relativeHeight="251657216" behindDoc="1" locked="0" layoutInCell="1" allowOverlap="1" wp14:anchorId="4967F9E9" wp14:editId="28F28CCB">
          <wp:simplePos x="0" y="0"/>
          <wp:positionH relativeFrom="column">
            <wp:posOffset>-695325</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5A0B" w14:textId="371D206D" w:rsidR="007E7567" w:rsidRDefault="00604CEA" w:rsidP="007E7567">
    <w:pPr>
      <w:pStyle w:val="Header"/>
    </w:pPr>
    <w:r>
      <w:rPr>
        <w:noProof/>
      </w:rPr>
      <w:drawing>
        <wp:anchor distT="0" distB="0" distL="114300" distR="114300" simplePos="0" relativeHeight="251661312" behindDoc="0" locked="0" layoutInCell="1" allowOverlap="1" wp14:anchorId="7371CEFC" wp14:editId="10A79929">
          <wp:simplePos x="0" y="0"/>
          <wp:positionH relativeFrom="column">
            <wp:posOffset>-755349</wp:posOffset>
          </wp:positionH>
          <wp:positionV relativeFrom="paragraph">
            <wp:posOffset>-435935</wp:posOffset>
          </wp:positionV>
          <wp:extent cx="7559309" cy="10692765"/>
          <wp:effectExtent l="0" t="0" r="3810" b="0"/>
          <wp:wrapNone/>
          <wp:docPr id="14374972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97205" name="صورة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309" cy="106927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847E3D"/>
    <w:multiLevelType w:val="multilevel"/>
    <w:tmpl w:val="5A76CC24"/>
    <w:lvl w:ilvl="0">
      <w:start w:val="1"/>
      <w:numFmt w:val="arabicAbjad"/>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A3ECA"/>
    <w:multiLevelType w:val="hybridMultilevel"/>
    <w:tmpl w:val="1EB8DE7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7347BB"/>
    <w:multiLevelType w:val="hybridMultilevel"/>
    <w:tmpl w:val="2298936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0305D9"/>
    <w:multiLevelType w:val="hybridMultilevel"/>
    <w:tmpl w:val="EF147C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A75A84"/>
    <w:multiLevelType w:val="hybridMultilevel"/>
    <w:tmpl w:val="765876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01A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6"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5801EA"/>
    <w:multiLevelType w:val="hybridMultilevel"/>
    <w:tmpl w:val="5F44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4438917">
    <w:abstractNumId w:val="31"/>
  </w:num>
  <w:num w:numId="2" w16cid:durableId="1678801548">
    <w:abstractNumId w:val="27"/>
  </w:num>
  <w:num w:numId="3" w16cid:durableId="1173494573">
    <w:abstractNumId w:val="32"/>
  </w:num>
  <w:num w:numId="4" w16cid:durableId="5374954">
    <w:abstractNumId w:val="35"/>
  </w:num>
  <w:num w:numId="5" w16cid:durableId="1406106618">
    <w:abstractNumId w:val="20"/>
  </w:num>
  <w:num w:numId="6" w16cid:durableId="245697588">
    <w:abstractNumId w:val="34"/>
  </w:num>
  <w:num w:numId="7" w16cid:durableId="1106533513">
    <w:abstractNumId w:val="18"/>
  </w:num>
  <w:num w:numId="8" w16cid:durableId="595333835">
    <w:abstractNumId w:val="5"/>
  </w:num>
  <w:num w:numId="9" w16cid:durableId="360132113">
    <w:abstractNumId w:val="12"/>
  </w:num>
  <w:num w:numId="10" w16cid:durableId="1743140537">
    <w:abstractNumId w:val="1"/>
  </w:num>
  <w:num w:numId="11" w16cid:durableId="256250091">
    <w:abstractNumId w:val="11"/>
  </w:num>
  <w:num w:numId="12" w16cid:durableId="2031175198">
    <w:abstractNumId w:val="2"/>
  </w:num>
  <w:num w:numId="13" w16cid:durableId="1789160415">
    <w:abstractNumId w:val="6"/>
  </w:num>
  <w:num w:numId="14" w16cid:durableId="1663467013">
    <w:abstractNumId w:val="10"/>
  </w:num>
  <w:num w:numId="15" w16cid:durableId="1195727600">
    <w:abstractNumId w:val="26"/>
  </w:num>
  <w:num w:numId="16" w16cid:durableId="2040740037">
    <w:abstractNumId w:val="8"/>
  </w:num>
  <w:num w:numId="17" w16cid:durableId="1873109758">
    <w:abstractNumId w:val="17"/>
  </w:num>
  <w:num w:numId="18" w16cid:durableId="1960182838">
    <w:abstractNumId w:val="22"/>
  </w:num>
  <w:num w:numId="19" w16cid:durableId="908807231">
    <w:abstractNumId w:val="29"/>
  </w:num>
  <w:num w:numId="20" w16cid:durableId="1903984364">
    <w:abstractNumId w:val="16"/>
  </w:num>
  <w:num w:numId="21" w16cid:durableId="1745837193">
    <w:abstractNumId w:val="24"/>
  </w:num>
  <w:num w:numId="22" w16cid:durableId="1911425802">
    <w:abstractNumId w:val="25"/>
  </w:num>
  <w:num w:numId="23" w16cid:durableId="45417851">
    <w:abstractNumId w:val="33"/>
  </w:num>
  <w:num w:numId="24" w16cid:durableId="631790582">
    <w:abstractNumId w:val="7"/>
  </w:num>
  <w:num w:numId="25" w16cid:durableId="1920013982">
    <w:abstractNumId w:val="21"/>
  </w:num>
  <w:num w:numId="26" w16cid:durableId="1600333460">
    <w:abstractNumId w:val="28"/>
  </w:num>
  <w:num w:numId="27" w16cid:durableId="1293367918">
    <w:abstractNumId w:val="13"/>
  </w:num>
  <w:num w:numId="28" w16cid:durableId="747264053">
    <w:abstractNumId w:val="0"/>
  </w:num>
  <w:num w:numId="29" w16cid:durableId="1038167550">
    <w:abstractNumId w:val="4"/>
  </w:num>
  <w:num w:numId="30" w16cid:durableId="1460879374">
    <w:abstractNumId w:val="23"/>
  </w:num>
  <w:num w:numId="31" w16cid:durableId="2073575047">
    <w:abstractNumId w:val="3"/>
  </w:num>
  <w:num w:numId="32" w16cid:durableId="1809855333">
    <w:abstractNumId w:val="9"/>
  </w:num>
  <w:num w:numId="33" w16cid:durableId="1892888934">
    <w:abstractNumId w:val="30"/>
  </w:num>
  <w:num w:numId="34" w16cid:durableId="1699818207">
    <w:abstractNumId w:val="19"/>
  </w:num>
  <w:num w:numId="35" w16cid:durableId="1737778134">
    <w:abstractNumId w:val="14"/>
  </w:num>
  <w:num w:numId="36" w16cid:durableId="622209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2MjAxtjQyNzMwNzJX0lEKTi0uzszPAykwqgUA9bNz7SwAAAA="/>
  </w:docVars>
  <w:rsids>
    <w:rsidRoot w:val="00F236C3"/>
    <w:rsid w:val="000018E5"/>
    <w:rsid w:val="00010C7D"/>
    <w:rsid w:val="00011B3C"/>
    <w:rsid w:val="00022F28"/>
    <w:rsid w:val="000263E2"/>
    <w:rsid w:val="00030577"/>
    <w:rsid w:val="00042349"/>
    <w:rsid w:val="000455C2"/>
    <w:rsid w:val="00055B66"/>
    <w:rsid w:val="00060A9E"/>
    <w:rsid w:val="00077DDA"/>
    <w:rsid w:val="00085DEA"/>
    <w:rsid w:val="00086F25"/>
    <w:rsid w:val="000973BC"/>
    <w:rsid w:val="000A15B4"/>
    <w:rsid w:val="000B1730"/>
    <w:rsid w:val="000C0FCB"/>
    <w:rsid w:val="000C1C93"/>
    <w:rsid w:val="000C1F14"/>
    <w:rsid w:val="000C564C"/>
    <w:rsid w:val="000E2809"/>
    <w:rsid w:val="000F0EBC"/>
    <w:rsid w:val="000F105E"/>
    <w:rsid w:val="00113E25"/>
    <w:rsid w:val="00123A43"/>
    <w:rsid w:val="00123EA4"/>
    <w:rsid w:val="00126020"/>
    <w:rsid w:val="00131734"/>
    <w:rsid w:val="00137FF3"/>
    <w:rsid w:val="00143E31"/>
    <w:rsid w:val="001446ED"/>
    <w:rsid w:val="00170319"/>
    <w:rsid w:val="001855D7"/>
    <w:rsid w:val="001A30FC"/>
    <w:rsid w:val="001B0A47"/>
    <w:rsid w:val="001C193F"/>
    <w:rsid w:val="001C6058"/>
    <w:rsid w:val="001D13E9"/>
    <w:rsid w:val="001D2CD2"/>
    <w:rsid w:val="001D5443"/>
    <w:rsid w:val="001F1144"/>
    <w:rsid w:val="001F34EE"/>
    <w:rsid w:val="002043E9"/>
    <w:rsid w:val="002176F6"/>
    <w:rsid w:val="0022359F"/>
    <w:rsid w:val="0024111A"/>
    <w:rsid w:val="002430CC"/>
    <w:rsid w:val="00251E09"/>
    <w:rsid w:val="00253424"/>
    <w:rsid w:val="00254CAE"/>
    <w:rsid w:val="00254CE8"/>
    <w:rsid w:val="00256F95"/>
    <w:rsid w:val="00261341"/>
    <w:rsid w:val="00263BF8"/>
    <w:rsid w:val="00266508"/>
    <w:rsid w:val="002728E9"/>
    <w:rsid w:val="002761CB"/>
    <w:rsid w:val="00283ED3"/>
    <w:rsid w:val="00293830"/>
    <w:rsid w:val="002A055F"/>
    <w:rsid w:val="002A0738"/>
    <w:rsid w:val="002A22D7"/>
    <w:rsid w:val="002A680A"/>
    <w:rsid w:val="002B41E2"/>
    <w:rsid w:val="002C0FD2"/>
    <w:rsid w:val="002C40CD"/>
    <w:rsid w:val="002D35DE"/>
    <w:rsid w:val="002D4589"/>
    <w:rsid w:val="002D4953"/>
    <w:rsid w:val="002E63AD"/>
    <w:rsid w:val="002F0BC0"/>
    <w:rsid w:val="002F5450"/>
    <w:rsid w:val="0030365D"/>
    <w:rsid w:val="00334130"/>
    <w:rsid w:val="003401C7"/>
    <w:rsid w:val="00352E47"/>
    <w:rsid w:val="00354BA6"/>
    <w:rsid w:val="003579ED"/>
    <w:rsid w:val="003768D8"/>
    <w:rsid w:val="00392FEE"/>
    <w:rsid w:val="00393194"/>
    <w:rsid w:val="003A4ABD"/>
    <w:rsid w:val="003A762E"/>
    <w:rsid w:val="003B0D84"/>
    <w:rsid w:val="003B44D3"/>
    <w:rsid w:val="003C1003"/>
    <w:rsid w:val="003C54AD"/>
    <w:rsid w:val="003C63B5"/>
    <w:rsid w:val="003C7ADF"/>
    <w:rsid w:val="003D6D34"/>
    <w:rsid w:val="003E3915"/>
    <w:rsid w:val="003E48DE"/>
    <w:rsid w:val="003F00A8"/>
    <w:rsid w:val="003F01A9"/>
    <w:rsid w:val="003F2AA3"/>
    <w:rsid w:val="003F3E71"/>
    <w:rsid w:val="00401F9D"/>
    <w:rsid w:val="00402ECE"/>
    <w:rsid w:val="004039B1"/>
    <w:rsid w:val="004128F8"/>
    <w:rsid w:val="0041561F"/>
    <w:rsid w:val="00425E24"/>
    <w:rsid w:val="0042742A"/>
    <w:rsid w:val="004315F2"/>
    <w:rsid w:val="004408AF"/>
    <w:rsid w:val="00451FBA"/>
    <w:rsid w:val="00461566"/>
    <w:rsid w:val="00461801"/>
    <w:rsid w:val="00464F77"/>
    <w:rsid w:val="004807E5"/>
    <w:rsid w:val="00486014"/>
    <w:rsid w:val="00486844"/>
    <w:rsid w:val="004C5EBA"/>
    <w:rsid w:val="004D05F8"/>
    <w:rsid w:val="004F50F1"/>
    <w:rsid w:val="0050145D"/>
    <w:rsid w:val="005031B0"/>
    <w:rsid w:val="005104BB"/>
    <w:rsid w:val="00512A54"/>
    <w:rsid w:val="00512AB4"/>
    <w:rsid w:val="005167AA"/>
    <w:rsid w:val="00517019"/>
    <w:rsid w:val="005217A2"/>
    <w:rsid w:val="0054798D"/>
    <w:rsid w:val="005508C6"/>
    <w:rsid w:val="00553B10"/>
    <w:rsid w:val="00561601"/>
    <w:rsid w:val="005625D8"/>
    <w:rsid w:val="005719C3"/>
    <w:rsid w:val="005766B3"/>
    <w:rsid w:val="005843F9"/>
    <w:rsid w:val="00584F32"/>
    <w:rsid w:val="005A141D"/>
    <w:rsid w:val="005A146D"/>
    <w:rsid w:val="005A7B3E"/>
    <w:rsid w:val="005B1E8D"/>
    <w:rsid w:val="005B360D"/>
    <w:rsid w:val="005B4B63"/>
    <w:rsid w:val="005D18A2"/>
    <w:rsid w:val="005E749B"/>
    <w:rsid w:val="005F23B5"/>
    <w:rsid w:val="005F2EDF"/>
    <w:rsid w:val="005F4EB2"/>
    <w:rsid w:val="005F5879"/>
    <w:rsid w:val="00604CEA"/>
    <w:rsid w:val="00630073"/>
    <w:rsid w:val="00636259"/>
    <w:rsid w:val="00640927"/>
    <w:rsid w:val="00655F3E"/>
    <w:rsid w:val="00660CF1"/>
    <w:rsid w:val="00664289"/>
    <w:rsid w:val="0066519A"/>
    <w:rsid w:val="00670CEC"/>
    <w:rsid w:val="00674A20"/>
    <w:rsid w:val="0069056D"/>
    <w:rsid w:val="00696A1F"/>
    <w:rsid w:val="006B08C3"/>
    <w:rsid w:val="006B12D6"/>
    <w:rsid w:val="006B3CD5"/>
    <w:rsid w:val="006B4721"/>
    <w:rsid w:val="006E6BB8"/>
    <w:rsid w:val="006F600A"/>
    <w:rsid w:val="007065FD"/>
    <w:rsid w:val="00711EE8"/>
    <w:rsid w:val="007211BA"/>
    <w:rsid w:val="0073580D"/>
    <w:rsid w:val="00756308"/>
    <w:rsid w:val="00761B28"/>
    <w:rsid w:val="00772B4C"/>
    <w:rsid w:val="007A28F7"/>
    <w:rsid w:val="007A4596"/>
    <w:rsid w:val="007B5277"/>
    <w:rsid w:val="007E1F1C"/>
    <w:rsid w:val="007E7567"/>
    <w:rsid w:val="008306EB"/>
    <w:rsid w:val="00834D74"/>
    <w:rsid w:val="00842596"/>
    <w:rsid w:val="00866924"/>
    <w:rsid w:val="00877341"/>
    <w:rsid w:val="00881D21"/>
    <w:rsid w:val="008A1157"/>
    <w:rsid w:val="008B2211"/>
    <w:rsid w:val="008B55AA"/>
    <w:rsid w:val="008C536B"/>
    <w:rsid w:val="008D7F9D"/>
    <w:rsid w:val="008E00A6"/>
    <w:rsid w:val="008E34A9"/>
    <w:rsid w:val="00901C47"/>
    <w:rsid w:val="009023F3"/>
    <w:rsid w:val="00905031"/>
    <w:rsid w:val="0090602B"/>
    <w:rsid w:val="00917C8B"/>
    <w:rsid w:val="009203B9"/>
    <w:rsid w:val="00924028"/>
    <w:rsid w:val="009406AC"/>
    <w:rsid w:val="00961C09"/>
    <w:rsid w:val="0096672E"/>
    <w:rsid w:val="00970132"/>
    <w:rsid w:val="0097256E"/>
    <w:rsid w:val="009A3B8E"/>
    <w:rsid w:val="009A6D29"/>
    <w:rsid w:val="009C23D4"/>
    <w:rsid w:val="009C4B55"/>
    <w:rsid w:val="009D4997"/>
    <w:rsid w:val="009E3CC0"/>
    <w:rsid w:val="009E47E5"/>
    <w:rsid w:val="009F1641"/>
    <w:rsid w:val="009F2ED5"/>
    <w:rsid w:val="009F5557"/>
    <w:rsid w:val="00A000F5"/>
    <w:rsid w:val="00A26B22"/>
    <w:rsid w:val="00A362F8"/>
    <w:rsid w:val="00A372A9"/>
    <w:rsid w:val="00A44627"/>
    <w:rsid w:val="00A47E4F"/>
    <w:rsid w:val="00A502C1"/>
    <w:rsid w:val="00A51A55"/>
    <w:rsid w:val="00A5558A"/>
    <w:rsid w:val="00A63AD0"/>
    <w:rsid w:val="00A7204A"/>
    <w:rsid w:val="00A979FA"/>
    <w:rsid w:val="00AD423B"/>
    <w:rsid w:val="00AE0516"/>
    <w:rsid w:val="00AE6AD7"/>
    <w:rsid w:val="00B174B5"/>
    <w:rsid w:val="00B22AAC"/>
    <w:rsid w:val="00B27AAF"/>
    <w:rsid w:val="00B44917"/>
    <w:rsid w:val="00B502FF"/>
    <w:rsid w:val="00B6423C"/>
    <w:rsid w:val="00B6484D"/>
    <w:rsid w:val="00B727DA"/>
    <w:rsid w:val="00B80620"/>
    <w:rsid w:val="00B80926"/>
    <w:rsid w:val="00B82BC6"/>
    <w:rsid w:val="00B83EB9"/>
    <w:rsid w:val="00B93E29"/>
    <w:rsid w:val="00B97B1E"/>
    <w:rsid w:val="00BA4E68"/>
    <w:rsid w:val="00BB15BF"/>
    <w:rsid w:val="00BC3C7B"/>
    <w:rsid w:val="00BE00AC"/>
    <w:rsid w:val="00BE3394"/>
    <w:rsid w:val="00BE3838"/>
    <w:rsid w:val="00BE76DD"/>
    <w:rsid w:val="00BF4D7C"/>
    <w:rsid w:val="00BF716D"/>
    <w:rsid w:val="00C1482B"/>
    <w:rsid w:val="00C1739D"/>
    <w:rsid w:val="00C17E22"/>
    <w:rsid w:val="00C33239"/>
    <w:rsid w:val="00C4203A"/>
    <w:rsid w:val="00C5271C"/>
    <w:rsid w:val="00C55180"/>
    <w:rsid w:val="00C55AC5"/>
    <w:rsid w:val="00C617D1"/>
    <w:rsid w:val="00C71740"/>
    <w:rsid w:val="00C750BC"/>
    <w:rsid w:val="00C76AAE"/>
    <w:rsid w:val="00C77FDD"/>
    <w:rsid w:val="00C958D9"/>
    <w:rsid w:val="00C959AB"/>
    <w:rsid w:val="00CB11A3"/>
    <w:rsid w:val="00CC0725"/>
    <w:rsid w:val="00CE0996"/>
    <w:rsid w:val="00CE0B84"/>
    <w:rsid w:val="00CE5F97"/>
    <w:rsid w:val="00D07E6A"/>
    <w:rsid w:val="00D15847"/>
    <w:rsid w:val="00D20AB9"/>
    <w:rsid w:val="00D30FBE"/>
    <w:rsid w:val="00D32853"/>
    <w:rsid w:val="00D3555B"/>
    <w:rsid w:val="00D4307F"/>
    <w:rsid w:val="00D72A61"/>
    <w:rsid w:val="00D75658"/>
    <w:rsid w:val="00D76E52"/>
    <w:rsid w:val="00D83461"/>
    <w:rsid w:val="00D90861"/>
    <w:rsid w:val="00DA137D"/>
    <w:rsid w:val="00DB282A"/>
    <w:rsid w:val="00DC5E32"/>
    <w:rsid w:val="00DF4EDA"/>
    <w:rsid w:val="00E010A2"/>
    <w:rsid w:val="00E0297E"/>
    <w:rsid w:val="00E02D40"/>
    <w:rsid w:val="00E30F2A"/>
    <w:rsid w:val="00E328D8"/>
    <w:rsid w:val="00E4124F"/>
    <w:rsid w:val="00E54191"/>
    <w:rsid w:val="00E71EBD"/>
    <w:rsid w:val="00E91116"/>
    <w:rsid w:val="00E960E0"/>
    <w:rsid w:val="00E96C61"/>
    <w:rsid w:val="00EA502F"/>
    <w:rsid w:val="00EB62E2"/>
    <w:rsid w:val="00ED2C25"/>
    <w:rsid w:val="00ED6B12"/>
    <w:rsid w:val="00EE490F"/>
    <w:rsid w:val="00EF7F20"/>
    <w:rsid w:val="00F02C99"/>
    <w:rsid w:val="00F039E0"/>
    <w:rsid w:val="00F11C83"/>
    <w:rsid w:val="00F236C3"/>
    <w:rsid w:val="00F35B02"/>
    <w:rsid w:val="00F36FA3"/>
    <w:rsid w:val="00F50654"/>
    <w:rsid w:val="00F54C3D"/>
    <w:rsid w:val="00F67B9D"/>
    <w:rsid w:val="00F773F7"/>
    <w:rsid w:val="00F802FD"/>
    <w:rsid w:val="00F9176E"/>
    <w:rsid w:val="00F91847"/>
    <w:rsid w:val="00F9647D"/>
    <w:rsid w:val="00FA3E2F"/>
    <w:rsid w:val="00FB2296"/>
    <w:rsid w:val="00FC2D18"/>
    <w:rsid w:val="00FD15CC"/>
    <w:rsid w:val="00FE343F"/>
    <w:rsid w:val="0B8409FD"/>
    <w:rsid w:val="0D1B0D71"/>
    <w:rsid w:val="1318FB39"/>
    <w:rsid w:val="2F14023A"/>
    <w:rsid w:val="393511CB"/>
    <w:rsid w:val="4E5032B5"/>
    <w:rsid w:val="51EA17E7"/>
    <w:rsid w:val="5331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4CA3"/>
  <w15:chartTrackingRefBased/>
  <w15:docId w15:val="{7DD940A6-375E-493A-BB9C-96E0CCD3DF6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28"/>
  </w:style>
  <w:style w:type="paragraph" w:styleId="Heading1">
    <w:name w:val="heading 1"/>
    <w:basedOn w:val="Normal"/>
    <w:next w:val="Normal"/>
    <w:link w:val="Heading1Char"/>
    <w:uiPriority w:val="9"/>
    <w:qFormat/>
    <w:rsid w:val="008669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90F"/>
  </w:style>
  <w:style w:type="paragraph" w:customStyle="1" w:styleId="BasicParagraph">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table" w:customStyle="1" w:styleId="GridTable4-Accent11">
    <w:name w:val="Grid Table 4 - Accent 11"/>
    <w:basedOn w:val="TableNormal"/>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480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07E5"/>
    <w:rPr>
      <w:rFonts w:ascii="Segoe UI" w:hAnsi="Segoe UI" w:cs="Segoe UI"/>
      <w:sz w:val="18"/>
      <w:szCs w:val="18"/>
    </w:rPr>
  </w:style>
  <w:style w:type="table" w:customStyle="1" w:styleId="TableGrid1">
    <w:name w:val="Table Grid1"/>
    <w:basedOn w:val="TableNormal"/>
    <w:next w:val="TableGrid"/>
    <w:uiPriority w:val="59"/>
    <w:rsid w:val="008B55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44917"/>
    <w:rPr>
      <w:sz w:val="16"/>
      <w:szCs w:val="16"/>
    </w:rPr>
  </w:style>
  <w:style w:type="paragraph" w:styleId="CommentText">
    <w:name w:val="annotation text"/>
    <w:basedOn w:val="Normal"/>
    <w:link w:val="CommentTextChar"/>
    <w:uiPriority w:val="99"/>
    <w:unhideWhenUsed/>
    <w:rsid w:val="00B44917"/>
    <w:pPr>
      <w:spacing w:line="240" w:lineRule="auto"/>
    </w:pPr>
    <w:rPr>
      <w:sz w:val="20"/>
      <w:szCs w:val="20"/>
    </w:rPr>
  </w:style>
  <w:style w:type="character" w:customStyle="1" w:styleId="CommentTextChar">
    <w:name w:val="Comment Text Char"/>
    <w:basedOn w:val="DefaultParagraphFont"/>
    <w:link w:val="CommentText"/>
    <w:uiPriority w:val="99"/>
    <w:rsid w:val="00B44917"/>
    <w:rPr>
      <w:sz w:val="20"/>
      <w:szCs w:val="20"/>
    </w:rPr>
  </w:style>
  <w:style w:type="paragraph" w:styleId="CommentSubject">
    <w:name w:val="annotation subject"/>
    <w:basedOn w:val="CommentText"/>
    <w:next w:val="CommentText"/>
    <w:link w:val="CommentSubjectChar"/>
    <w:uiPriority w:val="99"/>
    <w:semiHidden/>
    <w:unhideWhenUsed/>
    <w:rsid w:val="00B44917"/>
    <w:rPr>
      <w:b/>
      <w:bCs/>
    </w:rPr>
  </w:style>
  <w:style w:type="character" w:customStyle="1" w:styleId="CommentSubjectChar">
    <w:name w:val="Comment Subject Char"/>
    <w:basedOn w:val="CommentTextChar"/>
    <w:link w:val="CommentSubject"/>
    <w:uiPriority w:val="99"/>
    <w:semiHidden/>
    <w:rsid w:val="00B44917"/>
    <w:rPr>
      <w:b/>
      <w:bCs/>
      <w:sz w:val="20"/>
      <w:szCs w:val="20"/>
    </w:rPr>
  </w:style>
  <w:style w:type="character" w:customStyle="1" w:styleId="Heading1Char">
    <w:name w:val="Heading 1 Char"/>
    <w:basedOn w:val="DefaultParagraphFont"/>
    <w:link w:val="Heading1"/>
    <w:uiPriority w:val="9"/>
    <w:rsid w:val="008669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13E25"/>
    <w:pPr>
      <w:bidi/>
      <w:outlineLvl w:val="9"/>
    </w:pPr>
    <w:rPr>
      <w:rtl/>
    </w:rPr>
  </w:style>
  <w:style w:type="paragraph" w:styleId="TOC1">
    <w:name w:val="toc 1"/>
    <w:basedOn w:val="Normal"/>
    <w:next w:val="Normal"/>
    <w:autoRedefine/>
    <w:uiPriority w:val="39"/>
    <w:unhideWhenUsed/>
    <w:rsid w:val="00113E25"/>
    <w:pPr>
      <w:spacing w:after="100"/>
    </w:pPr>
  </w:style>
  <w:style w:type="character" w:styleId="Hyperlink">
    <w:name w:val="Hyperlink"/>
    <w:basedOn w:val="DefaultParagraphFont"/>
    <w:uiPriority w:val="99"/>
    <w:unhideWhenUsed/>
    <w:rsid w:val="00113E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38F460BEFEDB409FB056802D023C13" ma:contentTypeVersion="13" ma:contentTypeDescription="Create a new document." ma:contentTypeScope="" ma:versionID="2337ef0378a103da495e2ad020aa29a5">
  <xsd:schema xmlns:xsd="http://www.w3.org/2001/XMLSchema" xmlns:xs="http://www.w3.org/2001/XMLSchema" xmlns:p="http://schemas.microsoft.com/office/2006/metadata/properties" xmlns:ns3="512dd694-4ba0-424c-be23-83e8283ff334" xmlns:ns4="66fd2341-d78e-45b5-b83b-16a7b0c0f111" targetNamespace="http://schemas.microsoft.com/office/2006/metadata/properties" ma:root="true" ma:fieldsID="afb9063d25fd93186e3f67f1528825c4" ns3:_="" ns4:_="">
    <xsd:import namespace="512dd694-4ba0-424c-be23-83e8283ff334"/>
    <xsd:import namespace="66fd2341-d78e-45b5-b83b-16a7b0c0f11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dd694-4ba0-424c-be23-83e8283ff33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d2341-d78e-45b5-b83b-16a7b0c0f11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7E4012-F254-45BD-8898-9C221DBDDCC3}">
  <ds:schemaRefs>
    <ds:schemaRef ds:uri="http://schemas.microsoft.com/sharepoint/v3/contenttype/forms"/>
  </ds:schemaRefs>
</ds:datastoreItem>
</file>

<file path=customXml/itemProps2.xml><?xml version="1.0" encoding="utf-8"?>
<ds:datastoreItem xmlns:ds="http://schemas.openxmlformats.org/officeDocument/2006/customXml" ds:itemID="{07FF668D-B11E-498D-873D-B976F9E36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2dd694-4ba0-424c-be23-83e8283ff334"/>
    <ds:schemaRef ds:uri="66fd2341-d78e-45b5-b83b-16a7b0c0f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4FC829-F592-44EF-922F-F0404980FAA2}">
  <ds:schemaRefs>
    <ds:schemaRef ds:uri="http://schemas.openxmlformats.org/officeDocument/2006/bibliography"/>
  </ds:schemaRefs>
</ds:datastoreItem>
</file>

<file path=customXml/itemProps4.xml><?xml version="1.0" encoding="utf-8"?>
<ds:datastoreItem xmlns:ds="http://schemas.openxmlformats.org/officeDocument/2006/customXml" ds:itemID="{1371FB39-9F87-4870-BC25-3E5F3FCC07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1080</Words>
  <Characters>5748</Characters>
  <Application>Microsoft Office Word</Application>
  <DocSecurity>0</DocSecurity>
  <Lines>821</Lines>
  <Paragraphs>310</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Khalaf  Alharbi</dc:creator>
  <cp:keywords/>
  <dc:description/>
  <cp:lastModifiedBy>Mohamed Ahmed  Gazer</cp:lastModifiedBy>
  <cp:revision>45</cp:revision>
  <cp:lastPrinted>2025-07-01T12:08:00Z</cp:lastPrinted>
  <dcterms:created xsi:type="dcterms:W3CDTF">2023-03-09T09:47:00Z</dcterms:created>
  <dcterms:modified xsi:type="dcterms:W3CDTF">2025-07-01T12:08:00Z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0x0101007538F460BEFEDB409FB056802D023C13</vt:lpwstr>
  </property>
  <property fmtid="{D5CDD505-2E9C-101B-9397-08002B2CF9AE}" pid="3" name="GrammarlyDocumentId">
    <vt:lpwstr>a6e713a1e3e4909c46901e14980eaba203a55d60fb059c229a4d4db605ff5aef</vt:lpwstr>
  </property>
</Properties>
</file>