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268"/>
        <w:rPr>
          <w:sz w:val="20"/>
        </w:rPr>
      </w:pPr>
      <w:r>
        <w:rPr>
          <w:sz w:val="20"/>
        </w:rPr>
        <w:drawing>
          <wp:inline distT="0" distB="0" distL="0" distR="0">
            <wp:extent cx="1618424" cy="1663446"/>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618424" cy="1663446"/>
                    </a:xfrm>
                    <a:prstGeom prst="rect">
                      <a:avLst/>
                    </a:prstGeom>
                  </pic:spPr>
                </pic:pic>
              </a:graphicData>
            </a:graphic>
          </wp:inline>
        </w:drawing>
      </w:r>
      <w:r>
        <w:rPr>
          <w:sz w:val="20"/>
        </w:rPr>
      </w:r>
    </w:p>
    <w:p>
      <w:pPr>
        <w:pStyle w:val="BodyText"/>
        <w:spacing w:before="31"/>
        <w:rPr>
          <w:sz w:val="28"/>
        </w:rPr>
      </w:pPr>
    </w:p>
    <w:p>
      <w:pPr>
        <w:spacing w:line="278" w:lineRule="auto" w:before="0"/>
        <w:ind w:left="214" w:right="1081" w:firstLine="0"/>
        <w:jc w:val="center"/>
        <w:rPr>
          <w:rFonts w:ascii="Calibri" w:hAnsi="Calibri"/>
          <w:b/>
          <w:sz w:val="28"/>
        </w:rPr>
      </w:pPr>
      <w:r>
        <w:rPr>
          <w:rFonts w:ascii="Calibri" w:hAnsi="Calibri"/>
          <w:b/>
          <w:sz w:val="28"/>
        </w:rPr>
        <w:t>“TRANSFORMASI</w:t>
      </w:r>
      <w:r>
        <w:rPr>
          <w:rFonts w:ascii="Calibri" w:hAnsi="Calibri"/>
          <w:b/>
          <w:spacing w:val="-9"/>
          <w:sz w:val="28"/>
        </w:rPr>
        <w:t> </w:t>
      </w:r>
      <w:r>
        <w:rPr>
          <w:rFonts w:ascii="Calibri" w:hAnsi="Calibri"/>
          <w:b/>
          <w:sz w:val="28"/>
        </w:rPr>
        <w:t>PENDIDIKAN</w:t>
      </w:r>
      <w:r>
        <w:rPr>
          <w:rFonts w:ascii="Calibri" w:hAnsi="Calibri"/>
          <w:b/>
          <w:spacing w:val="-8"/>
          <w:sz w:val="28"/>
        </w:rPr>
        <w:t> </w:t>
      </w:r>
      <w:r>
        <w:rPr>
          <w:rFonts w:ascii="Calibri" w:hAnsi="Calibri"/>
          <w:b/>
          <w:sz w:val="28"/>
        </w:rPr>
        <w:t>JASMANI</w:t>
      </w:r>
      <w:r>
        <w:rPr>
          <w:rFonts w:ascii="Calibri" w:hAnsi="Calibri"/>
          <w:b/>
          <w:spacing w:val="-9"/>
          <w:sz w:val="28"/>
        </w:rPr>
        <w:t> </w:t>
      </w:r>
      <w:r>
        <w:rPr>
          <w:rFonts w:ascii="Calibri" w:hAnsi="Calibri"/>
          <w:b/>
          <w:sz w:val="28"/>
        </w:rPr>
        <w:t>DAN</w:t>
      </w:r>
      <w:r>
        <w:rPr>
          <w:rFonts w:ascii="Calibri" w:hAnsi="Calibri"/>
          <w:b/>
          <w:spacing w:val="-8"/>
          <w:sz w:val="28"/>
        </w:rPr>
        <w:t> </w:t>
      </w:r>
      <w:r>
        <w:rPr>
          <w:rFonts w:ascii="Calibri" w:hAnsi="Calibri"/>
          <w:b/>
          <w:sz w:val="28"/>
        </w:rPr>
        <w:t>KESEHATAN</w:t>
      </w:r>
      <w:r>
        <w:rPr>
          <w:rFonts w:ascii="Calibri" w:hAnsi="Calibri"/>
          <w:b/>
          <w:spacing w:val="-8"/>
          <w:sz w:val="28"/>
        </w:rPr>
        <w:t> </w:t>
      </w:r>
      <w:r>
        <w:rPr>
          <w:rFonts w:ascii="Calibri" w:hAnsi="Calibri"/>
          <w:b/>
          <w:sz w:val="28"/>
        </w:rPr>
        <w:t>MELALUI OLAHRAGA SQUASH DALAM MEMBANGUN GENERASI SEHAT DAN BERDAYA SAING”</w:t>
      </w:r>
    </w:p>
    <w:p>
      <w:pPr>
        <w:spacing w:line="280" w:lineRule="auto" w:before="159"/>
        <w:ind w:left="214" w:right="1082" w:firstLine="0"/>
        <w:jc w:val="center"/>
        <w:rPr>
          <w:rFonts w:ascii="Calibri"/>
          <w:b/>
          <w:sz w:val="28"/>
        </w:rPr>
      </w:pPr>
      <w:r>
        <w:rPr>
          <w:rFonts w:ascii="Calibri"/>
          <w:b/>
          <w:sz w:val="28"/>
        </w:rPr>
        <w:t>Pidato</w:t>
      </w:r>
      <w:r>
        <w:rPr>
          <w:rFonts w:ascii="Calibri"/>
          <w:b/>
          <w:spacing w:val="-6"/>
          <w:sz w:val="28"/>
        </w:rPr>
        <w:t> </w:t>
      </w:r>
      <w:r>
        <w:rPr>
          <w:rFonts w:ascii="Calibri"/>
          <w:b/>
          <w:sz w:val="28"/>
        </w:rPr>
        <w:t>Pengukuhan</w:t>
      </w:r>
      <w:r>
        <w:rPr>
          <w:rFonts w:ascii="Calibri"/>
          <w:b/>
          <w:spacing w:val="-6"/>
          <w:sz w:val="28"/>
        </w:rPr>
        <w:t> </w:t>
      </w:r>
      <w:r>
        <w:rPr>
          <w:rFonts w:ascii="Calibri"/>
          <w:b/>
          <w:sz w:val="28"/>
        </w:rPr>
        <w:t>Guru</w:t>
      </w:r>
      <w:r>
        <w:rPr>
          <w:rFonts w:ascii="Calibri"/>
          <w:b/>
          <w:spacing w:val="-6"/>
          <w:sz w:val="28"/>
        </w:rPr>
        <w:t> </w:t>
      </w:r>
      <w:r>
        <w:rPr>
          <w:rFonts w:ascii="Calibri"/>
          <w:b/>
          <w:sz w:val="28"/>
        </w:rPr>
        <w:t>Besar</w:t>
      </w:r>
      <w:r>
        <w:rPr>
          <w:rFonts w:ascii="Calibri"/>
          <w:b/>
          <w:spacing w:val="-6"/>
          <w:sz w:val="28"/>
        </w:rPr>
        <w:t> </w:t>
      </w:r>
      <w:r>
        <w:rPr>
          <w:rFonts w:ascii="Calibri"/>
          <w:b/>
          <w:sz w:val="28"/>
        </w:rPr>
        <w:t>dalam</w:t>
      </w:r>
      <w:r>
        <w:rPr>
          <w:rFonts w:ascii="Calibri"/>
          <w:b/>
          <w:spacing w:val="-5"/>
          <w:sz w:val="28"/>
        </w:rPr>
        <w:t> </w:t>
      </w:r>
      <w:r>
        <w:rPr>
          <w:rFonts w:ascii="Calibri"/>
          <w:b/>
          <w:sz w:val="28"/>
        </w:rPr>
        <w:t>Bidang</w:t>
      </w:r>
      <w:r>
        <w:rPr>
          <w:rFonts w:ascii="Calibri"/>
          <w:b/>
          <w:spacing w:val="-4"/>
          <w:sz w:val="28"/>
        </w:rPr>
        <w:t> </w:t>
      </w:r>
      <w:r>
        <w:rPr>
          <w:rFonts w:ascii="Calibri"/>
          <w:b/>
          <w:sz w:val="28"/>
        </w:rPr>
        <w:t>Pendidikan</w:t>
      </w:r>
      <w:r>
        <w:rPr>
          <w:rFonts w:ascii="Calibri"/>
          <w:b/>
          <w:spacing w:val="-6"/>
          <w:sz w:val="28"/>
        </w:rPr>
        <w:t> </w:t>
      </w:r>
      <w:r>
        <w:rPr>
          <w:rFonts w:ascii="Calibri"/>
          <w:b/>
          <w:sz w:val="28"/>
        </w:rPr>
        <w:t>Jasmani</w:t>
      </w:r>
      <w:r>
        <w:rPr>
          <w:rFonts w:ascii="Calibri"/>
          <w:b/>
          <w:spacing w:val="-6"/>
          <w:sz w:val="28"/>
        </w:rPr>
        <w:t> </w:t>
      </w:r>
      <w:r>
        <w:rPr>
          <w:rFonts w:ascii="Calibri"/>
          <w:b/>
          <w:sz w:val="28"/>
        </w:rPr>
        <w:t>dan Kesehatan (Kekhususan: Olahraga Squash)</w:t>
      </w:r>
    </w:p>
    <w:p>
      <w:pPr>
        <w:pStyle w:val="BodyText"/>
        <w:rPr>
          <w:rFonts w:ascii="Calibri"/>
          <w:b/>
          <w:sz w:val="28"/>
        </w:rPr>
      </w:pPr>
    </w:p>
    <w:p>
      <w:pPr>
        <w:pStyle w:val="BodyText"/>
        <w:rPr>
          <w:rFonts w:ascii="Calibri"/>
          <w:b/>
          <w:sz w:val="28"/>
        </w:rPr>
      </w:pPr>
    </w:p>
    <w:p>
      <w:pPr>
        <w:pStyle w:val="BodyText"/>
        <w:spacing w:before="239"/>
        <w:rPr>
          <w:rFonts w:ascii="Calibri"/>
          <w:b/>
          <w:sz w:val="28"/>
        </w:rPr>
      </w:pPr>
    </w:p>
    <w:p>
      <w:pPr>
        <w:spacing w:before="0"/>
        <w:ind w:left="214" w:right="1081" w:firstLine="0"/>
        <w:jc w:val="center"/>
        <w:rPr>
          <w:rFonts w:ascii="Calibri"/>
          <w:b/>
          <w:sz w:val="28"/>
        </w:rPr>
      </w:pPr>
      <w:r>
        <w:rPr>
          <w:rFonts w:ascii="Calibri"/>
          <w:b/>
          <w:sz w:val="28"/>
        </w:rPr>
        <w:t>Prof.</w:t>
      </w:r>
      <w:r>
        <w:rPr>
          <w:rFonts w:ascii="Calibri"/>
          <w:b/>
          <w:spacing w:val="-5"/>
          <w:sz w:val="28"/>
        </w:rPr>
        <w:t> </w:t>
      </w:r>
      <w:r>
        <w:rPr>
          <w:rFonts w:ascii="Calibri"/>
          <w:b/>
          <w:sz w:val="28"/>
        </w:rPr>
        <w:t>Dr.</w:t>
      </w:r>
      <w:r>
        <w:rPr>
          <w:rFonts w:ascii="Calibri"/>
          <w:b/>
          <w:spacing w:val="-5"/>
          <w:sz w:val="28"/>
        </w:rPr>
        <w:t> </w:t>
      </w:r>
      <w:r>
        <w:rPr>
          <w:rFonts w:ascii="Calibri"/>
          <w:b/>
          <w:sz w:val="28"/>
        </w:rPr>
        <w:t>Irvan</w:t>
      </w:r>
      <w:r>
        <w:rPr>
          <w:rFonts w:ascii="Calibri"/>
          <w:b/>
          <w:spacing w:val="-4"/>
          <w:sz w:val="28"/>
        </w:rPr>
        <w:t> </w:t>
      </w:r>
      <w:r>
        <w:rPr>
          <w:rFonts w:ascii="Calibri"/>
          <w:b/>
          <w:sz w:val="28"/>
        </w:rPr>
        <w:t>S.Pd.,</w:t>
      </w:r>
      <w:r>
        <w:rPr>
          <w:rFonts w:ascii="Calibri"/>
          <w:b/>
          <w:spacing w:val="-5"/>
          <w:sz w:val="28"/>
        </w:rPr>
        <w:t> </w:t>
      </w:r>
      <w:r>
        <w:rPr>
          <w:rFonts w:ascii="Calibri"/>
          <w:b/>
          <w:spacing w:val="-2"/>
          <w:sz w:val="28"/>
        </w:rPr>
        <w:t>M.Kes.</w:t>
      </w:r>
    </w:p>
    <w:p>
      <w:pPr>
        <w:pStyle w:val="BodyText"/>
        <w:rPr>
          <w:rFonts w:ascii="Calibri"/>
          <w:b/>
          <w:sz w:val="28"/>
        </w:rPr>
      </w:pPr>
    </w:p>
    <w:p>
      <w:pPr>
        <w:pStyle w:val="BodyText"/>
        <w:spacing w:before="88"/>
        <w:rPr>
          <w:rFonts w:ascii="Calibri"/>
          <w:b/>
          <w:sz w:val="28"/>
        </w:rPr>
      </w:pPr>
    </w:p>
    <w:p>
      <w:pPr>
        <w:spacing w:line="350" w:lineRule="auto" w:before="0"/>
        <w:ind w:left="1695" w:right="2564" w:firstLine="0"/>
        <w:jc w:val="center"/>
        <w:rPr>
          <w:rFonts w:ascii="Calibri"/>
          <w:b/>
          <w:sz w:val="28"/>
        </w:rPr>
      </w:pPr>
      <w:r>
        <w:rPr>
          <w:rFonts w:ascii="Calibri"/>
          <w:b/>
          <w:sz w:val="28"/>
        </w:rPr>
        <w:t>Disampaikan</w:t>
      </w:r>
      <w:r>
        <w:rPr>
          <w:rFonts w:ascii="Calibri"/>
          <w:b/>
          <w:spacing w:val="-8"/>
          <w:sz w:val="28"/>
        </w:rPr>
        <w:t> </w:t>
      </w:r>
      <w:r>
        <w:rPr>
          <w:rFonts w:ascii="Calibri"/>
          <w:b/>
          <w:sz w:val="28"/>
        </w:rPr>
        <w:t>pada</w:t>
      </w:r>
      <w:r>
        <w:rPr>
          <w:rFonts w:ascii="Calibri"/>
          <w:b/>
          <w:spacing w:val="-8"/>
          <w:sz w:val="28"/>
        </w:rPr>
        <w:t> </w:t>
      </w:r>
      <w:r>
        <w:rPr>
          <w:rFonts w:ascii="Calibri"/>
          <w:b/>
          <w:sz w:val="28"/>
        </w:rPr>
        <w:t>Sidang</w:t>
      </w:r>
      <w:r>
        <w:rPr>
          <w:rFonts w:ascii="Calibri"/>
          <w:b/>
          <w:spacing w:val="-8"/>
          <w:sz w:val="28"/>
        </w:rPr>
        <w:t> </w:t>
      </w:r>
      <w:r>
        <w:rPr>
          <w:rFonts w:ascii="Calibri"/>
          <w:b/>
          <w:sz w:val="28"/>
        </w:rPr>
        <w:t>Terbuka</w:t>
      </w:r>
      <w:r>
        <w:rPr>
          <w:rFonts w:ascii="Calibri"/>
          <w:b/>
          <w:spacing w:val="-8"/>
          <w:sz w:val="28"/>
        </w:rPr>
        <w:t> </w:t>
      </w:r>
      <w:r>
        <w:rPr>
          <w:rFonts w:ascii="Calibri"/>
          <w:b/>
          <w:sz w:val="28"/>
        </w:rPr>
        <w:t>Luar</w:t>
      </w:r>
      <w:r>
        <w:rPr>
          <w:rFonts w:ascii="Calibri"/>
          <w:b/>
          <w:spacing w:val="-8"/>
          <w:sz w:val="28"/>
        </w:rPr>
        <w:t> </w:t>
      </w:r>
      <w:r>
        <w:rPr>
          <w:rFonts w:ascii="Calibri"/>
          <w:b/>
          <w:sz w:val="28"/>
        </w:rPr>
        <w:t>Biasa Senat Universitas Negeri Makassar</w:t>
      </w:r>
    </w:p>
    <w:p>
      <w:pPr>
        <w:spacing w:before="5"/>
        <w:ind w:left="215" w:right="1081" w:firstLine="0"/>
        <w:jc w:val="center"/>
        <w:rPr>
          <w:rFonts w:ascii="Calibri"/>
          <w:b/>
          <w:sz w:val="28"/>
        </w:rPr>
      </w:pPr>
      <w:r>
        <w:rPr>
          <w:rFonts w:ascii="Calibri"/>
          <w:b/>
          <w:sz w:val="28"/>
        </w:rPr>
        <w:t>Tanggal</w:t>
      </w:r>
      <w:r>
        <w:rPr>
          <w:rFonts w:ascii="Calibri"/>
          <w:b/>
          <w:spacing w:val="-6"/>
          <w:sz w:val="28"/>
        </w:rPr>
        <w:t> </w:t>
      </w:r>
      <w:r>
        <w:rPr>
          <w:rFonts w:ascii="Calibri"/>
          <w:b/>
          <w:sz w:val="28"/>
        </w:rPr>
        <w:t>Orasi</w:t>
      </w:r>
      <w:r>
        <w:rPr>
          <w:rFonts w:ascii="Calibri"/>
          <w:b/>
          <w:spacing w:val="-5"/>
          <w:sz w:val="28"/>
        </w:rPr>
        <w:t> </w:t>
      </w:r>
      <w:r>
        <w:rPr>
          <w:rFonts w:ascii="Calibri"/>
          <w:b/>
          <w:sz w:val="28"/>
        </w:rPr>
        <w:t>25</w:t>
      </w:r>
      <w:r>
        <w:rPr>
          <w:rFonts w:ascii="Calibri"/>
          <w:b/>
          <w:spacing w:val="-5"/>
          <w:sz w:val="28"/>
        </w:rPr>
        <w:t> </w:t>
      </w:r>
      <w:r>
        <w:rPr>
          <w:rFonts w:ascii="Calibri"/>
          <w:b/>
          <w:sz w:val="28"/>
        </w:rPr>
        <w:t>Mei</w:t>
      </w:r>
      <w:r>
        <w:rPr>
          <w:rFonts w:ascii="Calibri"/>
          <w:b/>
          <w:spacing w:val="-5"/>
          <w:sz w:val="28"/>
        </w:rPr>
        <w:t> </w:t>
      </w:r>
      <w:r>
        <w:rPr>
          <w:rFonts w:ascii="Calibri"/>
          <w:b/>
          <w:spacing w:val="-4"/>
          <w:sz w:val="28"/>
        </w:rPr>
        <w:t>2026</w:t>
      </w:r>
    </w:p>
    <w:p>
      <w:pPr>
        <w:pStyle w:val="BodyText"/>
        <w:rPr>
          <w:rFonts w:ascii="Calibri"/>
          <w:b/>
          <w:sz w:val="28"/>
        </w:rPr>
      </w:pPr>
    </w:p>
    <w:p>
      <w:pPr>
        <w:pStyle w:val="BodyText"/>
        <w:rPr>
          <w:rFonts w:ascii="Calibri"/>
          <w:b/>
          <w:sz w:val="28"/>
        </w:rPr>
      </w:pPr>
    </w:p>
    <w:p>
      <w:pPr>
        <w:pStyle w:val="BodyText"/>
        <w:spacing w:before="246"/>
        <w:rPr>
          <w:rFonts w:ascii="Calibri"/>
          <w:b/>
          <w:sz w:val="28"/>
        </w:rPr>
      </w:pPr>
    </w:p>
    <w:p>
      <w:pPr>
        <w:spacing w:line="391" w:lineRule="auto" w:before="0"/>
        <w:ind w:left="887" w:right="1755" w:firstLine="0"/>
        <w:jc w:val="center"/>
        <w:rPr>
          <w:rFonts w:ascii="Calibri"/>
          <w:b/>
          <w:sz w:val="28"/>
        </w:rPr>
      </w:pPr>
      <w:r>
        <w:rPr>
          <w:rFonts w:ascii="Calibri"/>
          <w:b/>
          <w:sz w:val="28"/>
        </w:rPr>
        <w:t>FAKULTAS</w:t>
      </w:r>
      <w:r>
        <w:rPr>
          <w:rFonts w:ascii="Calibri"/>
          <w:b/>
          <w:spacing w:val="-10"/>
          <w:sz w:val="28"/>
        </w:rPr>
        <w:t> </w:t>
      </w:r>
      <w:r>
        <w:rPr>
          <w:rFonts w:ascii="Calibri"/>
          <w:b/>
          <w:sz w:val="28"/>
        </w:rPr>
        <w:t>ILMU</w:t>
      </w:r>
      <w:r>
        <w:rPr>
          <w:rFonts w:ascii="Calibri"/>
          <w:b/>
          <w:spacing w:val="-10"/>
          <w:sz w:val="28"/>
        </w:rPr>
        <w:t> </w:t>
      </w:r>
      <w:r>
        <w:rPr>
          <w:rFonts w:ascii="Calibri"/>
          <w:b/>
          <w:sz w:val="28"/>
        </w:rPr>
        <w:t>KEOLAHRAGAAN</w:t>
      </w:r>
      <w:r>
        <w:rPr>
          <w:rFonts w:ascii="Calibri"/>
          <w:b/>
          <w:spacing w:val="-10"/>
          <w:sz w:val="28"/>
        </w:rPr>
        <w:t> </w:t>
      </w:r>
      <w:r>
        <w:rPr>
          <w:rFonts w:ascii="Calibri"/>
          <w:b/>
          <w:sz w:val="28"/>
        </w:rPr>
        <w:t>DAN</w:t>
      </w:r>
      <w:r>
        <w:rPr>
          <w:rFonts w:ascii="Calibri"/>
          <w:b/>
          <w:spacing w:val="-10"/>
          <w:sz w:val="28"/>
        </w:rPr>
        <w:t> </w:t>
      </w:r>
      <w:r>
        <w:rPr>
          <w:rFonts w:ascii="Calibri"/>
          <w:b/>
          <w:sz w:val="28"/>
        </w:rPr>
        <w:t>KESEHATAN UNIVERSITAS NEGERI MAKASSAR</w:t>
      </w:r>
    </w:p>
    <w:p>
      <w:pPr>
        <w:spacing w:line="341" w:lineRule="exact" w:before="0"/>
        <w:ind w:left="215" w:right="1081" w:firstLine="0"/>
        <w:jc w:val="center"/>
        <w:rPr>
          <w:rFonts w:ascii="Calibri"/>
          <w:b/>
          <w:sz w:val="28"/>
        </w:rPr>
      </w:pPr>
      <w:r>
        <w:rPr>
          <w:rFonts w:ascii="Calibri"/>
          <w:b/>
          <w:spacing w:val="-4"/>
          <w:sz w:val="28"/>
        </w:rPr>
        <w:t>2026</w:t>
      </w:r>
    </w:p>
    <w:p>
      <w:pPr>
        <w:spacing w:after="0" w:line="341" w:lineRule="exact"/>
        <w:jc w:val="center"/>
        <w:rPr>
          <w:rFonts w:ascii="Calibri"/>
          <w:b/>
          <w:sz w:val="28"/>
        </w:rPr>
        <w:sectPr>
          <w:footerReference w:type="default" r:id="rId5"/>
          <w:type w:val="continuous"/>
          <w:pgSz w:w="12240" w:h="15840"/>
          <w:pgMar w:header="0" w:footer="1054" w:top="1780" w:bottom="1240" w:left="1800" w:right="360"/>
          <w:pgNumType w:start="1"/>
        </w:sectPr>
      </w:pPr>
    </w:p>
    <w:p>
      <w:pPr>
        <w:pStyle w:val="Heading1"/>
        <w:spacing w:line="242" w:lineRule="auto" w:before="72"/>
        <w:ind w:left="2082" w:hanging="1804"/>
        <w:jc w:val="left"/>
      </w:pPr>
      <w:r>
        <w:rPr/>
        <w:t>“Transformasi</w:t>
      </w:r>
      <w:r>
        <w:rPr>
          <w:spacing w:val="-5"/>
        </w:rPr>
        <w:t> </w:t>
      </w:r>
      <w:r>
        <w:rPr/>
        <w:t>Pendidikan</w:t>
      </w:r>
      <w:r>
        <w:rPr>
          <w:spacing w:val="-5"/>
        </w:rPr>
        <w:t> </w:t>
      </w:r>
      <w:r>
        <w:rPr/>
        <w:t>Jasmani</w:t>
      </w:r>
      <w:r>
        <w:rPr>
          <w:spacing w:val="-5"/>
        </w:rPr>
        <w:t> </w:t>
      </w:r>
      <w:r>
        <w:rPr/>
        <w:t>Dan</w:t>
      </w:r>
      <w:r>
        <w:rPr>
          <w:spacing w:val="-5"/>
        </w:rPr>
        <w:t> </w:t>
      </w:r>
      <w:r>
        <w:rPr/>
        <w:t>Kesehatan</w:t>
      </w:r>
      <w:r>
        <w:rPr>
          <w:spacing w:val="-5"/>
        </w:rPr>
        <w:t> </w:t>
      </w:r>
      <w:r>
        <w:rPr/>
        <w:t>melalui</w:t>
      </w:r>
      <w:r>
        <w:rPr>
          <w:spacing w:val="-5"/>
        </w:rPr>
        <w:t> </w:t>
      </w:r>
      <w:r>
        <w:rPr/>
        <w:t>Olahraga</w:t>
      </w:r>
      <w:r>
        <w:rPr>
          <w:spacing w:val="-5"/>
        </w:rPr>
        <w:t> </w:t>
      </w:r>
      <w:r>
        <w:rPr/>
        <w:t>Squash</w:t>
      </w:r>
      <w:r>
        <w:rPr>
          <w:spacing w:val="-5"/>
        </w:rPr>
        <w:t> </w:t>
      </w:r>
      <w:r>
        <w:rPr/>
        <w:t>dalam Membangun Generasi Sehat dan Berdaya Saing”</w:t>
      </w:r>
    </w:p>
    <w:p>
      <w:pPr>
        <w:pStyle w:val="BodyText"/>
        <w:rPr>
          <w:b/>
        </w:rPr>
      </w:pPr>
    </w:p>
    <w:p>
      <w:pPr>
        <w:pStyle w:val="BodyText"/>
        <w:rPr>
          <w:b/>
        </w:rPr>
      </w:pPr>
    </w:p>
    <w:p>
      <w:pPr>
        <w:pStyle w:val="BodyText"/>
        <w:spacing w:before="2"/>
        <w:rPr>
          <w:b/>
        </w:rPr>
      </w:pPr>
    </w:p>
    <w:p>
      <w:pPr>
        <w:spacing w:before="0"/>
        <w:ind w:left="457" w:right="0" w:firstLine="0"/>
        <w:jc w:val="left"/>
        <w:rPr>
          <w:b/>
          <w:sz w:val="24"/>
        </w:rPr>
      </w:pPr>
      <w:r>
        <w:rPr>
          <w:b/>
          <w:sz w:val="24"/>
        </w:rPr>
        <w:t>Salam</w:t>
      </w:r>
      <w:r>
        <w:rPr>
          <w:b/>
          <w:spacing w:val="-1"/>
          <w:sz w:val="24"/>
        </w:rPr>
        <w:t> </w:t>
      </w:r>
      <w:r>
        <w:rPr>
          <w:b/>
          <w:sz w:val="24"/>
        </w:rPr>
        <w:t>pembuka</w:t>
      </w:r>
      <w:r>
        <w:rPr>
          <w:b/>
          <w:spacing w:val="-1"/>
          <w:sz w:val="24"/>
        </w:rPr>
        <w:t> </w:t>
      </w:r>
      <w:r>
        <w:rPr>
          <w:b/>
          <w:sz w:val="24"/>
        </w:rPr>
        <w:t>dan</w:t>
      </w:r>
      <w:r>
        <w:rPr>
          <w:b/>
          <w:spacing w:val="-1"/>
          <w:sz w:val="24"/>
        </w:rPr>
        <w:t> </w:t>
      </w:r>
      <w:r>
        <w:rPr>
          <w:b/>
          <w:spacing w:val="-2"/>
          <w:sz w:val="24"/>
        </w:rPr>
        <w:t>Pengantar</w:t>
      </w:r>
    </w:p>
    <w:p>
      <w:pPr>
        <w:pStyle w:val="BodyText"/>
        <w:spacing w:line="360" w:lineRule="auto" w:before="137"/>
        <w:ind w:left="457" w:right="883"/>
      </w:pPr>
      <w:r>
        <w:rPr/>
        <w:t>Assalamu’alaikum</w:t>
      </w:r>
      <w:r>
        <w:rPr>
          <w:spacing w:val="-5"/>
        </w:rPr>
        <w:t> </w:t>
      </w:r>
      <w:r>
        <w:rPr/>
        <w:t>warahmatullahi</w:t>
      </w:r>
      <w:r>
        <w:rPr>
          <w:spacing w:val="-5"/>
        </w:rPr>
        <w:t> </w:t>
      </w:r>
      <w:r>
        <w:rPr/>
        <w:t>wabarakatuh,</w:t>
      </w:r>
      <w:r>
        <w:rPr>
          <w:spacing w:val="-5"/>
        </w:rPr>
        <w:t> </w:t>
      </w:r>
      <w:r>
        <w:rPr/>
        <w:t>Salam</w:t>
      </w:r>
      <w:r>
        <w:rPr>
          <w:spacing w:val="-5"/>
        </w:rPr>
        <w:t> </w:t>
      </w:r>
      <w:r>
        <w:rPr/>
        <w:t>sejahtera</w:t>
      </w:r>
      <w:r>
        <w:rPr>
          <w:spacing w:val="-6"/>
        </w:rPr>
        <w:t> </w:t>
      </w:r>
      <w:r>
        <w:rPr/>
        <w:t>bagi</w:t>
      </w:r>
      <w:r>
        <w:rPr>
          <w:spacing w:val="-5"/>
        </w:rPr>
        <w:t> </w:t>
      </w:r>
      <w:r>
        <w:rPr/>
        <w:t>kita</w:t>
      </w:r>
      <w:r>
        <w:rPr>
          <w:spacing w:val="-6"/>
        </w:rPr>
        <w:t> </w:t>
      </w:r>
      <w:r>
        <w:rPr/>
        <w:t>semua,</w:t>
      </w:r>
      <w:r>
        <w:rPr>
          <w:spacing w:val="-5"/>
        </w:rPr>
        <w:t> </w:t>
      </w:r>
      <w:r>
        <w:rPr/>
        <w:t>Om Swastiastu, Namo Buddhaya, Salam Kebajikan.</w:t>
      </w:r>
    </w:p>
    <w:p>
      <w:pPr>
        <w:pStyle w:val="BodyText"/>
        <w:spacing w:before="3"/>
        <w:ind w:left="457"/>
      </w:pPr>
      <w:r>
        <w:rPr/>
        <w:t>Yang</w:t>
      </w:r>
      <w:r>
        <w:rPr>
          <w:spacing w:val="-1"/>
        </w:rPr>
        <w:t> </w:t>
      </w:r>
      <w:r>
        <w:rPr/>
        <w:t>saya</w:t>
      </w:r>
      <w:r>
        <w:rPr>
          <w:spacing w:val="-2"/>
        </w:rPr>
        <w:t> hormati:</w:t>
      </w:r>
    </w:p>
    <w:p>
      <w:pPr>
        <w:pStyle w:val="ListParagraph"/>
        <w:numPr>
          <w:ilvl w:val="0"/>
          <w:numId w:val="1"/>
        </w:numPr>
        <w:tabs>
          <w:tab w:pos="817" w:val="left" w:leader="none"/>
        </w:tabs>
        <w:spacing w:line="240" w:lineRule="auto" w:before="136" w:after="0"/>
        <w:ind w:left="817" w:right="0" w:hanging="360"/>
        <w:jc w:val="left"/>
        <w:rPr>
          <w:sz w:val="24"/>
        </w:rPr>
      </w:pPr>
      <w:r>
        <w:rPr>
          <w:sz w:val="24"/>
        </w:rPr>
        <w:t>Rektor</w:t>
      </w:r>
      <w:r>
        <w:rPr>
          <w:spacing w:val="-2"/>
          <w:sz w:val="24"/>
        </w:rPr>
        <w:t> </w:t>
      </w:r>
      <w:r>
        <w:rPr>
          <w:sz w:val="24"/>
        </w:rPr>
        <w:t>Universitas</w:t>
      </w:r>
      <w:r>
        <w:rPr>
          <w:spacing w:val="-2"/>
          <w:sz w:val="24"/>
        </w:rPr>
        <w:t> </w:t>
      </w:r>
      <w:r>
        <w:rPr>
          <w:sz w:val="24"/>
        </w:rPr>
        <w:t>Negeri</w:t>
      </w:r>
      <w:r>
        <w:rPr>
          <w:spacing w:val="-2"/>
          <w:sz w:val="24"/>
        </w:rPr>
        <w:t> Makassar,</w:t>
      </w:r>
    </w:p>
    <w:p>
      <w:pPr>
        <w:pStyle w:val="ListParagraph"/>
        <w:numPr>
          <w:ilvl w:val="0"/>
          <w:numId w:val="1"/>
        </w:numPr>
        <w:tabs>
          <w:tab w:pos="817" w:val="left" w:leader="none"/>
        </w:tabs>
        <w:spacing w:line="240" w:lineRule="auto" w:before="135" w:after="0"/>
        <w:ind w:left="817" w:right="0" w:hanging="360"/>
        <w:jc w:val="left"/>
        <w:rPr>
          <w:sz w:val="24"/>
        </w:rPr>
      </w:pPr>
      <w:r>
        <w:rPr>
          <w:sz w:val="24"/>
        </w:rPr>
        <w:t>Ketua</w:t>
      </w:r>
      <w:r>
        <w:rPr>
          <w:spacing w:val="-3"/>
          <w:sz w:val="24"/>
        </w:rPr>
        <w:t> </w:t>
      </w:r>
      <w:r>
        <w:rPr>
          <w:sz w:val="24"/>
        </w:rPr>
        <w:t>dan</w:t>
      </w:r>
      <w:r>
        <w:rPr>
          <w:spacing w:val="-1"/>
          <w:sz w:val="24"/>
        </w:rPr>
        <w:t> </w:t>
      </w:r>
      <w:r>
        <w:rPr>
          <w:sz w:val="24"/>
        </w:rPr>
        <w:t>anggota</w:t>
      </w:r>
      <w:r>
        <w:rPr>
          <w:spacing w:val="-2"/>
          <w:sz w:val="24"/>
        </w:rPr>
        <w:t> </w:t>
      </w:r>
      <w:r>
        <w:rPr>
          <w:sz w:val="24"/>
        </w:rPr>
        <w:t>Senat</w:t>
      </w:r>
      <w:r>
        <w:rPr>
          <w:spacing w:val="-1"/>
          <w:sz w:val="24"/>
        </w:rPr>
        <w:t> </w:t>
      </w:r>
      <w:r>
        <w:rPr>
          <w:spacing w:val="-2"/>
          <w:sz w:val="24"/>
        </w:rPr>
        <w:t>Universitas</w:t>
      </w:r>
    </w:p>
    <w:p>
      <w:pPr>
        <w:pStyle w:val="ListParagraph"/>
        <w:numPr>
          <w:ilvl w:val="0"/>
          <w:numId w:val="1"/>
        </w:numPr>
        <w:tabs>
          <w:tab w:pos="817" w:val="left" w:leader="none"/>
        </w:tabs>
        <w:spacing w:line="240" w:lineRule="auto" w:before="135" w:after="0"/>
        <w:ind w:left="817" w:right="0" w:hanging="360"/>
        <w:jc w:val="left"/>
        <w:rPr>
          <w:sz w:val="24"/>
        </w:rPr>
      </w:pPr>
      <w:r>
        <w:rPr>
          <w:sz w:val="24"/>
        </w:rPr>
        <w:t>Ketua</w:t>
      </w:r>
      <w:r>
        <w:rPr>
          <w:spacing w:val="-2"/>
          <w:sz w:val="24"/>
        </w:rPr>
        <w:t> </w:t>
      </w:r>
      <w:r>
        <w:rPr>
          <w:sz w:val="24"/>
        </w:rPr>
        <w:t>dan</w:t>
      </w:r>
      <w:r>
        <w:rPr>
          <w:spacing w:val="-1"/>
          <w:sz w:val="24"/>
        </w:rPr>
        <w:t> </w:t>
      </w:r>
      <w:r>
        <w:rPr>
          <w:sz w:val="24"/>
        </w:rPr>
        <w:t>anggota</w:t>
      </w:r>
      <w:r>
        <w:rPr>
          <w:spacing w:val="-2"/>
          <w:sz w:val="24"/>
        </w:rPr>
        <w:t> </w:t>
      </w:r>
      <w:r>
        <w:rPr>
          <w:sz w:val="24"/>
        </w:rPr>
        <w:t>Majelis</w:t>
      </w:r>
      <w:r>
        <w:rPr>
          <w:spacing w:val="-1"/>
          <w:sz w:val="24"/>
        </w:rPr>
        <w:t> </w:t>
      </w:r>
      <w:r>
        <w:rPr>
          <w:sz w:val="24"/>
        </w:rPr>
        <w:t>Guru</w:t>
      </w:r>
      <w:r>
        <w:rPr>
          <w:spacing w:val="-1"/>
          <w:sz w:val="24"/>
        </w:rPr>
        <w:t> </w:t>
      </w:r>
      <w:r>
        <w:rPr>
          <w:spacing w:val="-2"/>
          <w:sz w:val="24"/>
        </w:rPr>
        <w:t>Besar,</w:t>
      </w:r>
    </w:p>
    <w:p>
      <w:pPr>
        <w:pStyle w:val="ListParagraph"/>
        <w:numPr>
          <w:ilvl w:val="0"/>
          <w:numId w:val="1"/>
        </w:numPr>
        <w:tabs>
          <w:tab w:pos="817" w:val="left" w:leader="none"/>
        </w:tabs>
        <w:spacing w:line="240" w:lineRule="auto" w:before="140" w:after="0"/>
        <w:ind w:left="817" w:right="0" w:hanging="360"/>
        <w:jc w:val="left"/>
        <w:rPr>
          <w:sz w:val="24"/>
        </w:rPr>
      </w:pPr>
      <w:r>
        <w:rPr>
          <w:sz w:val="24"/>
        </w:rPr>
        <w:t>Pimpinan</w:t>
      </w:r>
      <w:r>
        <w:rPr>
          <w:spacing w:val="-1"/>
          <w:sz w:val="24"/>
        </w:rPr>
        <w:t> </w:t>
      </w:r>
      <w:r>
        <w:rPr>
          <w:spacing w:val="-2"/>
          <w:sz w:val="24"/>
        </w:rPr>
        <w:t>Fakultas,</w:t>
      </w:r>
    </w:p>
    <w:p>
      <w:pPr>
        <w:pStyle w:val="ListParagraph"/>
        <w:numPr>
          <w:ilvl w:val="0"/>
          <w:numId w:val="1"/>
        </w:numPr>
        <w:tabs>
          <w:tab w:pos="817" w:val="left" w:leader="none"/>
        </w:tabs>
        <w:spacing w:line="240" w:lineRule="auto" w:before="135" w:after="0"/>
        <w:ind w:left="817" w:right="0" w:hanging="360"/>
        <w:jc w:val="left"/>
        <w:rPr>
          <w:sz w:val="24"/>
        </w:rPr>
      </w:pPr>
      <w:r>
        <w:rPr>
          <w:sz w:val="24"/>
        </w:rPr>
        <w:t>Kolega</w:t>
      </w:r>
      <w:r>
        <w:rPr>
          <w:spacing w:val="-4"/>
          <w:sz w:val="24"/>
        </w:rPr>
        <w:t> </w:t>
      </w:r>
      <w:r>
        <w:rPr>
          <w:spacing w:val="-2"/>
          <w:sz w:val="24"/>
        </w:rPr>
        <w:t>Dosen,</w:t>
      </w:r>
    </w:p>
    <w:p>
      <w:pPr>
        <w:pStyle w:val="ListParagraph"/>
        <w:numPr>
          <w:ilvl w:val="0"/>
          <w:numId w:val="1"/>
        </w:numPr>
        <w:tabs>
          <w:tab w:pos="817" w:val="left" w:leader="none"/>
        </w:tabs>
        <w:spacing w:line="240" w:lineRule="auto" w:before="135" w:after="0"/>
        <w:ind w:left="817" w:right="0" w:hanging="360"/>
        <w:jc w:val="left"/>
        <w:rPr>
          <w:sz w:val="24"/>
        </w:rPr>
      </w:pPr>
      <w:r>
        <w:rPr>
          <w:sz w:val="24"/>
        </w:rPr>
        <w:t>Mahasiswa</w:t>
      </w:r>
      <w:r>
        <w:rPr>
          <w:spacing w:val="-3"/>
          <w:sz w:val="24"/>
        </w:rPr>
        <w:t> </w:t>
      </w:r>
      <w:r>
        <w:rPr>
          <w:sz w:val="24"/>
        </w:rPr>
        <w:t>yang</w:t>
      </w:r>
      <w:r>
        <w:rPr>
          <w:spacing w:val="-1"/>
          <w:sz w:val="24"/>
        </w:rPr>
        <w:t> </w:t>
      </w:r>
      <w:r>
        <w:rPr>
          <w:sz w:val="24"/>
        </w:rPr>
        <w:t>saya</w:t>
      </w:r>
      <w:r>
        <w:rPr>
          <w:spacing w:val="-2"/>
          <w:sz w:val="24"/>
        </w:rPr>
        <w:t> cintai,</w:t>
      </w:r>
    </w:p>
    <w:p>
      <w:pPr>
        <w:pStyle w:val="ListParagraph"/>
        <w:numPr>
          <w:ilvl w:val="0"/>
          <w:numId w:val="1"/>
        </w:numPr>
        <w:tabs>
          <w:tab w:pos="817" w:val="left" w:leader="none"/>
        </w:tabs>
        <w:spacing w:line="240" w:lineRule="auto" w:before="135" w:after="0"/>
        <w:ind w:left="817" w:right="0" w:hanging="360"/>
        <w:jc w:val="left"/>
        <w:rPr>
          <w:sz w:val="24"/>
        </w:rPr>
      </w:pPr>
      <w:r>
        <w:rPr>
          <w:sz w:val="24"/>
        </w:rPr>
        <w:t>Serta</w:t>
      </w:r>
      <w:r>
        <w:rPr>
          <w:spacing w:val="-3"/>
          <w:sz w:val="24"/>
        </w:rPr>
        <w:t> </w:t>
      </w:r>
      <w:r>
        <w:rPr>
          <w:sz w:val="24"/>
        </w:rPr>
        <w:t>keluarga</w:t>
      </w:r>
      <w:r>
        <w:rPr>
          <w:spacing w:val="-2"/>
          <w:sz w:val="24"/>
        </w:rPr>
        <w:t> </w:t>
      </w:r>
      <w:r>
        <w:rPr>
          <w:sz w:val="24"/>
        </w:rPr>
        <w:t>dan</w:t>
      </w:r>
      <w:r>
        <w:rPr>
          <w:spacing w:val="-1"/>
          <w:sz w:val="24"/>
        </w:rPr>
        <w:t> </w:t>
      </w:r>
      <w:r>
        <w:rPr>
          <w:sz w:val="24"/>
        </w:rPr>
        <w:t>hadirin</w:t>
      </w:r>
      <w:r>
        <w:rPr>
          <w:spacing w:val="-1"/>
          <w:sz w:val="24"/>
        </w:rPr>
        <w:t> </w:t>
      </w:r>
      <w:r>
        <w:rPr>
          <w:sz w:val="24"/>
        </w:rPr>
        <w:t>yang</w:t>
      </w:r>
      <w:r>
        <w:rPr>
          <w:spacing w:val="-1"/>
          <w:sz w:val="24"/>
        </w:rPr>
        <w:t> </w:t>
      </w:r>
      <w:r>
        <w:rPr>
          <w:spacing w:val="-2"/>
          <w:sz w:val="24"/>
        </w:rPr>
        <w:t>berbahagia.</w:t>
      </w:r>
    </w:p>
    <w:p>
      <w:pPr>
        <w:pStyle w:val="BodyText"/>
      </w:pPr>
    </w:p>
    <w:p>
      <w:pPr>
        <w:pStyle w:val="BodyText"/>
        <w:spacing w:before="1"/>
      </w:pPr>
    </w:p>
    <w:p>
      <w:pPr>
        <w:pStyle w:val="BodyText"/>
        <w:spacing w:line="360" w:lineRule="auto"/>
        <w:ind w:left="457" w:right="1053"/>
        <w:jc w:val="both"/>
      </w:pPr>
      <w:r>
        <w:rPr/>
        <w:t>Puji syukur marilah kita panjatkan ke hadirat Tuhan Yang Maha Esa karena atas rahmat dan karunia-Nya kita dapat hadir dalam acara pengukuhan guru besar ini dalam keadaan sehat dan penuh keberkahan.</w:t>
      </w:r>
    </w:p>
    <w:p>
      <w:pPr>
        <w:pStyle w:val="BodyText"/>
        <w:spacing w:line="360" w:lineRule="auto" w:before="1"/>
        <w:ind w:left="457" w:right="883"/>
      </w:pPr>
      <w:r>
        <w:rPr/>
        <w:t>Pada</w:t>
      </w:r>
      <w:r>
        <w:rPr>
          <w:spacing w:val="-5"/>
        </w:rPr>
        <w:t> </w:t>
      </w:r>
      <w:r>
        <w:rPr/>
        <w:t>kesempatan</w:t>
      </w:r>
      <w:r>
        <w:rPr>
          <w:spacing w:val="-4"/>
        </w:rPr>
        <w:t> </w:t>
      </w:r>
      <w:r>
        <w:rPr/>
        <w:t>yang</w:t>
      </w:r>
      <w:r>
        <w:rPr>
          <w:spacing w:val="-4"/>
        </w:rPr>
        <w:t> </w:t>
      </w:r>
      <w:r>
        <w:rPr/>
        <w:t>berbahagia</w:t>
      </w:r>
      <w:r>
        <w:rPr>
          <w:spacing w:val="-5"/>
        </w:rPr>
        <w:t> </w:t>
      </w:r>
      <w:r>
        <w:rPr/>
        <w:t>ini,</w:t>
      </w:r>
      <w:r>
        <w:rPr>
          <w:spacing w:val="-4"/>
        </w:rPr>
        <w:t> </w:t>
      </w:r>
      <w:r>
        <w:rPr/>
        <w:t>saya</w:t>
      </w:r>
      <w:r>
        <w:rPr>
          <w:spacing w:val="-5"/>
        </w:rPr>
        <w:t> </w:t>
      </w:r>
      <w:r>
        <w:rPr/>
        <w:t>menyampaikan</w:t>
      </w:r>
      <w:r>
        <w:rPr>
          <w:spacing w:val="-4"/>
        </w:rPr>
        <w:t> </w:t>
      </w:r>
      <w:r>
        <w:rPr/>
        <w:t>rasa</w:t>
      </w:r>
      <w:r>
        <w:rPr>
          <w:spacing w:val="-5"/>
        </w:rPr>
        <w:t> </w:t>
      </w:r>
      <w:r>
        <w:rPr/>
        <w:t>syukur</w:t>
      </w:r>
      <w:r>
        <w:rPr>
          <w:spacing w:val="-4"/>
        </w:rPr>
        <w:t> </w:t>
      </w:r>
      <w:r>
        <w:rPr/>
        <w:t>yang</w:t>
      </w:r>
      <w:r>
        <w:rPr>
          <w:spacing w:val="-4"/>
        </w:rPr>
        <w:t> </w:t>
      </w:r>
      <w:r>
        <w:rPr/>
        <w:t>mendalam atas amanah yang diberikan kepada saya sebagai Guru Besar dalam bidang Pendidikan Jasmani dan Kesehatan.</w:t>
      </w:r>
    </w:p>
    <w:p>
      <w:pPr>
        <w:pStyle w:val="BodyText"/>
        <w:spacing w:before="138"/>
      </w:pPr>
    </w:p>
    <w:p>
      <w:pPr>
        <w:pStyle w:val="BodyText"/>
        <w:ind w:left="457"/>
      </w:pPr>
      <w:r>
        <w:rPr/>
        <w:t>Hadirin</w:t>
      </w:r>
      <w:r>
        <w:rPr>
          <w:spacing w:val="-1"/>
        </w:rPr>
        <w:t> </w:t>
      </w:r>
      <w:r>
        <w:rPr/>
        <w:t>yang</w:t>
      </w:r>
      <w:r>
        <w:rPr>
          <w:spacing w:val="-2"/>
        </w:rPr>
        <w:t> </w:t>
      </w:r>
      <w:r>
        <w:rPr/>
        <w:t>saya</w:t>
      </w:r>
      <w:r>
        <w:rPr>
          <w:spacing w:val="-1"/>
        </w:rPr>
        <w:t> </w:t>
      </w:r>
      <w:r>
        <w:rPr>
          <w:spacing w:val="-2"/>
        </w:rPr>
        <w:t>muliakan,</w:t>
      </w:r>
    </w:p>
    <w:p>
      <w:pPr>
        <w:pStyle w:val="BodyText"/>
        <w:spacing w:before="274"/>
      </w:pPr>
    </w:p>
    <w:p>
      <w:pPr>
        <w:pStyle w:val="BodyText"/>
        <w:spacing w:line="360" w:lineRule="auto"/>
        <w:ind w:left="457" w:right="1053"/>
        <w:jc w:val="both"/>
      </w:pPr>
      <w:r>
        <w:rPr/>
        <w:t>Menjadi profesor bukan hanya pencapaian akademik, tetapi juga amanah moral dan intelektual untuk terus mengembangkan ilmu pengetahuan serta memberikan manfaat nyata bagi masyarakat.</w:t>
      </w:r>
    </w:p>
    <w:p>
      <w:pPr>
        <w:pStyle w:val="BodyText"/>
        <w:spacing w:before="138"/>
      </w:pPr>
    </w:p>
    <w:p>
      <w:pPr>
        <w:pStyle w:val="BodyText"/>
        <w:spacing w:line="360" w:lineRule="auto"/>
        <w:ind w:left="457" w:right="1053"/>
        <w:jc w:val="both"/>
      </w:pPr>
      <w:r>
        <w:rPr/>
        <w:t>Tema pidato ilmiah ini saya pilih karena pendidikan jasmani dan kesehatan memiliki posisi</w:t>
      </w:r>
      <w:r>
        <w:rPr>
          <w:spacing w:val="21"/>
        </w:rPr>
        <w:t> </w:t>
      </w:r>
      <w:r>
        <w:rPr/>
        <w:t>strategis</w:t>
      </w:r>
      <w:r>
        <w:rPr>
          <w:spacing w:val="23"/>
        </w:rPr>
        <w:t> </w:t>
      </w:r>
      <w:r>
        <w:rPr/>
        <w:t>dalam</w:t>
      </w:r>
      <w:r>
        <w:rPr>
          <w:spacing w:val="23"/>
        </w:rPr>
        <w:t> </w:t>
      </w:r>
      <w:r>
        <w:rPr/>
        <w:t>membangun</w:t>
      </w:r>
      <w:r>
        <w:rPr>
          <w:spacing w:val="24"/>
        </w:rPr>
        <w:t> </w:t>
      </w:r>
      <w:r>
        <w:rPr/>
        <w:t>kualitas</w:t>
      </w:r>
      <w:r>
        <w:rPr>
          <w:spacing w:val="23"/>
        </w:rPr>
        <w:t> </w:t>
      </w:r>
      <w:r>
        <w:rPr/>
        <w:t>sumber</w:t>
      </w:r>
      <w:r>
        <w:rPr>
          <w:spacing w:val="23"/>
        </w:rPr>
        <w:t> </w:t>
      </w:r>
      <w:r>
        <w:rPr/>
        <w:t>daya</w:t>
      </w:r>
      <w:r>
        <w:rPr>
          <w:spacing w:val="24"/>
        </w:rPr>
        <w:t> </w:t>
      </w:r>
      <w:r>
        <w:rPr/>
        <w:t>manusia</w:t>
      </w:r>
      <w:r>
        <w:rPr>
          <w:spacing w:val="23"/>
        </w:rPr>
        <w:t> </w:t>
      </w:r>
      <w:r>
        <w:rPr/>
        <w:t>Indonesia.</w:t>
      </w:r>
      <w:r>
        <w:rPr>
          <w:spacing w:val="23"/>
        </w:rPr>
        <w:t> </w:t>
      </w:r>
      <w:r>
        <w:rPr/>
        <w:t>Di</w:t>
      </w:r>
      <w:r>
        <w:rPr>
          <w:spacing w:val="24"/>
        </w:rPr>
        <w:t> </w:t>
      </w:r>
      <w:r>
        <w:rPr>
          <w:spacing w:val="-2"/>
        </w:rPr>
        <w:t>tengah</w:t>
      </w:r>
    </w:p>
    <w:p>
      <w:pPr>
        <w:pStyle w:val="BodyText"/>
        <w:spacing w:after="0" w:line="360" w:lineRule="auto"/>
        <w:jc w:val="both"/>
        <w:sectPr>
          <w:pgSz w:w="12240" w:h="15840"/>
          <w:pgMar w:header="0" w:footer="1054" w:top="1340" w:bottom="1240" w:left="1800" w:right="360"/>
        </w:sectPr>
      </w:pPr>
    </w:p>
    <w:p>
      <w:pPr>
        <w:pStyle w:val="BodyText"/>
        <w:spacing w:line="360" w:lineRule="auto" w:before="77"/>
        <w:ind w:left="457" w:right="1053"/>
        <w:jc w:val="both"/>
      </w:pPr>
      <w:r>
        <w:rPr/>
        <w:t>meningkatnya gaya hidup sedentari, rendahnya aktivitas fisik, dan tantangan kesehatan generasi muda, olahraga harus dipandang sebagai instrumen pendidikan, kesehatan, dan pembangunan karakter. Dalam konteks tersebut, olahraga squash memiliki potensi besar sebagai media pengembangan kebugaran, keterampilan motorik, kecerdasan taktis, dan ketahanan mental.</w:t>
      </w:r>
    </w:p>
    <w:p>
      <w:pPr>
        <w:pStyle w:val="Heading1"/>
        <w:spacing w:before="162"/>
      </w:pPr>
      <w:r>
        <w:rPr/>
        <w:t>Aktivitas</w:t>
      </w:r>
      <w:r>
        <w:rPr>
          <w:spacing w:val="-2"/>
        </w:rPr>
        <w:t> </w:t>
      </w:r>
      <w:r>
        <w:rPr/>
        <w:t>Fisik</w:t>
      </w:r>
      <w:r>
        <w:rPr>
          <w:spacing w:val="-1"/>
        </w:rPr>
        <w:t> </w:t>
      </w:r>
      <w:r>
        <w:rPr/>
        <w:t>dan</w:t>
      </w:r>
      <w:r>
        <w:rPr>
          <w:spacing w:val="-2"/>
        </w:rPr>
        <w:t> </w:t>
      </w:r>
      <w:r>
        <w:rPr/>
        <w:t>Urgensi</w:t>
      </w:r>
      <w:r>
        <w:rPr>
          <w:spacing w:val="-1"/>
        </w:rPr>
        <w:t> </w:t>
      </w:r>
      <w:r>
        <w:rPr/>
        <w:t>Pendidikan</w:t>
      </w:r>
      <w:r>
        <w:rPr>
          <w:spacing w:val="-2"/>
        </w:rPr>
        <w:t> </w:t>
      </w:r>
      <w:r>
        <w:rPr/>
        <w:t>Jasmani</w:t>
      </w:r>
      <w:r>
        <w:rPr>
          <w:spacing w:val="-1"/>
        </w:rPr>
        <w:t> </w:t>
      </w:r>
      <w:r>
        <w:rPr/>
        <w:t>di</w:t>
      </w:r>
      <w:r>
        <w:rPr>
          <w:spacing w:val="-2"/>
        </w:rPr>
        <w:t> </w:t>
      </w:r>
      <w:r>
        <w:rPr/>
        <w:t>Era</w:t>
      </w:r>
      <w:r>
        <w:rPr>
          <w:spacing w:val="-1"/>
        </w:rPr>
        <w:t> </w:t>
      </w:r>
      <w:r>
        <w:rPr>
          <w:spacing w:val="-2"/>
        </w:rPr>
        <w:t>Modern</w:t>
      </w:r>
    </w:p>
    <w:p>
      <w:pPr>
        <w:pStyle w:val="BodyText"/>
        <w:spacing w:line="360" w:lineRule="auto" w:before="123"/>
        <w:ind w:left="547" w:right="1053" w:firstLine="360"/>
        <w:jc w:val="both"/>
      </w:pPr>
      <w:r>
        <w:rPr/>
        <w:t>Perubahan gaya hidup modern menyebabkan aktivitas fisik masyarakat semakin menurun.</w:t>
      </w:r>
      <w:r>
        <w:rPr>
          <w:spacing w:val="-6"/>
        </w:rPr>
        <w:t> </w:t>
      </w:r>
      <w:r>
        <w:rPr/>
        <w:t>Anak</w:t>
      </w:r>
      <w:r>
        <w:rPr>
          <w:spacing w:val="-6"/>
        </w:rPr>
        <w:t> </w:t>
      </w:r>
      <w:r>
        <w:rPr/>
        <w:t>dan</w:t>
      </w:r>
      <w:r>
        <w:rPr>
          <w:spacing w:val="-6"/>
        </w:rPr>
        <w:t> </w:t>
      </w:r>
      <w:r>
        <w:rPr/>
        <w:t>remaja</w:t>
      </w:r>
      <w:r>
        <w:rPr>
          <w:spacing w:val="-6"/>
        </w:rPr>
        <w:t> </w:t>
      </w:r>
      <w:r>
        <w:rPr/>
        <w:t>saat</w:t>
      </w:r>
      <w:r>
        <w:rPr>
          <w:spacing w:val="-6"/>
        </w:rPr>
        <w:t> </w:t>
      </w:r>
      <w:r>
        <w:rPr/>
        <w:t>ini</w:t>
      </w:r>
      <w:r>
        <w:rPr>
          <w:spacing w:val="-6"/>
        </w:rPr>
        <w:t> </w:t>
      </w:r>
      <w:r>
        <w:rPr/>
        <w:t>lebih</w:t>
      </w:r>
      <w:r>
        <w:rPr>
          <w:spacing w:val="-6"/>
        </w:rPr>
        <w:t> </w:t>
      </w:r>
      <w:r>
        <w:rPr/>
        <w:t>banyak</w:t>
      </w:r>
      <w:r>
        <w:rPr>
          <w:spacing w:val="-6"/>
        </w:rPr>
        <w:t> </w:t>
      </w:r>
      <w:r>
        <w:rPr/>
        <w:t>menghabiskan</w:t>
      </w:r>
      <w:r>
        <w:rPr>
          <w:spacing w:val="-6"/>
        </w:rPr>
        <w:t> </w:t>
      </w:r>
      <w:r>
        <w:rPr/>
        <w:t>waktu</w:t>
      </w:r>
      <w:r>
        <w:rPr>
          <w:spacing w:val="-6"/>
        </w:rPr>
        <w:t> </w:t>
      </w:r>
      <w:r>
        <w:rPr/>
        <w:t>dengan</w:t>
      </w:r>
      <w:r>
        <w:rPr>
          <w:spacing w:val="-6"/>
        </w:rPr>
        <w:t> </w:t>
      </w:r>
      <w:r>
        <w:rPr/>
        <w:t>perangkat digital dibandingkan melakukan aktivitas gerak aktif. Fenomena ini menjadi tantangan serius dalam pembangunan kesehatan masyarakat global maupun nasional. Data World Health Organization (WHO) menunjukkan bahwa lebih dari 80% remaja dunia belum memenuhi rekomendasi aktivitas fisik harian minimal 60 menit per hari (WHO, 2020). Kondisi tersebut berimplikasi terhadap meningkatnya prevalensi obesitas, penurunan kebugaran</w:t>
      </w:r>
      <w:r>
        <w:rPr>
          <w:spacing w:val="-15"/>
        </w:rPr>
        <w:t> </w:t>
      </w:r>
      <w:r>
        <w:rPr/>
        <w:t>jasmani,</w:t>
      </w:r>
      <w:r>
        <w:rPr>
          <w:spacing w:val="-15"/>
        </w:rPr>
        <w:t> </w:t>
      </w:r>
      <w:r>
        <w:rPr/>
        <w:t>serta</w:t>
      </w:r>
      <w:r>
        <w:rPr>
          <w:spacing w:val="-15"/>
        </w:rPr>
        <w:t> </w:t>
      </w:r>
      <w:r>
        <w:rPr/>
        <w:t>meningkatnya</w:t>
      </w:r>
      <w:r>
        <w:rPr>
          <w:spacing w:val="-15"/>
        </w:rPr>
        <w:t> </w:t>
      </w:r>
      <w:r>
        <w:rPr/>
        <w:t>risiko</w:t>
      </w:r>
      <w:r>
        <w:rPr>
          <w:spacing w:val="-15"/>
        </w:rPr>
        <w:t> </w:t>
      </w:r>
      <w:r>
        <w:rPr/>
        <w:t>penyakit</w:t>
      </w:r>
      <w:r>
        <w:rPr>
          <w:spacing w:val="-15"/>
        </w:rPr>
        <w:t> </w:t>
      </w:r>
      <w:r>
        <w:rPr/>
        <w:t>tidak</w:t>
      </w:r>
      <w:r>
        <w:rPr>
          <w:spacing w:val="-15"/>
        </w:rPr>
        <w:t> </w:t>
      </w:r>
      <w:r>
        <w:rPr/>
        <w:t>menular</w:t>
      </w:r>
      <w:r>
        <w:rPr>
          <w:spacing w:val="-15"/>
        </w:rPr>
        <w:t> </w:t>
      </w:r>
      <w:r>
        <w:rPr/>
        <w:t>pada</w:t>
      </w:r>
      <w:r>
        <w:rPr>
          <w:spacing w:val="-15"/>
        </w:rPr>
        <w:t> </w:t>
      </w:r>
      <w:r>
        <w:rPr/>
        <w:t>usia</w:t>
      </w:r>
      <w:r>
        <w:rPr>
          <w:spacing w:val="-15"/>
        </w:rPr>
        <w:t> </w:t>
      </w:r>
      <w:r>
        <w:rPr/>
        <w:t>produktif (WHO, 2019)</w:t>
      </w:r>
    </w:p>
    <w:p>
      <w:pPr>
        <w:pStyle w:val="BodyText"/>
        <w:spacing w:line="360" w:lineRule="auto"/>
        <w:ind w:left="547" w:right="1052" w:firstLine="360"/>
        <w:jc w:val="both"/>
      </w:pPr>
      <w:r>
        <w:rPr/>
        <w:t>Di Indonesia, hasil Riset Kesehatan Dasar (Riskesdas) menunjukkan bahwa tingkat aktivitas fisik masyarakat cenderung mengalami penurunan dalam satu dekade terakhir. Persentase masyarakat dengan kategori kurang aktivitas fisik mengalami peningkatan, khususnya pada kelompok usia sekolah dan remaja (RISKESDAS, 2023). Selain itu, perkembangan teknologi digital juga menyebabkan meningkatnya sedentary behavior yang berdampak pada kualitas kesehatan fisik dan mental peserta didik.</w:t>
      </w:r>
    </w:p>
    <w:p>
      <w:pPr>
        <w:pStyle w:val="BodyText"/>
        <w:spacing w:line="360" w:lineRule="auto" w:before="2"/>
        <w:ind w:left="547" w:right="1053" w:firstLine="360"/>
        <w:jc w:val="both"/>
      </w:pPr>
      <w:r>
        <w:rPr/>
        <w:t>Kondisi</w:t>
      </w:r>
      <w:r>
        <w:rPr>
          <w:spacing w:val="-12"/>
        </w:rPr>
        <w:t> </w:t>
      </w:r>
      <w:r>
        <w:rPr/>
        <w:t>tersebut</w:t>
      </w:r>
      <w:r>
        <w:rPr>
          <w:spacing w:val="-12"/>
        </w:rPr>
        <w:t> </w:t>
      </w:r>
      <w:r>
        <w:rPr/>
        <w:t>berdampak</w:t>
      </w:r>
      <w:r>
        <w:rPr>
          <w:spacing w:val="-12"/>
        </w:rPr>
        <w:t> </w:t>
      </w:r>
      <w:r>
        <w:rPr/>
        <w:t>langsung</w:t>
      </w:r>
      <w:r>
        <w:rPr>
          <w:spacing w:val="-12"/>
        </w:rPr>
        <w:t> </w:t>
      </w:r>
      <w:r>
        <w:rPr/>
        <w:t>terhadap</w:t>
      </w:r>
      <w:r>
        <w:rPr>
          <w:spacing w:val="-12"/>
        </w:rPr>
        <w:t> </w:t>
      </w:r>
      <w:r>
        <w:rPr/>
        <w:t>rendahnya</w:t>
      </w:r>
      <w:r>
        <w:rPr>
          <w:spacing w:val="-12"/>
        </w:rPr>
        <w:t> </w:t>
      </w:r>
      <w:r>
        <w:rPr/>
        <w:t>tingkat</w:t>
      </w:r>
      <w:r>
        <w:rPr>
          <w:spacing w:val="-12"/>
        </w:rPr>
        <w:t> </w:t>
      </w:r>
      <w:r>
        <w:rPr/>
        <w:t>kebugaran</w:t>
      </w:r>
      <w:r>
        <w:rPr>
          <w:spacing w:val="-12"/>
        </w:rPr>
        <w:t> </w:t>
      </w:r>
      <w:r>
        <w:rPr/>
        <w:t>jasmani peserta didik. Penelitian menunjukkan bahwa rendahnya aktivitas fisik berkorelasi dengan penurunan kemampuan motorik dasar, rendahnya konsentrasi belajar, serta meningkatnya</w:t>
      </w:r>
      <w:r>
        <w:rPr>
          <w:spacing w:val="-5"/>
        </w:rPr>
        <w:t> </w:t>
      </w:r>
      <w:r>
        <w:rPr/>
        <w:t>gangguan</w:t>
      </w:r>
      <w:r>
        <w:rPr>
          <w:spacing w:val="-5"/>
        </w:rPr>
        <w:t> </w:t>
      </w:r>
      <w:r>
        <w:rPr/>
        <w:t>kesehatan</w:t>
      </w:r>
      <w:r>
        <w:rPr>
          <w:spacing w:val="-5"/>
        </w:rPr>
        <w:t> </w:t>
      </w:r>
      <w:r>
        <w:rPr/>
        <w:t>mental</w:t>
      </w:r>
      <w:r>
        <w:rPr>
          <w:spacing w:val="-5"/>
        </w:rPr>
        <w:t> </w:t>
      </w:r>
      <w:r>
        <w:rPr/>
        <w:t>seperti</w:t>
      </w:r>
      <w:r>
        <w:rPr>
          <w:spacing w:val="-5"/>
        </w:rPr>
        <w:t> </w:t>
      </w:r>
      <w:r>
        <w:rPr/>
        <w:t>kecemasan</w:t>
      </w:r>
      <w:r>
        <w:rPr>
          <w:spacing w:val="-5"/>
        </w:rPr>
        <w:t> </w:t>
      </w:r>
      <w:r>
        <w:rPr/>
        <w:t>dan</w:t>
      </w:r>
      <w:r>
        <w:rPr>
          <w:spacing w:val="-5"/>
        </w:rPr>
        <w:t> </w:t>
      </w:r>
      <w:r>
        <w:rPr/>
        <w:t>stres</w:t>
      </w:r>
      <w:r>
        <w:rPr>
          <w:spacing w:val="-5"/>
        </w:rPr>
        <w:t> </w:t>
      </w:r>
      <w:r>
        <w:rPr/>
        <w:t>akademik</w:t>
      </w:r>
      <w:r>
        <w:rPr>
          <w:spacing w:val="-5"/>
        </w:rPr>
        <w:t> </w:t>
      </w:r>
      <w:r>
        <w:rPr/>
        <w:t>(Engel et al., 2018; Reigal et al., 2020; Rodr’iguez-Romo et al., 2022). Di lingkungan pendidikan, pendidikan jasmani masih sering dipandang sebagai mata pelajaran pelengkap, padahal pendidikan jasmani memiliki peran strategis dalam membangun kesehatan fisik, mental, sosial, dan emosional peserta didik. Pendidikan jasmani seharusnya</w:t>
      </w:r>
      <w:r>
        <w:rPr>
          <w:spacing w:val="-7"/>
        </w:rPr>
        <w:t> </w:t>
      </w:r>
      <w:r>
        <w:rPr/>
        <w:t>ditempatkan</w:t>
      </w:r>
      <w:r>
        <w:rPr>
          <w:spacing w:val="-4"/>
        </w:rPr>
        <w:t> </w:t>
      </w:r>
      <w:r>
        <w:rPr/>
        <w:t>sebagai</w:t>
      </w:r>
      <w:r>
        <w:rPr>
          <w:spacing w:val="-4"/>
        </w:rPr>
        <w:t> </w:t>
      </w:r>
      <w:r>
        <w:rPr/>
        <w:t>fondasi</w:t>
      </w:r>
      <w:r>
        <w:rPr>
          <w:spacing w:val="-4"/>
        </w:rPr>
        <w:t> </w:t>
      </w:r>
      <w:r>
        <w:rPr/>
        <w:t>pembangunan</w:t>
      </w:r>
      <w:r>
        <w:rPr>
          <w:spacing w:val="-4"/>
        </w:rPr>
        <w:t> </w:t>
      </w:r>
      <w:r>
        <w:rPr/>
        <w:t>karakter</w:t>
      </w:r>
      <w:r>
        <w:rPr>
          <w:spacing w:val="-4"/>
        </w:rPr>
        <w:t> </w:t>
      </w:r>
      <w:r>
        <w:rPr/>
        <w:t>dan</w:t>
      </w:r>
      <w:r>
        <w:rPr>
          <w:spacing w:val="-4"/>
        </w:rPr>
        <w:t> </w:t>
      </w:r>
      <w:r>
        <w:rPr/>
        <w:t>budaya</w:t>
      </w:r>
      <w:r>
        <w:rPr>
          <w:spacing w:val="-4"/>
        </w:rPr>
        <w:t> </w:t>
      </w:r>
      <w:r>
        <w:rPr/>
        <w:t>hidup</w:t>
      </w:r>
      <w:r>
        <w:rPr>
          <w:spacing w:val="-4"/>
        </w:rPr>
        <w:t> </w:t>
      </w:r>
      <w:r>
        <w:rPr>
          <w:spacing w:val="-2"/>
        </w:rPr>
        <w:t>sehat.</w:t>
      </w:r>
    </w:p>
    <w:p>
      <w:pPr>
        <w:pStyle w:val="BodyText"/>
        <w:spacing w:after="0" w:line="360" w:lineRule="auto"/>
        <w:jc w:val="both"/>
        <w:sectPr>
          <w:pgSz w:w="12240" w:h="15840"/>
          <w:pgMar w:header="0" w:footer="1054" w:top="1340" w:bottom="1240" w:left="1800" w:right="360"/>
        </w:sectPr>
      </w:pPr>
    </w:p>
    <w:p>
      <w:pPr>
        <w:pStyle w:val="BodyText"/>
        <w:spacing w:line="360" w:lineRule="auto" w:before="77"/>
        <w:ind w:left="547" w:right="1052" w:firstLine="360"/>
        <w:jc w:val="both"/>
      </w:pPr>
      <w:r>
        <w:rPr/>
        <w:t>Dalam konteks olahraga prestasi, squash di Indonesia juga menghadapi berbagai tantangan, mulai dari keterbatasan fasilitas, minimnya pembinaan usia dini, kurangnya pemanfaatan</w:t>
      </w:r>
      <w:r>
        <w:rPr>
          <w:spacing w:val="-13"/>
        </w:rPr>
        <w:t> </w:t>
      </w:r>
      <w:r>
        <w:rPr/>
        <w:t>sport</w:t>
      </w:r>
      <w:r>
        <w:rPr>
          <w:spacing w:val="-13"/>
        </w:rPr>
        <w:t> </w:t>
      </w:r>
      <w:r>
        <w:rPr/>
        <w:t>science,</w:t>
      </w:r>
      <w:r>
        <w:rPr>
          <w:spacing w:val="-13"/>
        </w:rPr>
        <w:t> </w:t>
      </w:r>
      <w:r>
        <w:rPr/>
        <w:t>hingga</w:t>
      </w:r>
      <w:r>
        <w:rPr>
          <w:spacing w:val="-13"/>
        </w:rPr>
        <w:t> </w:t>
      </w:r>
      <w:r>
        <w:rPr/>
        <w:t>rendahnya</w:t>
      </w:r>
      <w:r>
        <w:rPr>
          <w:spacing w:val="-13"/>
        </w:rPr>
        <w:t> </w:t>
      </w:r>
      <w:r>
        <w:rPr/>
        <w:t>popularitas</w:t>
      </w:r>
      <w:r>
        <w:rPr>
          <w:spacing w:val="-13"/>
        </w:rPr>
        <w:t> </w:t>
      </w:r>
      <w:r>
        <w:rPr/>
        <w:t>olahraga</w:t>
      </w:r>
      <w:r>
        <w:rPr>
          <w:spacing w:val="-13"/>
        </w:rPr>
        <w:t> </w:t>
      </w:r>
      <w:r>
        <w:rPr/>
        <w:t>squash</w:t>
      </w:r>
      <w:r>
        <w:rPr>
          <w:spacing w:val="-13"/>
        </w:rPr>
        <w:t> </w:t>
      </w:r>
      <w:r>
        <w:rPr/>
        <w:t>di</w:t>
      </w:r>
      <w:r>
        <w:rPr>
          <w:spacing w:val="-13"/>
        </w:rPr>
        <w:t> </w:t>
      </w:r>
      <w:r>
        <w:rPr/>
        <w:t>masyarakat. Padahal</w:t>
      </w:r>
      <w:r>
        <w:rPr>
          <w:spacing w:val="-5"/>
        </w:rPr>
        <w:t> </w:t>
      </w:r>
      <w:r>
        <w:rPr/>
        <w:t>secara</w:t>
      </w:r>
      <w:r>
        <w:rPr>
          <w:spacing w:val="-5"/>
        </w:rPr>
        <w:t> </w:t>
      </w:r>
      <w:r>
        <w:rPr/>
        <w:t>ilmiah,</w:t>
      </w:r>
      <w:r>
        <w:rPr>
          <w:spacing w:val="-5"/>
        </w:rPr>
        <w:t> </w:t>
      </w:r>
      <w:r>
        <w:rPr/>
        <w:t>squash</w:t>
      </w:r>
      <w:r>
        <w:rPr>
          <w:spacing w:val="-5"/>
        </w:rPr>
        <w:t> </w:t>
      </w:r>
      <w:r>
        <w:rPr/>
        <w:t>termasuk</w:t>
      </w:r>
      <w:r>
        <w:rPr>
          <w:spacing w:val="-5"/>
        </w:rPr>
        <w:t> </w:t>
      </w:r>
      <w:r>
        <w:rPr/>
        <w:t>olahraga</w:t>
      </w:r>
      <w:r>
        <w:rPr>
          <w:spacing w:val="-5"/>
        </w:rPr>
        <w:t> </w:t>
      </w:r>
      <w:r>
        <w:rPr/>
        <w:t>dengan</w:t>
      </w:r>
      <w:r>
        <w:rPr>
          <w:spacing w:val="-5"/>
        </w:rPr>
        <w:t> </w:t>
      </w:r>
      <w:r>
        <w:rPr/>
        <w:t>intensitas</w:t>
      </w:r>
      <w:r>
        <w:rPr>
          <w:spacing w:val="-5"/>
        </w:rPr>
        <w:t> </w:t>
      </w:r>
      <w:r>
        <w:rPr/>
        <w:t>tinggi</w:t>
      </w:r>
      <w:r>
        <w:rPr>
          <w:spacing w:val="-5"/>
        </w:rPr>
        <w:t> </w:t>
      </w:r>
      <w:r>
        <w:rPr/>
        <w:t>yang</w:t>
      </w:r>
      <w:r>
        <w:rPr>
          <w:spacing w:val="-5"/>
        </w:rPr>
        <w:t> </w:t>
      </w:r>
      <w:r>
        <w:rPr/>
        <w:t>memiliki manfaat fisiologis dan psikologis yang sangat besar. Penelitian yang telah dilakukan menunjukkan bahwa squash mampu meningkatkan kapasitas aerobik, koordinasi motorik, agility, kecepatan reaksi, serta kemampuan pengambilan keputusan secara simultan (Irvan, 2019; Irvan, Hasmyati, et al., 2024; Irvan, Syafruddin, et al., 2024).</w:t>
      </w:r>
    </w:p>
    <w:p>
      <w:pPr>
        <w:pStyle w:val="Heading1"/>
        <w:spacing w:before="159"/>
        <w:ind w:left="547"/>
      </w:pPr>
      <w:r>
        <w:rPr/>
        <w:t>Tantangan</w:t>
      </w:r>
      <w:r>
        <w:rPr>
          <w:spacing w:val="-4"/>
        </w:rPr>
        <w:t> </w:t>
      </w:r>
      <w:r>
        <w:rPr/>
        <w:t>Strategis</w:t>
      </w:r>
      <w:r>
        <w:rPr>
          <w:spacing w:val="-4"/>
        </w:rPr>
        <w:t> </w:t>
      </w:r>
      <w:r>
        <w:rPr>
          <w:spacing w:val="-2"/>
        </w:rPr>
        <w:t>Pengembangan</w:t>
      </w:r>
    </w:p>
    <w:p>
      <w:pPr>
        <w:pStyle w:val="BodyText"/>
        <w:spacing w:line="360" w:lineRule="auto" w:before="127"/>
        <w:ind w:left="547" w:right="1054" w:firstLine="360"/>
        <w:jc w:val="both"/>
      </w:pPr>
      <w:r>
        <w:rPr/>
        <w:t>Berdasarkan</w:t>
      </w:r>
      <w:r>
        <w:rPr>
          <w:spacing w:val="-8"/>
        </w:rPr>
        <w:t> </w:t>
      </w:r>
      <w:r>
        <w:rPr/>
        <w:t>kondisi</w:t>
      </w:r>
      <w:r>
        <w:rPr>
          <w:spacing w:val="-8"/>
        </w:rPr>
        <w:t> </w:t>
      </w:r>
      <w:r>
        <w:rPr/>
        <w:t>tersebut,</w:t>
      </w:r>
      <w:r>
        <w:rPr>
          <w:spacing w:val="-8"/>
        </w:rPr>
        <w:t> </w:t>
      </w:r>
      <w:r>
        <w:rPr/>
        <w:t>terdapat</w:t>
      </w:r>
      <w:r>
        <w:rPr>
          <w:spacing w:val="-8"/>
        </w:rPr>
        <w:t> </w:t>
      </w:r>
      <w:r>
        <w:rPr/>
        <w:t>beberapa</w:t>
      </w:r>
      <w:r>
        <w:rPr>
          <w:spacing w:val="-8"/>
        </w:rPr>
        <w:t> </w:t>
      </w:r>
      <w:r>
        <w:rPr/>
        <w:t>tantangan</w:t>
      </w:r>
      <w:r>
        <w:rPr>
          <w:spacing w:val="-8"/>
        </w:rPr>
        <w:t> </w:t>
      </w:r>
      <w:r>
        <w:rPr/>
        <w:t>utama</w:t>
      </w:r>
      <w:r>
        <w:rPr>
          <w:spacing w:val="-8"/>
        </w:rPr>
        <w:t> </w:t>
      </w:r>
      <w:r>
        <w:rPr/>
        <w:t>yang</w:t>
      </w:r>
      <w:r>
        <w:rPr>
          <w:spacing w:val="-8"/>
        </w:rPr>
        <w:t> </w:t>
      </w:r>
      <w:r>
        <w:rPr/>
        <w:t>perlu</w:t>
      </w:r>
      <w:r>
        <w:rPr>
          <w:spacing w:val="-8"/>
        </w:rPr>
        <w:t> </w:t>
      </w:r>
      <w:r>
        <w:rPr/>
        <w:t>dijawab melalui pendekatan ilmiah dan inovatif. Tantangan tersebut meliputi bagaimana menjadikan pendidikan jasmani sebagai fondasi pembangunan kesehatan masyarakat, bagaimana mengembangkan model pembelajaran olahraga yang relevan dengan kebutuhan generasi muda, bagaimana olahraga squash dapat dikembangkan sebagai sarana pendidikan karakter dan peningkatan performa fisik, serta bagaimana mengintegrasikan sport science dalam pembinaan olahraga squash di Indonesia.</w:t>
      </w:r>
    </w:p>
    <w:p>
      <w:pPr>
        <w:pStyle w:val="Heading1"/>
        <w:spacing w:before="160"/>
        <w:ind w:left="547"/>
      </w:pPr>
      <w:r>
        <w:rPr/>
        <w:t>Landasan</w:t>
      </w:r>
      <w:r>
        <w:rPr>
          <w:spacing w:val="-4"/>
        </w:rPr>
        <w:t> </w:t>
      </w:r>
      <w:r>
        <w:rPr>
          <w:spacing w:val="-2"/>
        </w:rPr>
        <w:t>Teoretis</w:t>
      </w:r>
    </w:p>
    <w:p>
      <w:pPr>
        <w:pStyle w:val="BodyText"/>
        <w:spacing w:line="360" w:lineRule="auto" w:before="122"/>
        <w:ind w:left="547" w:right="1053"/>
        <w:jc w:val="both"/>
      </w:pPr>
      <w:r>
        <w:rPr/>
        <w:t>Dalam pengembangan keilmuan ini, saya menggunakan beberapa pendekatan utama. Pertama, konsep </w:t>
      </w:r>
      <w:r>
        <w:rPr>
          <w:i/>
        </w:rPr>
        <w:t>physical literacy </w:t>
      </w:r>
      <w:r>
        <w:rPr/>
        <w:t>yang menekankan pentingnya kemampuan, motivasi, dan</w:t>
      </w:r>
      <w:r>
        <w:rPr>
          <w:spacing w:val="-4"/>
        </w:rPr>
        <w:t> </w:t>
      </w:r>
      <w:r>
        <w:rPr/>
        <w:t>kepercayaan</w:t>
      </w:r>
      <w:r>
        <w:rPr>
          <w:spacing w:val="-4"/>
        </w:rPr>
        <w:t> </w:t>
      </w:r>
      <w:r>
        <w:rPr/>
        <w:t>diri</w:t>
      </w:r>
      <w:r>
        <w:rPr>
          <w:spacing w:val="-4"/>
        </w:rPr>
        <w:t> </w:t>
      </w:r>
      <w:r>
        <w:rPr/>
        <w:t>individu</w:t>
      </w:r>
      <w:r>
        <w:rPr>
          <w:spacing w:val="-4"/>
        </w:rPr>
        <w:t> </w:t>
      </w:r>
      <w:r>
        <w:rPr/>
        <w:t>untuk</w:t>
      </w:r>
      <w:r>
        <w:rPr>
          <w:spacing w:val="-4"/>
        </w:rPr>
        <w:t> </w:t>
      </w:r>
      <w:r>
        <w:rPr/>
        <w:t>aktif</w:t>
      </w:r>
      <w:r>
        <w:rPr>
          <w:spacing w:val="-4"/>
        </w:rPr>
        <w:t> </w:t>
      </w:r>
      <w:r>
        <w:rPr/>
        <w:t>bergerak</w:t>
      </w:r>
      <w:r>
        <w:rPr>
          <w:spacing w:val="-4"/>
        </w:rPr>
        <w:t> </w:t>
      </w:r>
      <w:r>
        <w:rPr/>
        <w:t>sepanjang</w:t>
      </w:r>
      <w:r>
        <w:rPr>
          <w:spacing w:val="-4"/>
        </w:rPr>
        <w:t> </w:t>
      </w:r>
      <w:r>
        <w:rPr/>
        <w:t>hayat.</w:t>
      </w:r>
      <w:r>
        <w:rPr>
          <w:spacing w:val="-5"/>
        </w:rPr>
        <w:t> </w:t>
      </w:r>
      <w:r>
        <w:rPr/>
        <w:t>Kedua,</w:t>
      </w:r>
      <w:r>
        <w:rPr>
          <w:spacing w:val="-4"/>
        </w:rPr>
        <w:t> </w:t>
      </w:r>
      <w:r>
        <w:rPr>
          <w:i/>
        </w:rPr>
        <w:t>experiential learning</w:t>
      </w:r>
      <w:r>
        <w:rPr>
          <w:i/>
          <w:spacing w:val="-8"/>
        </w:rPr>
        <w:t> </w:t>
      </w:r>
      <w:r>
        <w:rPr/>
        <w:t>yang</w:t>
      </w:r>
      <w:r>
        <w:rPr>
          <w:spacing w:val="-8"/>
        </w:rPr>
        <w:t> </w:t>
      </w:r>
      <w:r>
        <w:rPr/>
        <w:t>menempatkan</w:t>
      </w:r>
      <w:r>
        <w:rPr>
          <w:spacing w:val="-8"/>
        </w:rPr>
        <w:t> </w:t>
      </w:r>
      <w:r>
        <w:rPr/>
        <w:t>pengalaman</w:t>
      </w:r>
      <w:r>
        <w:rPr>
          <w:spacing w:val="-8"/>
        </w:rPr>
        <w:t> </w:t>
      </w:r>
      <w:r>
        <w:rPr/>
        <w:t>langsung</w:t>
      </w:r>
      <w:r>
        <w:rPr>
          <w:spacing w:val="-8"/>
        </w:rPr>
        <w:t> </w:t>
      </w:r>
      <w:r>
        <w:rPr/>
        <w:t>melalui</w:t>
      </w:r>
      <w:r>
        <w:rPr>
          <w:spacing w:val="-8"/>
        </w:rPr>
        <w:t> </w:t>
      </w:r>
      <w:r>
        <w:rPr/>
        <w:t>aktivitas</w:t>
      </w:r>
      <w:r>
        <w:rPr>
          <w:spacing w:val="-8"/>
        </w:rPr>
        <w:t> </w:t>
      </w:r>
      <w:r>
        <w:rPr/>
        <w:t>fisik</w:t>
      </w:r>
      <w:r>
        <w:rPr>
          <w:spacing w:val="-8"/>
        </w:rPr>
        <w:t> </w:t>
      </w:r>
      <w:r>
        <w:rPr/>
        <w:t>sebagai</w:t>
      </w:r>
      <w:r>
        <w:rPr>
          <w:spacing w:val="-8"/>
        </w:rPr>
        <w:t> </w:t>
      </w:r>
      <w:r>
        <w:rPr/>
        <w:t>bagian penting dalam proses pembelajaran. Kemudian ketiga, </w:t>
      </w:r>
      <w:r>
        <w:rPr>
          <w:i/>
        </w:rPr>
        <w:t>holistic education </w:t>
      </w:r>
      <w:r>
        <w:rPr/>
        <w:t>yang memandang pendidikan jasmani tidak hanya mengembangkan aspek fisik, tetapi juga membentuk karakter, disiplin, sportivitas, dan kemampuan bekerja sama.</w:t>
      </w:r>
    </w:p>
    <w:p>
      <w:pPr>
        <w:pStyle w:val="BodyText"/>
        <w:spacing w:before="138"/>
      </w:pPr>
    </w:p>
    <w:p>
      <w:pPr>
        <w:pStyle w:val="BodyText"/>
        <w:spacing w:before="1"/>
        <w:ind w:left="547"/>
        <w:jc w:val="both"/>
      </w:pPr>
      <w:r>
        <w:rPr/>
        <w:t>Hadirin</w:t>
      </w:r>
      <w:r>
        <w:rPr>
          <w:spacing w:val="-1"/>
        </w:rPr>
        <w:t> </w:t>
      </w:r>
      <w:r>
        <w:rPr/>
        <w:t>yang</w:t>
      </w:r>
      <w:r>
        <w:rPr>
          <w:spacing w:val="-2"/>
        </w:rPr>
        <w:t> </w:t>
      </w:r>
      <w:r>
        <w:rPr/>
        <w:t>saya</w:t>
      </w:r>
      <w:r>
        <w:rPr>
          <w:spacing w:val="-1"/>
        </w:rPr>
        <w:t> </w:t>
      </w:r>
      <w:r>
        <w:rPr>
          <w:spacing w:val="-2"/>
        </w:rPr>
        <w:t>hormati,</w:t>
      </w:r>
    </w:p>
    <w:p>
      <w:pPr>
        <w:pStyle w:val="BodyText"/>
        <w:spacing w:after="0"/>
        <w:jc w:val="both"/>
        <w:sectPr>
          <w:pgSz w:w="12240" w:h="15840"/>
          <w:pgMar w:header="0" w:footer="1054" w:top="1340" w:bottom="1240" w:left="1800" w:right="360"/>
        </w:sectPr>
      </w:pPr>
    </w:p>
    <w:p>
      <w:pPr>
        <w:pStyle w:val="BodyText"/>
        <w:spacing w:line="360" w:lineRule="auto" w:before="77"/>
        <w:ind w:left="547" w:right="1053"/>
        <w:jc w:val="both"/>
      </w:pPr>
      <w:r>
        <w:rPr/>
        <w:t>Selama perjalanan akademik dan penelitian yang saya lakukan, terdapat beberapa kontribusi ilmiah yang ingin saya sampaikan sebagai bagian dari pengembangan pendidikan jasmani dan olahraga squash.</w:t>
      </w:r>
    </w:p>
    <w:p>
      <w:pPr>
        <w:pStyle w:val="BodyText"/>
        <w:spacing w:before="138"/>
      </w:pPr>
    </w:p>
    <w:p>
      <w:pPr>
        <w:pStyle w:val="Heading1"/>
        <w:numPr>
          <w:ilvl w:val="0"/>
          <w:numId w:val="2"/>
        </w:numPr>
        <w:tabs>
          <w:tab w:pos="907" w:val="left" w:leader="none"/>
        </w:tabs>
        <w:spacing w:line="362" w:lineRule="auto" w:before="0" w:after="0"/>
        <w:ind w:left="907" w:right="1053" w:hanging="360"/>
        <w:jc w:val="both"/>
      </w:pPr>
      <w:r>
        <w:rPr/>
        <w:t>Inovasi</w:t>
      </w:r>
      <w:r>
        <w:rPr>
          <w:spacing w:val="-2"/>
        </w:rPr>
        <w:t> </w:t>
      </w:r>
      <w:r>
        <w:rPr/>
        <w:t>Pembelajaran</w:t>
      </w:r>
      <w:r>
        <w:rPr>
          <w:spacing w:val="-2"/>
        </w:rPr>
        <w:t> </w:t>
      </w:r>
      <w:r>
        <w:rPr/>
        <w:t>Pendidikan</w:t>
      </w:r>
      <w:r>
        <w:rPr>
          <w:spacing w:val="-2"/>
        </w:rPr>
        <w:t> </w:t>
      </w:r>
      <w:r>
        <w:rPr/>
        <w:t>Jasmani</w:t>
      </w:r>
      <w:r>
        <w:rPr>
          <w:spacing w:val="-2"/>
        </w:rPr>
        <w:t> </w:t>
      </w:r>
      <w:r>
        <w:rPr/>
        <w:t>dan</w:t>
      </w:r>
      <w:r>
        <w:rPr>
          <w:spacing w:val="-2"/>
        </w:rPr>
        <w:t> </w:t>
      </w:r>
      <w:r>
        <w:rPr/>
        <w:t>Latihan</w:t>
      </w:r>
      <w:r>
        <w:rPr>
          <w:spacing w:val="-2"/>
        </w:rPr>
        <w:t> </w:t>
      </w:r>
      <w:r>
        <w:rPr/>
        <w:t>Squash</w:t>
      </w:r>
      <w:r>
        <w:rPr>
          <w:spacing w:val="-2"/>
        </w:rPr>
        <w:t> </w:t>
      </w:r>
      <w:r>
        <w:rPr/>
        <w:t>Berbasis</w:t>
      </w:r>
      <w:r>
        <w:rPr>
          <w:spacing w:val="-2"/>
        </w:rPr>
        <w:t> </w:t>
      </w:r>
      <w:r>
        <w:rPr/>
        <w:t>Sport </w:t>
      </w:r>
      <w:r>
        <w:rPr>
          <w:spacing w:val="-2"/>
        </w:rPr>
        <w:t>Science</w:t>
      </w:r>
    </w:p>
    <w:p>
      <w:pPr>
        <w:pStyle w:val="BodyText"/>
        <w:spacing w:line="360" w:lineRule="auto"/>
        <w:ind w:left="547" w:right="1053" w:firstLine="360"/>
        <w:jc w:val="both"/>
      </w:pPr>
      <w:r>
        <w:rPr/>
        <w:t>Penelitian yang saya lakukan menunjukkan bahwa penerapan sport science dalam pendidikan jasmani dan olahraga squash mampu memberikan dampak signifikan terhadap peningkatan performa fisik, efektivitas pembelajaran, dan kualitas pembinaan atlet. Dalam penelitian tersebut, penggunaan video analysis, movement tracking, wearable technology, dan digital performance assessment membantu meningkatkan kecepatan reaksi, akurasi pukulan, efisiensi pergerakan, serta ketahanan anaerobik atlet squash. Pendekatan ini memungkinkan proses latihan dilakukan secara lebih objektif, terukur, dan individual sesuai kebutuhan atlet.</w:t>
      </w:r>
    </w:p>
    <w:p>
      <w:pPr>
        <w:pStyle w:val="BodyText"/>
        <w:spacing w:line="360" w:lineRule="auto"/>
        <w:ind w:left="547" w:right="1053" w:firstLine="360"/>
        <w:jc w:val="both"/>
      </w:pPr>
      <w:r>
        <w:rPr/>
        <w:t>Hasil penelitian menunjukkan bahwa penerapan program latihan berbasis biomekanika dan analisis performa mampu meningkatkan agility dan reaction time atlet secara signifikan setelah program latihan berlangsung selama 12 minggu (Irvan, Hasmyati,</w:t>
      </w:r>
      <w:r>
        <w:rPr>
          <w:spacing w:val="-15"/>
        </w:rPr>
        <w:t> </w:t>
      </w:r>
      <w:r>
        <w:rPr/>
        <w:t>et</w:t>
      </w:r>
      <w:r>
        <w:rPr>
          <w:spacing w:val="-15"/>
        </w:rPr>
        <w:t> </w:t>
      </w:r>
      <w:r>
        <w:rPr/>
        <w:t>al.,</w:t>
      </w:r>
      <w:r>
        <w:rPr>
          <w:spacing w:val="-15"/>
        </w:rPr>
        <w:t> </w:t>
      </w:r>
      <w:r>
        <w:rPr/>
        <w:t>2024).</w:t>
      </w:r>
      <w:r>
        <w:rPr>
          <w:spacing w:val="-15"/>
        </w:rPr>
        <w:t> </w:t>
      </w:r>
      <w:r>
        <w:rPr/>
        <w:t>Selain</w:t>
      </w:r>
      <w:r>
        <w:rPr>
          <w:spacing w:val="-15"/>
        </w:rPr>
        <w:t> </w:t>
      </w:r>
      <w:r>
        <w:rPr/>
        <w:t>itu,</w:t>
      </w:r>
      <w:r>
        <w:rPr>
          <w:spacing w:val="-15"/>
        </w:rPr>
        <w:t> </w:t>
      </w:r>
      <w:r>
        <w:rPr/>
        <w:t>penggunaan</w:t>
      </w:r>
      <w:r>
        <w:rPr>
          <w:spacing w:val="-15"/>
        </w:rPr>
        <w:t> </w:t>
      </w:r>
      <w:r>
        <w:rPr/>
        <w:t>teknologi</w:t>
      </w:r>
      <w:r>
        <w:rPr>
          <w:spacing w:val="-15"/>
        </w:rPr>
        <w:t> </w:t>
      </w:r>
      <w:r>
        <w:rPr/>
        <w:t>pembelajaran</w:t>
      </w:r>
      <w:r>
        <w:rPr>
          <w:spacing w:val="-15"/>
        </w:rPr>
        <w:t> </w:t>
      </w:r>
      <w:r>
        <w:rPr/>
        <w:t>dalam</w:t>
      </w:r>
      <w:r>
        <w:rPr>
          <w:spacing w:val="-15"/>
        </w:rPr>
        <w:t> </w:t>
      </w:r>
      <w:r>
        <w:rPr/>
        <w:t>pendidikan jasmani mampu meningkatkan partisipasi aktif siswa hingga 25% dibandingkan metode </w:t>
      </w:r>
      <w:r>
        <w:rPr>
          <w:spacing w:val="-2"/>
        </w:rPr>
        <w:t>konvensional.</w:t>
      </w:r>
    </w:p>
    <w:p>
      <w:pPr>
        <w:pStyle w:val="BodyText"/>
        <w:spacing w:line="360" w:lineRule="auto"/>
        <w:ind w:left="547" w:right="1053" w:firstLine="360"/>
        <w:jc w:val="both"/>
      </w:pPr>
      <w:r>
        <w:rPr/>
        <w:t>Temuan tersebut menunjukkan bahwa integrasi sport science dan teknologi menjadi kebutuhan penting dalam pengembangan pendidikan jasmani modern. Pendidikan jasmani di era digital tidak lagi hanya menekankan aktivitas fisik semata, tetapi juga harus</w:t>
      </w:r>
      <w:r>
        <w:rPr>
          <w:spacing w:val="-15"/>
        </w:rPr>
        <w:t> </w:t>
      </w:r>
      <w:r>
        <w:rPr/>
        <w:t>mampu</w:t>
      </w:r>
      <w:r>
        <w:rPr>
          <w:spacing w:val="-15"/>
        </w:rPr>
        <w:t> </w:t>
      </w:r>
      <w:r>
        <w:rPr/>
        <w:t>memanfaatkan</w:t>
      </w:r>
      <w:r>
        <w:rPr>
          <w:spacing w:val="-15"/>
        </w:rPr>
        <w:t> </w:t>
      </w:r>
      <w:r>
        <w:rPr/>
        <w:t>teknologi</w:t>
      </w:r>
      <w:r>
        <w:rPr>
          <w:spacing w:val="-15"/>
        </w:rPr>
        <w:t> </w:t>
      </w:r>
      <w:r>
        <w:rPr/>
        <w:t>sebagai</w:t>
      </w:r>
      <w:r>
        <w:rPr>
          <w:spacing w:val="-15"/>
        </w:rPr>
        <w:t> </w:t>
      </w:r>
      <w:r>
        <w:rPr/>
        <w:t>sarana</w:t>
      </w:r>
      <w:r>
        <w:rPr>
          <w:spacing w:val="-15"/>
        </w:rPr>
        <w:t> </w:t>
      </w:r>
      <w:r>
        <w:rPr/>
        <w:t>peningkatan</w:t>
      </w:r>
      <w:r>
        <w:rPr>
          <w:spacing w:val="-15"/>
        </w:rPr>
        <w:t> </w:t>
      </w:r>
      <w:r>
        <w:rPr/>
        <w:t>kualitas</w:t>
      </w:r>
      <w:r>
        <w:rPr>
          <w:spacing w:val="-15"/>
        </w:rPr>
        <w:t> </w:t>
      </w:r>
      <w:r>
        <w:rPr/>
        <w:t>pembelajaran dan performa olahraga.</w:t>
      </w:r>
    </w:p>
    <w:p>
      <w:pPr>
        <w:pStyle w:val="Heading1"/>
        <w:numPr>
          <w:ilvl w:val="0"/>
          <w:numId w:val="2"/>
        </w:numPr>
        <w:tabs>
          <w:tab w:pos="907" w:val="left" w:leader="none"/>
        </w:tabs>
        <w:spacing w:line="362" w:lineRule="auto" w:before="0" w:after="0"/>
        <w:ind w:left="907" w:right="1054" w:hanging="360"/>
        <w:jc w:val="both"/>
      </w:pPr>
      <w:r>
        <w:rPr/>
        <w:t>Pengembangan Karakter, Pembinaan Atlet Berkelanjutan, dan Kesehatan </w:t>
      </w:r>
      <w:r>
        <w:rPr>
          <w:spacing w:val="-2"/>
        </w:rPr>
        <w:t>Masyarakat</w:t>
      </w:r>
    </w:p>
    <w:p>
      <w:pPr>
        <w:pStyle w:val="BodyText"/>
        <w:spacing w:line="360" w:lineRule="auto"/>
        <w:ind w:left="547" w:right="1053" w:firstLine="360"/>
        <w:jc w:val="both"/>
      </w:pPr>
      <w:r>
        <w:rPr/>
        <w:t>Kontribusi ilmiah lainnya adalah pengembangan model pembinaan atlet jangka panjang yang menyesuaikan perkembangan biologis, psikologis, dan kemampuan motorik</w:t>
      </w:r>
      <w:r>
        <w:rPr>
          <w:spacing w:val="23"/>
        </w:rPr>
        <w:t> </w:t>
      </w:r>
      <w:r>
        <w:rPr/>
        <w:t>atlet</w:t>
      </w:r>
      <w:r>
        <w:rPr>
          <w:spacing w:val="25"/>
        </w:rPr>
        <w:t> </w:t>
      </w:r>
      <w:r>
        <w:rPr/>
        <w:t>secara</w:t>
      </w:r>
      <w:r>
        <w:rPr>
          <w:spacing w:val="26"/>
        </w:rPr>
        <w:t> </w:t>
      </w:r>
      <w:r>
        <w:rPr/>
        <w:t>bertahap</w:t>
      </w:r>
      <w:r>
        <w:rPr>
          <w:spacing w:val="25"/>
        </w:rPr>
        <w:t> </w:t>
      </w:r>
      <w:r>
        <w:rPr/>
        <w:t>sejak</w:t>
      </w:r>
      <w:r>
        <w:rPr>
          <w:spacing w:val="25"/>
        </w:rPr>
        <w:t> </w:t>
      </w:r>
      <w:r>
        <w:rPr/>
        <w:t>usia</w:t>
      </w:r>
      <w:r>
        <w:rPr>
          <w:spacing w:val="26"/>
        </w:rPr>
        <w:t> </w:t>
      </w:r>
      <w:r>
        <w:rPr/>
        <w:t>dini</w:t>
      </w:r>
      <w:r>
        <w:rPr>
          <w:spacing w:val="25"/>
        </w:rPr>
        <w:t> </w:t>
      </w:r>
      <w:r>
        <w:rPr/>
        <w:t>hingga</w:t>
      </w:r>
      <w:r>
        <w:rPr>
          <w:spacing w:val="25"/>
        </w:rPr>
        <w:t> </w:t>
      </w:r>
      <w:r>
        <w:rPr/>
        <w:t>tahap</w:t>
      </w:r>
      <w:r>
        <w:rPr>
          <w:spacing w:val="26"/>
        </w:rPr>
        <w:t> </w:t>
      </w:r>
      <w:r>
        <w:rPr/>
        <w:t>prestasi.</w:t>
      </w:r>
      <w:r>
        <w:rPr>
          <w:spacing w:val="25"/>
        </w:rPr>
        <w:t> </w:t>
      </w:r>
      <w:r>
        <w:rPr/>
        <w:t>Pendekatan</w:t>
      </w:r>
      <w:r>
        <w:rPr>
          <w:spacing w:val="26"/>
        </w:rPr>
        <w:t> </w:t>
      </w:r>
      <w:r>
        <w:rPr>
          <w:spacing w:val="-2"/>
        </w:rPr>
        <w:t>Long-</w:t>
      </w:r>
    </w:p>
    <w:p>
      <w:pPr>
        <w:pStyle w:val="BodyText"/>
        <w:spacing w:after="0" w:line="360" w:lineRule="auto"/>
        <w:jc w:val="both"/>
        <w:sectPr>
          <w:pgSz w:w="12240" w:h="15840"/>
          <w:pgMar w:header="0" w:footer="1054" w:top="1340" w:bottom="1240" w:left="1800" w:right="360"/>
        </w:sectPr>
      </w:pPr>
    </w:p>
    <w:p>
      <w:pPr>
        <w:pStyle w:val="BodyText"/>
        <w:spacing w:line="360" w:lineRule="auto" w:before="77"/>
        <w:ind w:left="547" w:right="1053"/>
        <w:jc w:val="both"/>
      </w:pPr>
      <w:r>
        <w:rPr/>
        <w:t>Term</w:t>
      </w:r>
      <w:r>
        <w:rPr>
          <w:spacing w:val="-15"/>
        </w:rPr>
        <w:t> </w:t>
      </w:r>
      <w:r>
        <w:rPr/>
        <w:t>Athlete</w:t>
      </w:r>
      <w:r>
        <w:rPr>
          <w:spacing w:val="-15"/>
        </w:rPr>
        <w:t> </w:t>
      </w:r>
      <w:r>
        <w:rPr/>
        <w:t>Development</w:t>
      </w:r>
      <w:r>
        <w:rPr>
          <w:spacing w:val="-15"/>
        </w:rPr>
        <w:t> </w:t>
      </w:r>
      <w:r>
        <w:rPr/>
        <w:t>(LTAD)</w:t>
      </w:r>
      <w:r>
        <w:rPr>
          <w:spacing w:val="-15"/>
        </w:rPr>
        <w:t> </w:t>
      </w:r>
      <w:r>
        <w:rPr/>
        <w:t>menjadi</w:t>
      </w:r>
      <w:r>
        <w:rPr>
          <w:spacing w:val="-15"/>
        </w:rPr>
        <w:t> </w:t>
      </w:r>
      <w:r>
        <w:rPr/>
        <w:t>penting</w:t>
      </w:r>
      <w:r>
        <w:rPr>
          <w:spacing w:val="-15"/>
        </w:rPr>
        <w:t> </w:t>
      </w:r>
      <w:r>
        <w:rPr/>
        <w:t>karena</w:t>
      </w:r>
      <w:r>
        <w:rPr>
          <w:spacing w:val="-15"/>
        </w:rPr>
        <w:t> </w:t>
      </w:r>
      <w:r>
        <w:rPr/>
        <w:t>pembinaan</w:t>
      </w:r>
      <w:r>
        <w:rPr>
          <w:spacing w:val="-15"/>
        </w:rPr>
        <w:t> </w:t>
      </w:r>
      <w:r>
        <w:rPr/>
        <w:t>olahraga</w:t>
      </w:r>
      <w:r>
        <w:rPr>
          <w:spacing w:val="-15"/>
        </w:rPr>
        <w:t> </w:t>
      </w:r>
      <w:r>
        <w:rPr/>
        <w:t>modern tidak</w:t>
      </w:r>
      <w:r>
        <w:rPr>
          <w:spacing w:val="-15"/>
        </w:rPr>
        <w:t> </w:t>
      </w:r>
      <w:r>
        <w:rPr/>
        <w:t>hanya</w:t>
      </w:r>
      <w:r>
        <w:rPr>
          <w:spacing w:val="-15"/>
        </w:rPr>
        <w:t> </w:t>
      </w:r>
      <w:r>
        <w:rPr/>
        <w:t>berorientasi</w:t>
      </w:r>
      <w:r>
        <w:rPr>
          <w:spacing w:val="-15"/>
        </w:rPr>
        <w:t> </w:t>
      </w:r>
      <w:r>
        <w:rPr/>
        <w:t>pada</w:t>
      </w:r>
      <w:r>
        <w:rPr>
          <w:spacing w:val="-15"/>
        </w:rPr>
        <w:t> </w:t>
      </w:r>
      <w:r>
        <w:rPr/>
        <w:t>kemenangan</w:t>
      </w:r>
      <w:r>
        <w:rPr>
          <w:spacing w:val="-15"/>
        </w:rPr>
        <w:t> </w:t>
      </w:r>
      <w:r>
        <w:rPr/>
        <w:t>jangka</w:t>
      </w:r>
      <w:r>
        <w:rPr>
          <w:spacing w:val="-15"/>
        </w:rPr>
        <w:t> </w:t>
      </w:r>
      <w:r>
        <w:rPr/>
        <w:t>pendek,</w:t>
      </w:r>
      <w:r>
        <w:rPr>
          <w:spacing w:val="-15"/>
        </w:rPr>
        <w:t> </w:t>
      </w:r>
      <w:r>
        <w:rPr/>
        <w:t>tetapi</w:t>
      </w:r>
      <w:r>
        <w:rPr>
          <w:spacing w:val="-15"/>
        </w:rPr>
        <w:t> </w:t>
      </w:r>
      <w:r>
        <w:rPr/>
        <w:t>pada</w:t>
      </w:r>
      <w:r>
        <w:rPr>
          <w:spacing w:val="-15"/>
        </w:rPr>
        <w:t> </w:t>
      </w:r>
      <w:r>
        <w:rPr/>
        <w:t>pembangunan</w:t>
      </w:r>
      <w:r>
        <w:rPr>
          <w:spacing w:val="-15"/>
        </w:rPr>
        <w:t> </w:t>
      </w:r>
      <w:r>
        <w:rPr/>
        <w:t>atlet secara berkelanjutan.</w:t>
      </w:r>
    </w:p>
    <w:p>
      <w:pPr>
        <w:pStyle w:val="BodyText"/>
        <w:spacing w:line="360" w:lineRule="auto" w:before="2"/>
        <w:ind w:left="547" w:right="1053" w:firstLine="360"/>
        <w:jc w:val="both"/>
      </w:pPr>
      <w:r>
        <w:rPr/>
        <w:t>Model pembinaan yang saya kembangkan menekankan tahapan </w:t>
      </w:r>
      <w:r>
        <w:rPr>
          <w:i/>
        </w:rPr>
        <w:t>fundamental movement, learning to train, training to compete, dan training to win </w:t>
      </w:r>
      <w:r>
        <w:rPr/>
        <w:t>sehingga proses pembinaan</w:t>
      </w:r>
      <w:r>
        <w:rPr>
          <w:spacing w:val="-15"/>
        </w:rPr>
        <w:t> </w:t>
      </w:r>
      <w:r>
        <w:rPr/>
        <w:t>menjadi</w:t>
      </w:r>
      <w:r>
        <w:rPr>
          <w:spacing w:val="-15"/>
        </w:rPr>
        <w:t> </w:t>
      </w:r>
      <w:r>
        <w:rPr/>
        <w:t>lebih</w:t>
      </w:r>
      <w:r>
        <w:rPr>
          <w:spacing w:val="-15"/>
        </w:rPr>
        <w:t> </w:t>
      </w:r>
      <w:r>
        <w:rPr/>
        <w:t>sistematis</w:t>
      </w:r>
      <w:r>
        <w:rPr>
          <w:spacing w:val="-15"/>
        </w:rPr>
        <w:t> </w:t>
      </w:r>
      <w:r>
        <w:rPr/>
        <w:t>dan</w:t>
      </w:r>
      <w:r>
        <w:rPr>
          <w:spacing w:val="-15"/>
        </w:rPr>
        <w:t> </w:t>
      </w:r>
      <w:r>
        <w:rPr/>
        <w:t>sesuai</w:t>
      </w:r>
      <w:r>
        <w:rPr>
          <w:spacing w:val="-15"/>
        </w:rPr>
        <w:t> </w:t>
      </w:r>
      <w:r>
        <w:rPr/>
        <w:t>perkembangan</w:t>
      </w:r>
      <w:r>
        <w:rPr>
          <w:spacing w:val="-15"/>
        </w:rPr>
        <w:t> </w:t>
      </w:r>
      <w:r>
        <w:rPr/>
        <w:t>atlet.</w:t>
      </w:r>
      <w:r>
        <w:rPr>
          <w:spacing w:val="-15"/>
        </w:rPr>
        <w:t> </w:t>
      </w:r>
      <w:r>
        <w:rPr/>
        <w:t>Selain</w:t>
      </w:r>
      <w:r>
        <w:rPr>
          <w:spacing w:val="-15"/>
        </w:rPr>
        <w:t> </w:t>
      </w:r>
      <w:r>
        <w:rPr/>
        <w:t>meningkatkan performa fisik, penelitian yang saya lakukan juga menunjukkan bahwa olahraga squash memiliki kontribusi besar dalam pembentukan karakter. Squash melatih disiplin, fokus, pengendalian emosi, sportivitas, kemampuan problem solving, serta mental toughness karena olahraga ini menuntut pengambilan keputusan secara cepat dalam situasi pertandingan (Zillmer &amp; Dardarian, 2021). Berbagai penelitian menunjukkan bahwa partisipasi aktif dalam olahraga racket sports mampu meningkatkan self-confidence, kemampuan</w:t>
      </w:r>
      <w:r>
        <w:rPr>
          <w:spacing w:val="-1"/>
        </w:rPr>
        <w:t> </w:t>
      </w:r>
      <w:r>
        <w:rPr/>
        <w:t>komunikasi</w:t>
      </w:r>
      <w:r>
        <w:rPr>
          <w:spacing w:val="-1"/>
        </w:rPr>
        <w:t> </w:t>
      </w:r>
      <w:r>
        <w:rPr/>
        <w:t>sosial,</w:t>
      </w:r>
      <w:r>
        <w:rPr>
          <w:spacing w:val="-1"/>
        </w:rPr>
        <w:t> </w:t>
      </w:r>
      <w:r>
        <w:rPr/>
        <w:t>dan</w:t>
      </w:r>
      <w:r>
        <w:rPr>
          <w:spacing w:val="-1"/>
        </w:rPr>
        <w:t> </w:t>
      </w:r>
      <w:r>
        <w:rPr/>
        <w:t>resilience</w:t>
      </w:r>
      <w:r>
        <w:rPr>
          <w:spacing w:val="-1"/>
        </w:rPr>
        <w:t> </w:t>
      </w:r>
      <w:r>
        <w:rPr/>
        <w:t>peserta</w:t>
      </w:r>
      <w:r>
        <w:rPr>
          <w:spacing w:val="-1"/>
        </w:rPr>
        <w:t> </w:t>
      </w:r>
      <w:r>
        <w:rPr/>
        <w:t>didik</w:t>
      </w:r>
      <w:r>
        <w:rPr>
          <w:spacing w:val="-1"/>
        </w:rPr>
        <w:t> </w:t>
      </w:r>
      <w:r>
        <w:rPr/>
        <w:t>maupun</w:t>
      </w:r>
      <w:r>
        <w:rPr>
          <w:spacing w:val="-1"/>
        </w:rPr>
        <w:t> </w:t>
      </w:r>
      <w:r>
        <w:rPr/>
        <w:t>atlet</w:t>
      </w:r>
      <w:r>
        <w:rPr>
          <w:spacing w:val="-1"/>
        </w:rPr>
        <w:t> </w:t>
      </w:r>
      <w:r>
        <w:rPr/>
        <w:t>muda</w:t>
      </w:r>
      <w:r>
        <w:rPr>
          <w:spacing w:val="-1"/>
        </w:rPr>
        <w:t> </w:t>
      </w:r>
      <w:r>
        <w:rPr/>
        <w:t>(Cece</w:t>
      </w:r>
      <w:r>
        <w:rPr>
          <w:spacing w:val="-1"/>
        </w:rPr>
        <w:t> </w:t>
      </w:r>
      <w:r>
        <w:rPr/>
        <w:t>et al., 2020; Tan et al., 2025).</w:t>
      </w:r>
    </w:p>
    <w:p>
      <w:pPr>
        <w:pStyle w:val="BodyText"/>
        <w:spacing w:line="360" w:lineRule="auto" w:before="1"/>
        <w:ind w:left="547" w:right="1053" w:firstLine="360"/>
        <w:jc w:val="both"/>
      </w:pPr>
      <w:r>
        <w:rPr/>
        <w:t>Dalam konteks kesehatan masyarakat, aktivitas fisik teratur melalui pendidikan jasmani dan olahraga squash juga berkontribusi terhadap pencegahan penyakit tidak menular seperti obesitas, diabetes mellitus, hipertensi, dan penyakit kardiovaskular. WHO menyebutkan bahwa kurang aktivitas fisik menjadi salah satu faktor risiko utama kematian global (WHO, 2020). Oleh karena itu, pendidikan jasmani dan olahraga harus dipandang sebagai bagian penting dari investasi kesehatan nasional dan pembangunan sumber daya manusia.</w:t>
      </w:r>
    </w:p>
    <w:p>
      <w:pPr>
        <w:pStyle w:val="BodyText"/>
        <w:spacing w:before="138"/>
      </w:pPr>
    </w:p>
    <w:p>
      <w:pPr>
        <w:pStyle w:val="Heading1"/>
        <w:ind w:left="547"/>
      </w:pPr>
      <w:r>
        <w:rPr/>
        <w:t>Transformasi</w:t>
      </w:r>
      <w:r>
        <w:rPr>
          <w:spacing w:val="-5"/>
        </w:rPr>
        <w:t> </w:t>
      </w:r>
      <w:r>
        <w:rPr/>
        <w:t>Pendidikan</w:t>
      </w:r>
      <w:r>
        <w:rPr>
          <w:spacing w:val="-2"/>
        </w:rPr>
        <w:t> </w:t>
      </w:r>
      <w:r>
        <w:rPr/>
        <w:t>Jasmani</w:t>
      </w:r>
      <w:r>
        <w:rPr>
          <w:spacing w:val="-3"/>
        </w:rPr>
        <w:t> </w:t>
      </w:r>
      <w:r>
        <w:rPr/>
        <w:t>dan</w:t>
      </w:r>
      <w:r>
        <w:rPr>
          <w:spacing w:val="-2"/>
        </w:rPr>
        <w:t> </w:t>
      </w:r>
      <w:r>
        <w:rPr/>
        <w:t>Implikasi</w:t>
      </w:r>
      <w:r>
        <w:rPr>
          <w:spacing w:val="-3"/>
        </w:rPr>
        <w:t> </w:t>
      </w:r>
      <w:r>
        <w:rPr/>
        <w:t>Sport</w:t>
      </w:r>
      <w:r>
        <w:rPr>
          <w:spacing w:val="-2"/>
        </w:rPr>
        <w:t> Science</w:t>
      </w:r>
    </w:p>
    <w:p>
      <w:pPr>
        <w:pStyle w:val="BodyText"/>
        <w:spacing w:line="360" w:lineRule="auto" w:before="137"/>
        <w:ind w:left="547" w:right="1052" w:firstLine="360"/>
        <w:jc w:val="both"/>
      </w:pPr>
      <w:r>
        <w:rPr/>
        <w:t>Perkembangan ilmu keolahragaan menuntut perubahan paradigma dari pendekatan tradisional menuju pendekatan berbasis </w:t>
      </w:r>
      <w:r>
        <w:rPr>
          <w:i/>
        </w:rPr>
        <w:t>evidence-based practice</w:t>
      </w:r>
      <w:r>
        <w:rPr/>
        <w:t>. Pada masa lalu, pembelajaran pendidikan jasmani dan pembinaan olahraga lebih banyak bertumpu pada pengalaman praktis semata. Namun saat ini, perkembangan sport science menuntut penggunaan pendekatan ilmiah yang terukur dan sistematis.</w:t>
      </w:r>
    </w:p>
    <w:p>
      <w:pPr>
        <w:pStyle w:val="BodyText"/>
        <w:spacing w:line="360" w:lineRule="auto"/>
        <w:ind w:left="547" w:right="1053" w:firstLine="360"/>
        <w:jc w:val="both"/>
      </w:pPr>
      <w:r>
        <w:rPr/>
        <w:t>Guru</w:t>
      </w:r>
      <w:r>
        <w:rPr>
          <w:spacing w:val="-4"/>
        </w:rPr>
        <w:t> </w:t>
      </w:r>
      <w:r>
        <w:rPr/>
        <w:t>pendidikan</w:t>
      </w:r>
      <w:r>
        <w:rPr>
          <w:spacing w:val="-4"/>
        </w:rPr>
        <w:t> </w:t>
      </w:r>
      <w:r>
        <w:rPr/>
        <w:t>jasmani</w:t>
      </w:r>
      <w:r>
        <w:rPr>
          <w:spacing w:val="-4"/>
        </w:rPr>
        <w:t> </w:t>
      </w:r>
      <w:r>
        <w:rPr/>
        <w:t>tidak</w:t>
      </w:r>
      <w:r>
        <w:rPr>
          <w:spacing w:val="-4"/>
        </w:rPr>
        <w:t> </w:t>
      </w:r>
      <w:r>
        <w:rPr/>
        <w:t>lagi</w:t>
      </w:r>
      <w:r>
        <w:rPr>
          <w:spacing w:val="-4"/>
        </w:rPr>
        <w:t> </w:t>
      </w:r>
      <w:r>
        <w:rPr/>
        <w:t>hanya</w:t>
      </w:r>
      <w:r>
        <w:rPr>
          <w:spacing w:val="-4"/>
        </w:rPr>
        <w:t> </w:t>
      </w:r>
      <w:r>
        <w:rPr/>
        <w:t>berperan</w:t>
      </w:r>
      <w:r>
        <w:rPr>
          <w:spacing w:val="-4"/>
        </w:rPr>
        <w:t> </w:t>
      </w:r>
      <w:r>
        <w:rPr/>
        <w:t>sebagai</w:t>
      </w:r>
      <w:r>
        <w:rPr>
          <w:spacing w:val="-4"/>
        </w:rPr>
        <w:t> </w:t>
      </w:r>
      <w:r>
        <w:rPr/>
        <w:t>instruktur</w:t>
      </w:r>
      <w:r>
        <w:rPr>
          <w:spacing w:val="-4"/>
        </w:rPr>
        <w:t> </w:t>
      </w:r>
      <w:r>
        <w:rPr/>
        <w:t>aktivitas</w:t>
      </w:r>
      <w:r>
        <w:rPr>
          <w:spacing w:val="-4"/>
        </w:rPr>
        <w:t> </w:t>
      </w:r>
      <w:r>
        <w:rPr/>
        <w:t>fisik, tetapi</w:t>
      </w:r>
      <w:r>
        <w:rPr>
          <w:spacing w:val="26"/>
        </w:rPr>
        <w:t> </w:t>
      </w:r>
      <w:r>
        <w:rPr/>
        <w:t>juga</w:t>
      </w:r>
      <w:r>
        <w:rPr>
          <w:spacing w:val="28"/>
        </w:rPr>
        <w:t> </w:t>
      </w:r>
      <w:r>
        <w:rPr/>
        <w:t>sebagai</w:t>
      </w:r>
      <w:r>
        <w:rPr>
          <w:spacing w:val="29"/>
        </w:rPr>
        <w:t> </w:t>
      </w:r>
      <w:r>
        <w:rPr/>
        <w:t>fasilitator</w:t>
      </w:r>
      <w:r>
        <w:rPr>
          <w:spacing w:val="28"/>
        </w:rPr>
        <w:t> </w:t>
      </w:r>
      <w:r>
        <w:rPr/>
        <w:t>pembelajaran,</w:t>
      </w:r>
      <w:r>
        <w:rPr>
          <w:spacing w:val="29"/>
        </w:rPr>
        <w:t> </w:t>
      </w:r>
      <w:r>
        <w:rPr/>
        <w:t>agen</w:t>
      </w:r>
      <w:r>
        <w:rPr>
          <w:spacing w:val="28"/>
        </w:rPr>
        <w:t> </w:t>
      </w:r>
      <w:r>
        <w:rPr/>
        <w:t>kesehatan,</w:t>
      </w:r>
      <w:r>
        <w:rPr>
          <w:spacing w:val="29"/>
        </w:rPr>
        <w:t> </w:t>
      </w:r>
      <w:r>
        <w:rPr/>
        <w:t>pembentuk</w:t>
      </w:r>
      <w:r>
        <w:rPr>
          <w:spacing w:val="28"/>
        </w:rPr>
        <w:t> </w:t>
      </w:r>
      <w:r>
        <w:rPr/>
        <w:t>karakter,</w:t>
      </w:r>
      <w:r>
        <w:rPr>
          <w:spacing w:val="29"/>
        </w:rPr>
        <w:t> </w:t>
      </w:r>
      <w:r>
        <w:rPr>
          <w:spacing w:val="-5"/>
        </w:rPr>
        <w:t>dan</w:t>
      </w:r>
    </w:p>
    <w:p>
      <w:pPr>
        <w:pStyle w:val="BodyText"/>
        <w:spacing w:after="0" w:line="360" w:lineRule="auto"/>
        <w:jc w:val="both"/>
        <w:sectPr>
          <w:pgSz w:w="12240" w:h="15840"/>
          <w:pgMar w:header="0" w:footer="1054" w:top="1340" w:bottom="1240" w:left="1800" w:right="360"/>
        </w:sectPr>
      </w:pPr>
    </w:p>
    <w:p>
      <w:pPr>
        <w:pStyle w:val="BodyText"/>
        <w:spacing w:line="360" w:lineRule="auto" w:before="77"/>
        <w:ind w:left="308" w:right="1053"/>
        <w:jc w:val="right"/>
      </w:pPr>
      <w:r>
        <w:rPr/>
        <w:t>motivator</w:t>
      </w:r>
      <w:r>
        <w:rPr>
          <w:spacing w:val="-12"/>
        </w:rPr>
        <w:t> </w:t>
      </w:r>
      <w:r>
        <w:rPr/>
        <w:t>gaya</w:t>
      </w:r>
      <w:r>
        <w:rPr>
          <w:spacing w:val="-12"/>
        </w:rPr>
        <w:t> </w:t>
      </w:r>
      <w:r>
        <w:rPr/>
        <w:t>hidup</w:t>
      </w:r>
      <w:r>
        <w:rPr>
          <w:spacing w:val="-12"/>
        </w:rPr>
        <w:t> </w:t>
      </w:r>
      <w:r>
        <w:rPr/>
        <w:t>aktif</w:t>
      </w:r>
      <w:r>
        <w:rPr>
          <w:spacing w:val="-12"/>
        </w:rPr>
        <w:t> </w:t>
      </w:r>
      <w:r>
        <w:rPr/>
        <w:t>di</w:t>
      </w:r>
      <w:r>
        <w:rPr>
          <w:spacing w:val="-12"/>
        </w:rPr>
        <w:t> </w:t>
      </w:r>
      <w:r>
        <w:rPr/>
        <w:t>lingkungan</w:t>
      </w:r>
      <w:r>
        <w:rPr>
          <w:spacing w:val="-12"/>
        </w:rPr>
        <w:t> </w:t>
      </w:r>
      <w:r>
        <w:rPr/>
        <w:t>pendidikan</w:t>
      </w:r>
      <w:r>
        <w:rPr>
          <w:spacing w:val="-12"/>
        </w:rPr>
        <w:t> </w:t>
      </w:r>
      <w:r>
        <w:rPr/>
        <w:t>maupun</w:t>
      </w:r>
      <w:r>
        <w:rPr>
          <w:spacing w:val="-12"/>
        </w:rPr>
        <w:t> </w:t>
      </w:r>
      <w:r>
        <w:rPr/>
        <w:t>masyarakat</w:t>
      </w:r>
      <w:r>
        <w:rPr>
          <w:spacing w:val="-13"/>
        </w:rPr>
        <w:t> </w:t>
      </w:r>
      <w:r>
        <w:rPr/>
        <w:t>(Haegele</w:t>
      </w:r>
      <w:r>
        <w:rPr>
          <w:spacing w:val="-12"/>
        </w:rPr>
        <w:t> </w:t>
      </w:r>
      <w:r>
        <w:rPr/>
        <w:t>et</w:t>
      </w:r>
      <w:r>
        <w:rPr>
          <w:spacing w:val="-12"/>
        </w:rPr>
        <w:t> </w:t>
      </w:r>
      <w:r>
        <w:rPr/>
        <w:t>al., 2021; Siedentop et al., 2019; Siedentop &amp; der Mars, 2022). Dalam konteks pendidikan modern, pendidikan jasmani harus mampu menjawab tantangan era digital, perubahan perilaku</w:t>
      </w:r>
      <w:r>
        <w:rPr>
          <w:spacing w:val="-15"/>
        </w:rPr>
        <w:t> </w:t>
      </w:r>
      <w:r>
        <w:rPr/>
        <w:t>generasi</w:t>
      </w:r>
      <w:r>
        <w:rPr>
          <w:spacing w:val="-15"/>
        </w:rPr>
        <w:t> </w:t>
      </w:r>
      <w:r>
        <w:rPr/>
        <w:t>muda,</w:t>
      </w:r>
      <w:r>
        <w:rPr>
          <w:spacing w:val="-15"/>
        </w:rPr>
        <w:t> </w:t>
      </w:r>
      <w:r>
        <w:rPr/>
        <w:t>serta</w:t>
      </w:r>
      <w:r>
        <w:rPr>
          <w:spacing w:val="-15"/>
        </w:rPr>
        <w:t> </w:t>
      </w:r>
      <w:r>
        <w:rPr/>
        <w:t>meningkatnya</w:t>
      </w:r>
      <w:r>
        <w:rPr>
          <w:spacing w:val="-15"/>
        </w:rPr>
        <w:t> </w:t>
      </w:r>
      <w:r>
        <w:rPr/>
        <w:t>masalah</w:t>
      </w:r>
      <w:r>
        <w:rPr>
          <w:spacing w:val="-15"/>
        </w:rPr>
        <w:t> </w:t>
      </w:r>
      <w:r>
        <w:rPr/>
        <w:t>kesehatan</w:t>
      </w:r>
      <w:r>
        <w:rPr>
          <w:spacing w:val="-15"/>
        </w:rPr>
        <w:t> </w:t>
      </w:r>
      <w:r>
        <w:rPr/>
        <w:t>akibat</w:t>
      </w:r>
      <w:r>
        <w:rPr>
          <w:spacing w:val="-15"/>
        </w:rPr>
        <w:t> </w:t>
      </w:r>
      <w:r>
        <w:rPr/>
        <w:t>sedentary</w:t>
      </w:r>
      <w:r>
        <w:rPr>
          <w:spacing w:val="-15"/>
        </w:rPr>
        <w:t> </w:t>
      </w:r>
      <w:r>
        <w:rPr/>
        <w:t>lifestyle. Sementara</w:t>
      </w:r>
      <w:r>
        <w:rPr>
          <w:spacing w:val="40"/>
        </w:rPr>
        <w:t> </w:t>
      </w:r>
      <w:r>
        <w:rPr/>
        <w:t>itu,</w:t>
      </w:r>
      <w:r>
        <w:rPr>
          <w:spacing w:val="40"/>
        </w:rPr>
        <w:t> </w:t>
      </w:r>
      <w:r>
        <w:rPr/>
        <w:t>penerapan</w:t>
      </w:r>
      <w:r>
        <w:rPr>
          <w:spacing w:val="40"/>
        </w:rPr>
        <w:t> </w:t>
      </w:r>
      <w:r>
        <w:rPr/>
        <w:t>sport</w:t>
      </w:r>
      <w:r>
        <w:rPr>
          <w:spacing w:val="40"/>
        </w:rPr>
        <w:t> </w:t>
      </w:r>
      <w:r>
        <w:rPr/>
        <w:t>science</w:t>
      </w:r>
      <w:r>
        <w:rPr>
          <w:spacing w:val="40"/>
        </w:rPr>
        <w:t> </w:t>
      </w:r>
      <w:r>
        <w:rPr/>
        <w:t>dalam</w:t>
      </w:r>
      <w:r>
        <w:rPr>
          <w:spacing w:val="40"/>
        </w:rPr>
        <w:t> </w:t>
      </w:r>
      <w:r>
        <w:rPr/>
        <w:t>olahraga</w:t>
      </w:r>
      <w:r>
        <w:rPr>
          <w:spacing w:val="40"/>
        </w:rPr>
        <w:t> </w:t>
      </w:r>
      <w:r>
        <w:rPr/>
        <w:t>squash</w:t>
      </w:r>
      <w:r>
        <w:rPr>
          <w:spacing w:val="40"/>
        </w:rPr>
        <w:t> </w:t>
      </w:r>
      <w:r>
        <w:rPr/>
        <w:t>memungkinkan</w:t>
      </w:r>
      <w:r>
        <w:rPr>
          <w:spacing w:val="40"/>
        </w:rPr>
        <w:t> </w:t>
      </w:r>
      <w:r>
        <w:rPr/>
        <w:t>optimalisasi</w:t>
      </w:r>
      <w:r>
        <w:rPr>
          <w:spacing w:val="80"/>
          <w:w w:val="150"/>
        </w:rPr>
        <w:t> </w:t>
      </w:r>
      <w:r>
        <w:rPr/>
        <w:t>performa</w:t>
      </w:r>
      <w:r>
        <w:rPr>
          <w:spacing w:val="80"/>
          <w:w w:val="150"/>
        </w:rPr>
        <w:t> </w:t>
      </w:r>
      <w:r>
        <w:rPr/>
        <w:t>atlet,</w:t>
      </w:r>
      <w:r>
        <w:rPr>
          <w:spacing w:val="80"/>
          <w:w w:val="150"/>
        </w:rPr>
        <w:t> </w:t>
      </w:r>
      <w:r>
        <w:rPr/>
        <w:t>pencegahan</w:t>
      </w:r>
      <w:r>
        <w:rPr>
          <w:spacing w:val="80"/>
          <w:w w:val="150"/>
        </w:rPr>
        <w:t> </w:t>
      </w:r>
      <w:r>
        <w:rPr/>
        <w:t>cedera,</w:t>
      </w:r>
      <w:r>
        <w:rPr>
          <w:spacing w:val="80"/>
          <w:w w:val="150"/>
        </w:rPr>
        <w:t> </w:t>
      </w:r>
      <w:r>
        <w:rPr/>
        <w:t>efisiensi</w:t>
      </w:r>
      <w:r>
        <w:rPr>
          <w:spacing w:val="80"/>
          <w:w w:val="150"/>
        </w:rPr>
        <w:t> </w:t>
      </w:r>
      <w:r>
        <w:rPr/>
        <w:t>program</w:t>
      </w:r>
      <w:r>
        <w:rPr>
          <w:spacing w:val="80"/>
          <w:w w:val="150"/>
        </w:rPr>
        <w:t> </w:t>
      </w:r>
      <w:r>
        <w:rPr/>
        <w:t>latihan,</w:t>
      </w:r>
      <w:r>
        <w:rPr>
          <w:spacing w:val="80"/>
          <w:w w:val="150"/>
        </w:rPr>
        <w:t> </w:t>
      </w:r>
      <w:r>
        <w:rPr/>
        <w:t>dan peningkatan prestasi olahraga secara lebih terukur. Pendekatan biomekanika membantu meningkatkan efisiensi gerak atlet, sedangkan pendekatan fisiologi olahraga membantu pelatih</w:t>
      </w:r>
      <w:r>
        <w:rPr>
          <w:spacing w:val="-1"/>
        </w:rPr>
        <w:t> </w:t>
      </w:r>
      <w:r>
        <w:rPr/>
        <w:t>memahami</w:t>
      </w:r>
      <w:r>
        <w:rPr>
          <w:spacing w:val="-1"/>
        </w:rPr>
        <w:t> </w:t>
      </w:r>
      <w:r>
        <w:rPr/>
        <w:t>kapasitas</w:t>
      </w:r>
      <w:r>
        <w:rPr>
          <w:spacing w:val="-1"/>
        </w:rPr>
        <w:t> </w:t>
      </w:r>
      <w:r>
        <w:rPr/>
        <w:t>energi</w:t>
      </w:r>
      <w:r>
        <w:rPr>
          <w:spacing w:val="-1"/>
        </w:rPr>
        <w:t> </w:t>
      </w:r>
      <w:r>
        <w:rPr/>
        <w:t>dan</w:t>
      </w:r>
      <w:r>
        <w:rPr>
          <w:spacing w:val="-1"/>
        </w:rPr>
        <w:t> </w:t>
      </w:r>
      <w:r>
        <w:rPr/>
        <w:t>kebutuhan</w:t>
      </w:r>
      <w:r>
        <w:rPr>
          <w:spacing w:val="-1"/>
        </w:rPr>
        <w:t> </w:t>
      </w:r>
      <w:r>
        <w:rPr/>
        <w:t>latihan</w:t>
      </w:r>
      <w:r>
        <w:rPr>
          <w:spacing w:val="-1"/>
        </w:rPr>
        <w:t> </w:t>
      </w:r>
      <w:r>
        <w:rPr/>
        <w:t>atlet</w:t>
      </w:r>
      <w:r>
        <w:rPr>
          <w:spacing w:val="-1"/>
        </w:rPr>
        <w:t> </w:t>
      </w:r>
      <w:r>
        <w:rPr/>
        <w:t>secara</w:t>
      </w:r>
      <w:r>
        <w:rPr>
          <w:spacing w:val="-1"/>
        </w:rPr>
        <w:t> </w:t>
      </w:r>
      <w:r>
        <w:rPr/>
        <w:t>individual.</w:t>
      </w:r>
      <w:r>
        <w:rPr>
          <w:spacing w:val="-2"/>
        </w:rPr>
        <w:t> </w:t>
      </w:r>
      <w:r>
        <w:rPr/>
        <w:t>Selain </w:t>
      </w:r>
      <w:r>
        <w:rPr>
          <w:spacing w:val="-2"/>
        </w:rPr>
        <w:t>itu,</w:t>
      </w:r>
      <w:r>
        <w:rPr>
          <w:spacing w:val="-1"/>
        </w:rPr>
        <w:t> </w:t>
      </w:r>
      <w:r>
        <w:rPr>
          <w:spacing w:val="-2"/>
        </w:rPr>
        <w:t>perkembangan</w:t>
      </w:r>
      <w:r>
        <w:rPr>
          <w:spacing w:val="1"/>
        </w:rPr>
        <w:t> </w:t>
      </w:r>
      <w:r>
        <w:rPr>
          <w:spacing w:val="-2"/>
        </w:rPr>
        <w:t>teknologi</w:t>
      </w:r>
      <w:r>
        <w:rPr>
          <w:spacing w:val="2"/>
        </w:rPr>
        <w:t> </w:t>
      </w:r>
      <w:r>
        <w:rPr>
          <w:spacing w:val="-2"/>
        </w:rPr>
        <w:t>wearable</w:t>
      </w:r>
      <w:r>
        <w:rPr>
          <w:spacing w:val="1"/>
        </w:rPr>
        <w:t> </w:t>
      </w:r>
      <w:r>
        <w:rPr>
          <w:spacing w:val="-2"/>
        </w:rPr>
        <w:t>devices</w:t>
      </w:r>
      <w:r>
        <w:rPr>
          <w:spacing w:val="1"/>
        </w:rPr>
        <w:t> </w:t>
      </w:r>
      <w:r>
        <w:rPr>
          <w:spacing w:val="-2"/>
        </w:rPr>
        <w:t>memungkinkan</w:t>
      </w:r>
      <w:r>
        <w:rPr>
          <w:spacing w:val="2"/>
        </w:rPr>
        <w:t> </w:t>
      </w:r>
      <w:r>
        <w:rPr>
          <w:spacing w:val="-2"/>
        </w:rPr>
        <w:t>pemantauan</w:t>
      </w:r>
      <w:r>
        <w:rPr>
          <w:spacing w:val="1"/>
        </w:rPr>
        <w:t> </w:t>
      </w:r>
      <w:r>
        <w:rPr>
          <w:spacing w:val="-2"/>
        </w:rPr>
        <w:t>beban</w:t>
      </w:r>
      <w:r>
        <w:rPr>
          <w:spacing w:val="2"/>
        </w:rPr>
        <w:t> </w:t>
      </w:r>
      <w:r>
        <w:rPr>
          <w:spacing w:val="-2"/>
        </w:rPr>
        <w:t>latihan</w:t>
      </w:r>
    </w:p>
    <w:p>
      <w:pPr>
        <w:pStyle w:val="BodyText"/>
        <w:spacing w:before="3"/>
        <w:ind w:left="547"/>
        <w:jc w:val="both"/>
      </w:pPr>
      <w:r>
        <w:rPr/>
        <w:t>secara</w:t>
      </w:r>
      <w:r>
        <w:rPr>
          <w:spacing w:val="-3"/>
        </w:rPr>
        <w:t> </w:t>
      </w:r>
      <w:r>
        <w:rPr/>
        <w:t>real-time</w:t>
      </w:r>
      <w:r>
        <w:rPr>
          <w:spacing w:val="-3"/>
        </w:rPr>
        <w:t> </w:t>
      </w:r>
      <w:r>
        <w:rPr/>
        <w:t>sehingga</w:t>
      </w:r>
      <w:r>
        <w:rPr>
          <w:spacing w:val="-3"/>
        </w:rPr>
        <w:t> </w:t>
      </w:r>
      <w:r>
        <w:rPr/>
        <w:t>risiko</w:t>
      </w:r>
      <w:r>
        <w:rPr>
          <w:spacing w:val="-2"/>
        </w:rPr>
        <w:t> </w:t>
      </w:r>
      <w:r>
        <w:rPr/>
        <w:t>cedera</w:t>
      </w:r>
      <w:r>
        <w:rPr>
          <w:spacing w:val="-3"/>
        </w:rPr>
        <w:t> </w:t>
      </w:r>
      <w:r>
        <w:rPr/>
        <w:t>akibat</w:t>
      </w:r>
      <w:r>
        <w:rPr>
          <w:spacing w:val="-2"/>
        </w:rPr>
        <w:t> </w:t>
      </w:r>
      <w:r>
        <w:rPr/>
        <w:t>overtraining</w:t>
      </w:r>
      <w:r>
        <w:rPr>
          <w:spacing w:val="-2"/>
        </w:rPr>
        <w:t> </w:t>
      </w:r>
      <w:r>
        <w:rPr/>
        <w:t>dapat</w:t>
      </w:r>
      <w:r>
        <w:rPr>
          <w:spacing w:val="-1"/>
        </w:rPr>
        <w:t> </w:t>
      </w:r>
      <w:r>
        <w:rPr>
          <w:spacing w:val="-2"/>
        </w:rPr>
        <w:t>dikurangi.</w:t>
      </w:r>
    </w:p>
    <w:p>
      <w:pPr>
        <w:pStyle w:val="BodyText"/>
        <w:spacing w:line="360" w:lineRule="auto" w:before="137"/>
        <w:ind w:left="547" w:right="1052" w:firstLine="360"/>
        <w:jc w:val="both"/>
      </w:pPr>
      <w:r>
        <w:rPr/>
        <w:t>Implikasi dari perkembangan tersebut adalah perlunya revitalisasi kurikulum pendidikan</w:t>
      </w:r>
      <w:r>
        <w:rPr>
          <w:spacing w:val="-5"/>
        </w:rPr>
        <w:t> </w:t>
      </w:r>
      <w:r>
        <w:rPr/>
        <w:t>jasmani,</w:t>
      </w:r>
      <w:r>
        <w:rPr>
          <w:spacing w:val="-5"/>
        </w:rPr>
        <w:t> </w:t>
      </w:r>
      <w:r>
        <w:rPr/>
        <w:t>peningkatan</w:t>
      </w:r>
      <w:r>
        <w:rPr>
          <w:spacing w:val="-5"/>
        </w:rPr>
        <w:t> </w:t>
      </w:r>
      <w:r>
        <w:rPr/>
        <w:t>kompetensi</w:t>
      </w:r>
      <w:r>
        <w:rPr>
          <w:spacing w:val="-5"/>
        </w:rPr>
        <w:t> </w:t>
      </w:r>
      <w:r>
        <w:rPr/>
        <w:t>guru</w:t>
      </w:r>
      <w:r>
        <w:rPr>
          <w:spacing w:val="-5"/>
        </w:rPr>
        <w:t> </w:t>
      </w:r>
      <w:r>
        <w:rPr/>
        <w:t>dan</w:t>
      </w:r>
      <w:r>
        <w:rPr>
          <w:spacing w:val="-5"/>
        </w:rPr>
        <w:t> </w:t>
      </w:r>
      <w:r>
        <w:rPr/>
        <w:t>pelatih,</w:t>
      </w:r>
      <w:r>
        <w:rPr>
          <w:spacing w:val="-5"/>
        </w:rPr>
        <w:t> </w:t>
      </w:r>
      <w:r>
        <w:rPr/>
        <w:t>penguatan</w:t>
      </w:r>
      <w:r>
        <w:rPr>
          <w:spacing w:val="-5"/>
        </w:rPr>
        <w:t> </w:t>
      </w:r>
      <w:r>
        <w:rPr/>
        <w:t>riset</w:t>
      </w:r>
      <w:r>
        <w:rPr>
          <w:spacing w:val="-5"/>
        </w:rPr>
        <w:t> </w:t>
      </w:r>
      <w:r>
        <w:rPr/>
        <w:t>olahraga, serta pengembangan kolaborasi antara perguruan tinggi, sekolah, dan organisasi olahraga. Perguruan tinggi memiliki peran strategis dalam menghasilkan inovasi riset olahraga yang aplikatif. Oleh karena itu, kolaborasi multidisiplin antara pendidikan jasmani, kesehatan, teknologi olahraga, psikologi olahraga, dan ilmu data menjadi kebutuhan penting di masa depan.</w:t>
      </w:r>
    </w:p>
    <w:p>
      <w:pPr>
        <w:pStyle w:val="BodyText"/>
        <w:spacing w:line="360" w:lineRule="auto" w:before="1"/>
        <w:ind w:left="547" w:right="1053" w:firstLine="360"/>
        <w:jc w:val="both"/>
      </w:pPr>
      <w:r>
        <w:rPr/>
        <w:t>Selain implikasi akademik, pendidikan jasmani juga memiliki implikasi sosial yang besar. Pendidikan jasmani dapat menjadi instrumen pembangunan karakter bangsa melalui nilai sportivitas, disiplin, kerja sama, tanggung jawab, dan integritas.</w:t>
      </w:r>
    </w:p>
    <w:p>
      <w:pPr>
        <w:pStyle w:val="BodyText"/>
        <w:spacing w:before="138"/>
      </w:pPr>
    </w:p>
    <w:p>
      <w:pPr>
        <w:pStyle w:val="Heading1"/>
        <w:ind w:left="547"/>
      </w:pPr>
      <w:r>
        <w:rPr/>
        <w:t>Kontribusi</w:t>
      </w:r>
      <w:r>
        <w:rPr>
          <w:spacing w:val="-4"/>
        </w:rPr>
        <w:t> </w:t>
      </w:r>
      <w:r>
        <w:rPr/>
        <w:t>Pendidikan</w:t>
      </w:r>
      <w:r>
        <w:rPr>
          <w:spacing w:val="-2"/>
        </w:rPr>
        <w:t> </w:t>
      </w:r>
      <w:r>
        <w:rPr/>
        <w:t>Jasmani</w:t>
      </w:r>
      <w:r>
        <w:rPr>
          <w:spacing w:val="-2"/>
        </w:rPr>
        <w:t> </w:t>
      </w:r>
      <w:r>
        <w:rPr/>
        <w:t>dan</w:t>
      </w:r>
      <w:r>
        <w:rPr>
          <w:spacing w:val="-2"/>
        </w:rPr>
        <w:t> </w:t>
      </w:r>
      <w:r>
        <w:rPr/>
        <w:t>Squash</w:t>
      </w:r>
      <w:r>
        <w:rPr>
          <w:spacing w:val="-2"/>
        </w:rPr>
        <w:t> </w:t>
      </w:r>
      <w:r>
        <w:rPr/>
        <w:t>bagi</w:t>
      </w:r>
      <w:r>
        <w:rPr>
          <w:spacing w:val="-2"/>
        </w:rPr>
        <w:t> </w:t>
      </w:r>
      <w:r>
        <w:rPr/>
        <w:t>Masyarakat</w:t>
      </w:r>
      <w:r>
        <w:rPr>
          <w:spacing w:val="-2"/>
        </w:rPr>
        <w:t> </w:t>
      </w:r>
      <w:r>
        <w:rPr/>
        <w:t>dan</w:t>
      </w:r>
      <w:r>
        <w:rPr>
          <w:spacing w:val="-1"/>
        </w:rPr>
        <w:t> </w:t>
      </w:r>
      <w:r>
        <w:rPr>
          <w:spacing w:val="-2"/>
        </w:rPr>
        <w:t>Bangsa</w:t>
      </w:r>
    </w:p>
    <w:p>
      <w:pPr>
        <w:pStyle w:val="BodyText"/>
        <w:spacing w:line="360" w:lineRule="auto" w:before="137"/>
        <w:ind w:left="547" w:right="1053" w:firstLine="360"/>
        <w:jc w:val="both"/>
      </w:pPr>
      <w:r>
        <w:rPr/>
        <w:t>Kontribusi akademik yang saya upayakan meliputi pengembangan model pembelajaran</w:t>
      </w:r>
      <w:r>
        <w:rPr>
          <w:spacing w:val="-11"/>
        </w:rPr>
        <w:t> </w:t>
      </w:r>
      <w:r>
        <w:rPr/>
        <w:t>pendidikan</w:t>
      </w:r>
      <w:r>
        <w:rPr>
          <w:spacing w:val="-11"/>
        </w:rPr>
        <w:t> </w:t>
      </w:r>
      <w:r>
        <w:rPr/>
        <w:t>jasmani</w:t>
      </w:r>
      <w:r>
        <w:rPr>
          <w:spacing w:val="-11"/>
        </w:rPr>
        <w:t> </w:t>
      </w:r>
      <w:r>
        <w:rPr/>
        <w:t>modern,</w:t>
      </w:r>
      <w:r>
        <w:rPr>
          <w:spacing w:val="-11"/>
        </w:rPr>
        <w:t> </w:t>
      </w:r>
      <w:r>
        <w:rPr/>
        <w:t>pengembangan</w:t>
      </w:r>
      <w:r>
        <w:rPr>
          <w:spacing w:val="-11"/>
        </w:rPr>
        <w:t> </w:t>
      </w:r>
      <w:r>
        <w:rPr/>
        <w:t>model</w:t>
      </w:r>
      <w:r>
        <w:rPr>
          <w:spacing w:val="-11"/>
        </w:rPr>
        <w:t> </w:t>
      </w:r>
      <w:r>
        <w:rPr/>
        <w:t>latihan</w:t>
      </w:r>
      <w:r>
        <w:rPr>
          <w:spacing w:val="-11"/>
        </w:rPr>
        <w:t> </w:t>
      </w:r>
      <w:r>
        <w:rPr/>
        <w:t>squash</w:t>
      </w:r>
      <w:r>
        <w:rPr>
          <w:spacing w:val="-11"/>
        </w:rPr>
        <w:t> </w:t>
      </w:r>
      <w:r>
        <w:rPr/>
        <w:t>berbasis sport science, serta penguatan budaya riset olahraga di lingkungan akademik. Bagi masyarakat, kontribusi tersebut diwujudkan melalui edukasi gaya hidup aktif dan sehat. Sedangkan bagi bangsa, pengembangan pendidikan jasmani dan olahraga squash diharapkan mampu meningkatkan kualitas sumber daya manusia, karakter generasi muda, dan prestasi olahraga nasional.</w:t>
      </w:r>
    </w:p>
    <w:p>
      <w:pPr>
        <w:pStyle w:val="BodyText"/>
        <w:spacing w:after="0" w:line="360" w:lineRule="auto"/>
        <w:jc w:val="both"/>
        <w:sectPr>
          <w:pgSz w:w="12240" w:h="15840"/>
          <w:pgMar w:header="0" w:footer="1054" w:top="1340" w:bottom="1240" w:left="1800" w:right="360"/>
        </w:sectPr>
      </w:pPr>
    </w:p>
    <w:p>
      <w:pPr>
        <w:pStyle w:val="BodyText"/>
        <w:spacing w:before="151"/>
      </w:pPr>
    </w:p>
    <w:p>
      <w:pPr>
        <w:pStyle w:val="Heading1"/>
        <w:spacing w:before="1"/>
      </w:pPr>
      <w:r>
        <w:rPr/>
        <w:t>Arah</w:t>
      </w:r>
      <w:r>
        <w:rPr>
          <w:spacing w:val="-4"/>
        </w:rPr>
        <w:t> </w:t>
      </w:r>
      <w:r>
        <w:rPr/>
        <w:t>Pengembangan</w:t>
      </w:r>
      <w:r>
        <w:rPr>
          <w:spacing w:val="-4"/>
        </w:rPr>
        <w:t> </w:t>
      </w:r>
      <w:r>
        <w:rPr>
          <w:spacing w:val="-2"/>
        </w:rPr>
        <w:t>Keilmuan</w:t>
      </w:r>
    </w:p>
    <w:p>
      <w:pPr>
        <w:pStyle w:val="BodyText"/>
        <w:spacing w:line="360" w:lineRule="auto" w:before="136"/>
        <w:ind w:left="457" w:right="1052" w:firstLine="450"/>
        <w:jc w:val="both"/>
      </w:pPr>
      <w:r>
        <w:rPr/>
        <w:t>Ke depan, pengembangan pendidikan jasmani dan olahraga squash perlu diarahkan pada penguatan riset berbasis teknologi olahraga, pengembangan kurikulum pendidikan jasmani yang adaptif, peningkatan kolaborasi internasional dalam pembinaan squash, pengembangan pusat sport science di perguruan tinggi, serta pembinaan atlet usia dini berbasis data dan pendekatan multidisiplin.</w:t>
      </w:r>
    </w:p>
    <w:p>
      <w:pPr>
        <w:pStyle w:val="BodyText"/>
        <w:spacing w:line="360" w:lineRule="auto"/>
        <w:ind w:left="457" w:right="1052" w:firstLine="450"/>
        <w:jc w:val="both"/>
      </w:pPr>
      <w:r>
        <w:rPr/>
        <w:t>Saya berharap pendidikan jasmani semakin dipandang sebagai investasi strategis dalam pembangunan manusia Indonesia yang sehat dan unggul. Saya juga berharap olahraga squash Indonesia mampu berkembang lebih luas dan berprestasi di tingkat internasional. Ke depan, pengembangan pendidikan jasmani dan olahraga squash perlu diarahkan pada penguatan riset berbasis teknologi olahraga, pengembangan kurikulum pendidikan</w:t>
      </w:r>
      <w:r>
        <w:rPr>
          <w:spacing w:val="-1"/>
        </w:rPr>
        <w:t> </w:t>
      </w:r>
      <w:r>
        <w:rPr/>
        <w:t>jasmani</w:t>
      </w:r>
      <w:r>
        <w:rPr>
          <w:spacing w:val="-1"/>
        </w:rPr>
        <w:t> </w:t>
      </w:r>
      <w:r>
        <w:rPr/>
        <w:t>yang</w:t>
      </w:r>
      <w:r>
        <w:rPr>
          <w:spacing w:val="-1"/>
        </w:rPr>
        <w:t> </w:t>
      </w:r>
      <w:r>
        <w:rPr/>
        <w:t>adaptif,</w:t>
      </w:r>
      <w:r>
        <w:rPr>
          <w:spacing w:val="-1"/>
        </w:rPr>
        <w:t> </w:t>
      </w:r>
      <w:r>
        <w:rPr/>
        <w:t>peningkatan</w:t>
      </w:r>
      <w:r>
        <w:rPr>
          <w:spacing w:val="-1"/>
        </w:rPr>
        <w:t> </w:t>
      </w:r>
      <w:r>
        <w:rPr/>
        <w:t>kolaborasi</w:t>
      </w:r>
      <w:r>
        <w:rPr>
          <w:spacing w:val="-1"/>
        </w:rPr>
        <w:t> </w:t>
      </w:r>
      <w:r>
        <w:rPr/>
        <w:t>internasional</w:t>
      </w:r>
      <w:r>
        <w:rPr>
          <w:spacing w:val="-1"/>
        </w:rPr>
        <w:t> </w:t>
      </w:r>
      <w:r>
        <w:rPr/>
        <w:t>dalam</w:t>
      </w:r>
      <w:r>
        <w:rPr>
          <w:spacing w:val="-1"/>
        </w:rPr>
        <w:t> </w:t>
      </w:r>
      <w:r>
        <w:rPr/>
        <w:t>pembinaan squash,</w:t>
      </w:r>
      <w:r>
        <w:rPr>
          <w:spacing w:val="-7"/>
        </w:rPr>
        <w:t> </w:t>
      </w:r>
      <w:r>
        <w:rPr/>
        <w:t>pengembangan</w:t>
      </w:r>
      <w:r>
        <w:rPr>
          <w:spacing w:val="-7"/>
        </w:rPr>
        <w:t> </w:t>
      </w:r>
      <w:r>
        <w:rPr/>
        <w:t>pusat</w:t>
      </w:r>
      <w:r>
        <w:rPr>
          <w:spacing w:val="-7"/>
        </w:rPr>
        <w:t> </w:t>
      </w:r>
      <w:r>
        <w:rPr/>
        <w:t>sport</w:t>
      </w:r>
      <w:r>
        <w:rPr>
          <w:spacing w:val="-7"/>
        </w:rPr>
        <w:t> </w:t>
      </w:r>
      <w:r>
        <w:rPr/>
        <w:t>science</w:t>
      </w:r>
      <w:r>
        <w:rPr>
          <w:spacing w:val="-7"/>
        </w:rPr>
        <w:t> </w:t>
      </w:r>
      <w:r>
        <w:rPr/>
        <w:t>di</w:t>
      </w:r>
      <w:r>
        <w:rPr>
          <w:spacing w:val="-7"/>
        </w:rPr>
        <w:t> </w:t>
      </w:r>
      <w:r>
        <w:rPr/>
        <w:t>perguruan</w:t>
      </w:r>
      <w:r>
        <w:rPr>
          <w:spacing w:val="-7"/>
        </w:rPr>
        <w:t> </w:t>
      </w:r>
      <w:r>
        <w:rPr/>
        <w:t>tinggi,</w:t>
      </w:r>
      <w:r>
        <w:rPr>
          <w:spacing w:val="-7"/>
        </w:rPr>
        <w:t> </w:t>
      </w:r>
      <w:r>
        <w:rPr/>
        <w:t>serta</w:t>
      </w:r>
      <w:r>
        <w:rPr>
          <w:spacing w:val="-7"/>
        </w:rPr>
        <w:t> </w:t>
      </w:r>
      <w:r>
        <w:rPr/>
        <w:t>pembinaan</w:t>
      </w:r>
      <w:r>
        <w:rPr>
          <w:spacing w:val="-7"/>
        </w:rPr>
        <w:t> </w:t>
      </w:r>
      <w:r>
        <w:rPr/>
        <w:t>atlet</w:t>
      </w:r>
      <w:r>
        <w:rPr>
          <w:spacing w:val="-7"/>
        </w:rPr>
        <w:t> </w:t>
      </w:r>
      <w:r>
        <w:rPr/>
        <w:t>usia dini berbasis data dan pendekatan multidisiplin.</w:t>
      </w:r>
    </w:p>
    <w:p>
      <w:pPr>
        <w:pStyle w:val="BodyText"/>
        <w:spacing w:line="360" w:lineRule="auto"/>
        <w:ind w:left="457" w:right="1053"/>
        <w:jc w:val="both"/>
      </w:pPr>
      <w:r>
        <w:rPr/>
        <w:t>Saya berharap pendidikan jasmani semakin dipandang sebagai investasi strategis dalam pembangunan manusia Indonesia yang sehat dan unggul. Saya juga berharap olahraga squash Indonesia mampu berkembang lebih luas dan berprestasi di tingkat internasional.</w:t>
      </w:r>
    </w:p>
    <w:p>
      <w:pPr>
        <w:pStyle w:val="Heading1"/>
        <w:spacing w:before="159"/>
      </w:pPr>
      <w:r>
        <w:rPr/>
        <w:t>Penutup</w:t>
      </w:r>
      <w:r>
        <w:rPr>
          <w:spacing w:val="-4"/>
        </w:rPr>
        <w:t> </w:t>
      </w:r>
      <w:r>
        <w:rPr/>
        <w:t>dan</w:t>
      </w:r>
      <w:r>
        <w:rPr>
          <w:spacing w:val="-2"/>
        </w:rPr>
        <w:t> </w:t>
      </w:r>
      <w:r>
        <w:rPr/>
        <w:t>Ucapan</w:t>
      </w:r>
      <w:r>
        <w:rPr>
          <w:spacing w:val="-2"/>
        </w:rPr>
        <w:t> </w:t>
      </w:r>
      <w:r>
        <w:rPr/>
        <w:t>Terima</w:t>
      </w:r>
      <w:r>
        <w:rPr>
          <w:spacing w:val="-2"/>
        </w:rPr>
        <w:t> Kasih</w:t>
      </w:r>
    </w:p>
    <w:p>
      <w:pPr>
        <w:pStyle w:val="BodyText"/>
        <w:spacing w:before="128"/>
        <w:ind w:left="457"/>
        <w:jc w:val="both"/>
      </w:pPr>
      <w:r>
        <w:rPr/>
        <w:t>Hadirin</w:t>
      </w:r>
      <w:r>
        <w:rPr>
          <w:spacing w:val="-1"/>
        </w:rPr>
        <w:t> </w:t>
      </w:r>
      <w:r>
        <w:rPr/>
        <w:t>yang</w:t>
      </w:r>
      <w:r>
        <w:rPr>
          <w:spacing w:val="-2"/>
        </w:rPr>
        <w:t> </w:t>
      </w:r>
      <w:r>
        <w:rPr/>
        <w:t>saya</w:t>
      </w:r>
      <w:r>
        <w:rPr>
          <w:spacing w:val="-1"/>
        </w:rPr>
        <w:t> </w:t>
      </w:r>
      <w:r>
        <w:rPr>
          <w:spacing w:val="-2"/>
        </w:rPr>
        <w:t>muliakan,</w:t>
      </w:r>
    </w:p>
    <w:p>
      <w:pPr>
        <w:pStyle w:val="BodyText"/>
        <w:spacing w:before="273"/>
      </w:pPr>
    </w:p>
    <w:p>
      <w:pPr>
        <w:pStyle w:val="BodyText"/>
        <w:spacing w:line="360" w:lineRule="auto"/>
        <w:ind w:left="457" w:right="1053"/>
        <w:jc w:val="both"/>
      </w:pPr>
      <w:r>
        <w:rPr/>
        <w:t>Menjadi profesor bukanlah akhir perjalanan akademik, melainkan awal dari tanggung jawab yang lebih besar. Seorang profesor memiliki kewajiban moral untuk menjaga integritas ilmu pengetahuan, mengembangkan riset yang bermanfaat, dan menghadirkan solusi bagi masyarakat. Semoga ilmu pengetahuan yang kita kembangkan dapat menjadi cahaya bagi kemajuan pendidikan, kesehatan, dan pembangunan bangsa Indonesia.</w:t>
      </w:r>
    </w:p>
    <w:p>
      <w:pPr>
        <w:pStyle w:val="BodyText"/>
        <w:spacing w:before="141"/>
      </w:pPr>
    </w:p>
    <w:p>
      <w:pPr>
        <w:pStyle w:val="BodyText"/>
        <w:ind w:left="457"/>
        <w:jc w:val="both"/>
      </w:pPr>
      <w:r>
        <w:rPr/>
        <w:t>"Sebagai</w:t>
      </w:r>
      <w:r>
        <w:rPr>
          <w:spacing w:val="-4"/>
        </w:rPr>
        <w:t> </w:t>
      </w:r>
      <w:r>
        <w:rPr/>
        <w:t>penutup,</w:t>
      </w:r>
      <w:r>
        <w:rPr>
          <w:spacing w:val="-2"/>
        </w:rPr>
        <w:t> </w:t>
      </w:r>
      <w:r>
        <w:rPr/>
        <w:t>izinkan</w:t>
      </w:r>
      <w:r>
        <w:rPr>
          <w:spacing w:val="-2"/>
        </w:rPr>
        <w:t> </w:t>
      </w:r>
      <w:r>
        <w:rPr/>
        <w:t>saya</w:t>
      </w:r>
      <w:r>
        <w:rPr>
          <w:spacing w:val="-3"/>
        </w:rPr>
        <w:t> </w:t>
      </w:r>
      <w:r>
        <w:rPr/>
        <w:t>mengungkapkan</w:t>
      </w:r>
      <w:r>
        <w:rPr>
          <w:spacing w:val="-1"/>
        </w:rPr>
        <w:t> </w:t>
      </w:r>
      <w:r>
        <w:rPr/>
        <w:t>rasa</w:t>
      </w:r>
      <w:r>
        <w:rPr>
          <w:spacing w:val="-3"/>
        </w:rPr>
        <w:t> </w:t>
      </w:r>
      <w:r>
        <w:rPr/>
        <w:t>terima</w:t>
      </w:r>
      <w:r>
        <w:rPr>
          <w:spacing w:val="-3"/>
        </w:rPr>
        <w:t> </w:t>
      </w:r>
      <w:r>
        <w:rPr/>
        <w:t>kasih</w:t>
      </w:r>
      <w:r>
        <w:rPr>
          <w:spacing w:val="-2"/>
        </w:rPr>
        <w:t> </w:t>
      </w:r>
      <w:r>
        <w:rPr/>
        <w:t>mendalam</w:t>
      </w:r>
      <w:r>
        <w:rPr>
          <w:spacing w:val="-1"/>
        </w:rPr>
        <w:t> </w:t>
      </w:r>
      <w:r>
        <w:rPr>
          <w:spacing w:val="-2"/>
        </w:rPr>
        <w:t>kepada:</w:t>
      </w:r>
    </w:p>
    <w:p>
      <w:pPr>
        <w:pStyle w:val="BodyText"/>
        <w:spacing w:after="0"/>
        <w:jc w:val="both"/>
        <w:sectPr>
          <w:pgSz w:w="12240" w:h="15840"/>
          <w:pgMar w:header="0" w:footer="1054" w:top="1820" w:bottom="1240" w:left="1800" w:right="360"/>
        </w:sectPr>
      </w:pPr>
    </w:p>
    <w:p>
      <w:pPr>
        <w:pStyle w:val="ListParagraph"/>
        <w:numPr>
          <w:ilvl w:val="0"/>
          <w:numId w:val="3"/>
        </w:numPr>
        <w:tabs>
          <w:tab w:pos="907" w:val="left" w:leader="none"/>
        </w:tabs>
        <w:spacing w:line="360" w:lineRule="auto" w:before="77" w:after="0"/>
        <w:ind w:left="907" w:right="1053" w:hanging="360"/>
        <w:jc w:val="left"/>
        <w:rPr>
          <w:sz w:val="24"/>
        </w:rPr>
      </w:pPr>
      <w:r>
        <w:rPr>
          <w:sz w:val="24"/>
        </w:rPr>
        <w:t>Orang</w:t>
      </w:r>
      <w:r>
        <w:rPr>
          <w:spacing w:val="-5"/>
          <w:sz w:val="24"/>
        </w:rPr>
        <w:t> </w:t>
      </w:r>
      <w:r>
        <w:rPr>
          <w:sz w:val="24"/>
        </w:rPr>
        <w:t>tua</w:t>
      </w:r>
      <w:r>
        <w:rPr>
          <w:spacing w:val="-5"/>
          <w:sz w:val="24"/>
        </w:rPr>
        <w:t> </w:t>
      </w:r>
      <w:r>
        <w:rPr>
          <w:sz w:val="24"/>
        </w:rPr>
        <w:t>dan</w:t>
      </w:r>
      <w:r>
        <w:rPr>
          <w:spacing w:val="-5"/>
          <w:sz w:val="24"/>
        </w:rPr>
        <w:t> </w:t>
      </w:r>
      <w:r>
        <w:rPr>
          <w:sz w:val="24"/>
        </w:rPr>
        <w:t>keluarga</w:t>
      </w:r>
      <w:r>
        <w:rPr>
          <w:spacing w:val="-5"/>
          <w:sz w:val="24"/>
        </w:rPr>
        <w:t> </w:t>
      </w:r>
      <w:r>
        <w:rPr>
          <w:sz w:val="24"/>
        </w:rPr>
        <w:t>besar</w:t>
      </w:r>
      <w:r>
        <w:rPr>
          <w:spacing w:val="-5"/>
          <w:sz w:val="24"/>
        </w:rPr>
        <w:t> </w:t>
      </w:r>
      <w:r>
        <w:rPr>
          <w:sz w:val="24"/>
        </w:rPr>
        <w:t>saya,</w:t>
      </w:r>
      <w:r>
        <w:rPr>
          <w:spacing w:val="-5"/>
          <w:sz w:val="24"/>
        </w:rPr>
        <w:t> </w:t>
      </w:r>
      <w:r>
        <w:rPr>
          <w:sz w:val="24"/>
        </w:rPr>
        <w:t>yang</w:t>
      </w:r>
      <w:r>
        <w:rPr>
          <w:spacing w:val="-5"/>
          <w:sz w:val="24"/>
        </w:rPr>
        <w:t> </w:t>
      </w:r>
      <w:r>
        <w:rPr>
          <w:sz w:val="24"/>
        </w:rPr>
        <w:t>tanpa</w:t>
      </w:r>
      <w:r>
        <w:rPr>
          <w:spacing w:val="-5"/>
          <w:sz w:val="24"/>
        </w:rPr>
        <w:t> </w:t>
      </w:r>
      <w:r>
        <w:rPr>
          <w:sz w:val="24"/>
        </w:rPr>
        <w:t>doa</w:t>
      </w:r>
      <w:r>
        <w:rPr>
          <w:spacing w:val="-5"/>
          <w:sz w:val="24"/>
        </w:rPr>
        <w:t> </w:t>
      </w:r>
      <w:r>
        <w:rPr>
          <w:sz w:val="24"/>
        </w:rPr>
        <w:t>dan</w:t>
      </w:r>
      <w:r>
        <w:rPr>
          <w:spacing w:val="-5"/>
          <w:sz w:val="24"/>
        </w:rPr>
        <w:t> </w:t>
      </w:r>
      <w:r>
        <w:rPr>
          <w:sz w:val="24"/>
        </w:rPr>
        <w:t>dukungan</w:t>
      </w:r>
      <w:r>
        <w:rPr>
          <w:spacing w:val="-5"/>
          <w:sz w:val="24"/>
        </w:rPr>
        <w:t> </w:t>
      </w:r>
      <w:r>
        <w:rPr>
          <w:sz w:val="24"/>
        </w:rPr>
        <w:t>mereka,</w:t>
      </w:r>
      <w:r>
        <w:rPr>
          <w:spacing w:val="-5"/>
          <w:sz w:val="24"/>
        </w:rPr>
        <w:t> </w:t>
      </w:r>
      <w:r>
        <w:rPr>
          <w:sz w:val="24"/>
        </w:rPr>
        <w:t>saya</w:t>
      </w:r>
      <w:r>
        <w:rPr>
          <w:spacing w:val="-5"/>
          <w:sz w:val="24"/>
        </w:rPr>
        <w:t> </w:t>
      </w:r>
      <w:r>
        <w:rPr>
          <w:sz w:val="24"/>
        </w:rPr>
        <w:t>tidak akan berdiri di sini hari ini.</w:t>
      </w:r>
    </w:p>
    <w:p>
      <w:pPr>
        <w:pStyle w:val="ListParagraph"/>
        <w:numPr>
          <w:ilvl w:val="0"/>
          <w:numId w:val="3"/>
        </w:numPr>
        <w:tabs>
          <w:tab w:pos="907" w:val="left" w:leader="none"/>
        </w:tabs>
        <w:spacing w:line="357" w:lineRule="auto" w:before="1" w:after="0"/>
        <w:ind w:left="907" w:right="1053" w:hanging="360"/>
        <w:jc w:val="left"/>
        <w:rPr>
          <w:sz w:val="24"/>
        </w:rPr>
      </w:pPr>
      <w:r>
        <w:rPr>
          <w:sz w:val="24"/>
        </w:rPr>
        <w:t>Para guru dan dosen pembimbing yang telah membentuk karakter akademik saya</w:t>
      </w:r>
      <w:r>
        <w:rPr>
          <w:spacing w:val="80"/>
          <w:sz w:val="24"/>
        </w:rPr>
        <w:t> </w:t>
      </w:r>
      <w:r>
        <w:rPr>
          <w:sz w:val="24"/>
        </w:rPr>
        <w:t>sejak awal.</w:t>
      </w:r>
    </w:p>
    <w:p>
      <w:pPr>
        <w:pStyle w:val="ListParagraph"/>
        <w:numPr>
          <w:ilvl w:val="0"/>
          <w:numId w:val="3"/>
        </w:numPr>
        <w:tabs>
          <w:tab w:pos="907" w:val="left" w:leader="none"/>
        </w:tabs>
        <w:spacing w:line="360" w:lineRule="auto" w:before="1" w:after="0"/>
        <w:ind w:left="907" w:right="1053" w:hanging="360"/>
        <w:jc w:val="left"/>
        <w:rPr>
          <w:sz w:val="24"/>
        </w:rPr>
      </w:pPr>
      <w:r>
        <w:rPr>
          <w:sz w:val="24"/>
        </w:rPr>
        <w:t>Rektor, pimpinan fakultas, dan semua kolega dosen di Universitas Negeri Makassar yang selalu menjadi sahabat dalam membangun mimpi akademik ini.</w:t>
      </w:r>
    </w:p>
    <w:p>
      <w:pPr>
        <w:pStyle w:val="ListParagraph"/>
        <w:numPr>
          <w:ilvl w:val="0"/>
          <w:numId w:val="3"/>
        </w:numPr>
        <w:tabs>
          <w:tab w:pos="907" w:val="left" w:leader="none"/>
        </w:tabs>
        <w:spacing w:line="357" w:lineRule="auto" w:before="1" w:after="0"/>
        <w:ind w:left="907" w:right="1053" w:hanging="360"/>
        <w:jc w:val="left"/>
        <w:rPr>
          <w:sz w:val="24"/>
        </w:rPr>
      </w:pPr>
      <w:r>
        <w:rPr>
          <w:sz w:val="24"/>
        </w:rPr>
        <w:t>Teman-teman seprofesi dan mitra riset yang telah banyak memberikan inspirasi dan kerjasama produktif.</w:t>
      </w:r>
    </w:p>
    <w:p>
      <w:pPr>
        <w:pStyle w:val="ListParagraph"/>
        <w:numPr>
          <w:ilvl w:val="0"/>
          <w:numId w:val="3"/>
        </w:numPr>
        <w:tabs>
          <w:tab w:pos="907" w:val="left" w:leader="none"/>
        </w:tabs>
        <w:spacing w:line="360" w:lineRule="auto" w:before="1" w:after="0"/>
        <w:ind w:left="907" w:right="1053" w:hanging="360"/>
        <w:jc w:val="left"/>
        <w:rPr>
          <w:sz w:val="24"/>
        </w:rPr>
      </w:pPr>
      <w:r>
        <w:rPr>
          <w:sz w:val="24"/>
        </w:rPr>
        <w:t>Dan tentu saja, mahasiswa-mahasiswa saya yang menjadi alasan utama saya terus</w:t>
      </w:r>
      <w:r>
        <w:rPr>
          <w:spacing w:val="40"/>
          <w:sz w:val="24"/>
        </w:rPr>
        <w:t> </w:t>
      </w:r>
      <w:r>
        <w:rPr>
          <w:sz w:val="24"/>
        </w:rPr>
        <w:t>belajar dan berkontribusi.</w:t>
      </w:r>
    </w:p>
    <w:p>
      <w:pPr>
        <w:pStyle w:val="BodyText"/>
        <w:spacing w:before="138"/>
      </w:pPr>
    </w:p>
    <w:p>
      <w:pPr>
        <w:pStyle w:val="BodyText"/>
        <w:spacing w:line="360" w:lineRule="auto"/>
        <w:ind w:left="457" w:right="1053"/>
        <w:jc w:val="both"/>
      </w:pPr>
      <w:r>
        <w:rPr/>
        <w:t>Akhir kata, saya berharap pendidikan jasmani dan olahraga dapat terus berkembang sebagai fondasi pembangunan manusia Indonesia yang sehat, unggul, dan berkarakter. Semoga ilmu pengetahuan yang kita kembangkan senantiasa memberikan manfaat bagi dunia pendidikan, masyarakat, bangsa, dan kemanusiaan.</w:t>
      </w:r>
    </w:p>
    <w:p>
      <w:pPr>
        <w:pStyle w:val="BodyText"/>
        <w:spacing w:before="137"/>
      </w:pPr>
    </w:p>
    <w:p>
      <w:pPr>
        <w:pStyle w:val="BodyText"/>
        <w:spacing w:line="722" w:lineRule="auto"/>
        <w:ind w:left="457" w:right="2715"/>
      </w:pPr>
      <w:r>
        <w:rPr/>
        <w:t>Terima</w:t>
      </w:r>
      <w:r>
        <w:rPr>
          <w:spacing w:val="-7"/>
        </w:rPr>
        <w:t> </w:t>
      </w:r>
      <w:r>
        <w:rPr/>
        <w:t>kasih</w:t>
      </w:r>
      <w:r>
        <w:rPr>
          <w:spacing w:val="-6"/>
        </w:rPr>
        <w:t> </w:t>
      </w:r>
      <w:r>
        <w:rPr/>
        <w:t>atas</w:t>
      </w:r>
      <w:r>
        <w:rPr>
          <w:spacing w:val="-6"/>
        </w:rPr>
        <w:t> </w:t>
      </w:r>
      <w:r>
        <w:rPr/>
        <w:t>perhatian</w:t>
      </w:r>
      <w:r>
        <w:rPr>
          <w:spacing w:val="-6"/>
        </w:rPr>
        <w:t> </w:t>
      </w:r>
      <w:r>
        <w:rPr/>
        <w:t>Bapak</w:t>
      </w:r>
      <w:r>
        <w:rPr>
          <w:spacing w:val="-6"/>
        </w:rPr>
        <w:t> </w:t>
      </w:r>
      <w:r>
        <w:rPr/>
        <w:t>dan</w:t>
      </w:r>
      <w:r>
        <w:rPr>
          <w:spacing w:val="-6"/>
        </w:rPr>
        <w:t> </w:t>
      </w:r>
      <w:r>
        <w:rPr/>
        <w:t>Ibu</w:t>
      </w:r>
      <w:r>
        <w:rPr>
          <w:spacing w:val="-6"/>
        </w:rPr>
        <w:t> </w:t>
      </w:r>
      <w:r>
        <w:rPr/>
        <w:t>sekalian. Wassalamu’alaikum warahmatullahi wabarakatuh.</w:t>
      </w:r>
    </w:p>
    <w:p>
      <w:pPr>
        <w:pStyle w:val="BodyText"/>
        <w:spacing w:after="0" w:line="722" w:lineRule="auto"/>
        <w:sectPr>
          <w:pgSz w:w="12240" w:h="15840"/>
          <w:pgMar w:header="0" w:footer="1054" w:top="1340" w:bottom="1240" w:left="1800" w:right="360"/>
        </w:sectPr>
      </w:pPr>
    </w:p>
    <w:p>
      <w:pPr>
        <w:pStyle w:val="Heading1"/>
        <w:spacing w:before="62"/>
        <w:ind w:left="187"/>
      </w:pPr>
      <w:r>
        <w:rPr/>
        <w:t>Daftar</w:t>
      </w:r>
      <w:r>
        <w:rPr>
          <w:spacing w:val="-1"/>
        </w:rPr>
        <w:t> </w:t>
      </w:r>
      <w:r>
        <w:rPr>
          <w:spacing w:val="-2"/>
        </w:rPr>
        <w:t>Pustaka</w:t>
      </w:r>
    </w:p>
    <w:p>
      <w:pPr>
        <w:spacing w:line="360" w:lineRule="auto" w:before="122"/>
        <w:ind w:left="667" w:right="1053" w:hanging="480"/>
        <w:jc w:val="both"/>
        <w:rPr>
          <w:sz w:val="24"/>
        </w:rPr>
      </w:pPr>
      <w:r>
        <w:rPr>
          <w:sz w:val="24"/>
        </w:rPr>
        <w:t>Cece, V., Guillet Descas, E., Martinent, G., &amp; others. (2020). </w:t>
      </w:r>
      <w:r>
        <w:rPr>
          <w:i/>
          <w:sz w:val="24"/>
        </w:rPr>
        <w:t>Mental training program in racket sports: A systematic review</w:t>
      </w:r>
      <w:r>
        <w:rPr>
          <w:sz w:val="24"/>
        </w:rPr>
        <w:t>. https://doi.org/10.30827/Digibug.63721</w:t>
      </w:r>
    </w:p>
    <w:p>
      <w:pPr>
        <w:pStyle w:val="BodyText"/>
        <w:spacing w:line="360" w:lineRule="auto" w:before="161"/>
        <w:ind w:left="667" w:right="1053" w:hanging="480"/>
        <w:jc w:val="both"/>
      </w:pPr>
      <w:r>
        <w:rPr/>
        <w:t>Engel, A. C., Broderick, C. R., van Doorn, N., Hardy, L. L., &amp; Parmenter, B. J. (2018). Exploring the relationship between fundamental motor skill interventions and physical activity levels in children: A systematic review and meta-analysis. </w:t>
      </w:r>
      <w:r>
        <w:rPr>
          <w:i/>
        </w:rPr>
        <w:t>Sports Medicine</w:t>
      </w:r>
      <w:r>
        <w:rPr/>
        <w:t>, </w:t>
      </w:r>
      <w:r>
        <w:rPr>
          <w:i/>
        </w:rPr>
        <w:t>48</w:t>
      </w:r>
      <w:r>
        <w:rPr/>
        <w:t>(8), 1845–1857. https://doi.org/10.1007/s40279-018-0923-3</w:t>
      </w:r>
    </w:p>
    <w:p>
      <w:pPr>
        <w:pStyle w:val="BodyText"/>
        <w:spacing w:line="360" w:lineRule="auto" w:before="159"/>
        <w:ind w:left="667" w:right="1053" w:hanging="480"/>
        <w:jc w:val="both"/>
      </w:pPr>
      <w:r>
        <w:rPr/>
        <w:t>Haegele,</w:t>
      </w:r>
      <w:r>
        <w:rPr>
          <w:spacing w:val="-7"/>
        </w:rPr>
        <w:t> </w:t>
      </w:r>
      <w:r>
        <w:rPr/>
        <w:t>J.</w:t>
      </w:r>
      <w:r>
        <w:rPr>
          <w:spacing w:val="-7"/>
        </w:rPr>
        <w:t> </w:t>
      </w:r>
      <w:r>
        <w:rPr/>
        <w:t>A.,</w:t>
      </w:r>
      <w:r>
        <w:rPr>
          <w:spacing w:val="-7"/>
        </w:rPr>
        <w:t> </w:t>
      </w:r>
      <w:r>
        <w:rPr/>
        <w:t>Wilson,</w:t>
      </w:r>
      <w:r>
        <w:rPr>
          <w:spacing w:val="-7"/>
        </w:rPr>
        <w:t> </w:t>
      </w:r>
      <w:r>
        <w:rPr/>
        <w:t>W.</w:t>
      </w:r>
      <w:r>
        <w:rPr>
          <w:spacing w:val="-7"/>
        </w:rPr>
        <w:t> </w:t>
      </w:r>
      <w:r>
        <w:rPr/>
        <w:t>J.,</w:t>
      </w:r>
      <w:r>
        <w:rPr>
          <w:spacing w:val="-7"/>
        </w:rPr>
        <w:t> </w:t>
      </w:r>
      <w:r>
        <w:rPr/>
        <w:t>Zhu,</w:t>
      </w:r>
      <w:r>
        <w:rPr>
          <w:spacing w:val="-7"/>
        </w:rPr>
        <w:t> </w:t>
      </w:r>
      <w:r>
        <w:rPr/>
        <w:t>X.,</w:t>
      </w:r>
      <w:r>
        <w:rPr>
          <w:spacing w:val="-7"/>
        </w:rPr>
        <w:t> </w:t>
      </w:r>
      <w:r>
        <w:rPr/>
        <w:t>Bueche,</w:t>
      </w:r>
      <w:r>
        <w:rPr>
          <w:spacing w:val="-7"/>
        </w:rPr>
        <w:t> </w:t>
      </w:r>
      <w:r>
        <w:rPr/>
        <w:t>J.</w:t>
      </w:r>
      <w:r>
        <w:rPr>
          <w:spacing w:val="-7"/>
        </w:rPr>
        <w:t> </w:t>
      </w:r>
      <w:r>
        <w:rPr/>
        <w:t>J.,</w:t>
      </w:r>
      <w:r>
        <w:rPr>
          <w:spacing w:val="-7"/>
        </w:rPr>
        <w:t> </w:t>
      </w:r>
      <w:r>
        <w:rPr/>
        <w:t>Brady,</w:t>
      </w:r>
      <w:r>
        <w:rPr>
          <w:spacing w:val="-7"/>
        </w:rPr>
        <w:t> </w:t>
      </w:r>
      <w:r>
        <w:rPr/>
        <w:t>E.,</w:t>
      </w:r>
      <w:r>
        <w:rPr>
          <w:spacing w:val="-7"/>
        </w:rPr>
        <w:t> </w:t>
      </w:r>
      <w:r>
        <w:rPr/>
        <w:t>&amp;</w:t>
      </w:r>
      <w:r>
        <w:rPr>
          <w:spacing w:val="-7"/>
        </w:rPr>
        <w:t> </w:t>
      </w:r>
      <w:r>
        <w:rPr/>
        <w:t>Li,</w:t>
      </w:r>
      <w:r>
        <w:rPr>
          <w:spacing w:val="-7"/>
        </w:rPr>
        <w:t> </w:t>
      </w:r>
      <w:r>
        <w:rPr/>
        <w:t>C.</w:t>
      </w:r>
      <w:r>
        <w:rPr>
          <w:spacing w:val="-7"/>
        </w:rPr>
        <w:t> </w:t>
      </w:r>
      <w:r>
        <w:rPr/>
        <w:t>(2021).</w:t>
      </w:r>
      <w:r>
        <w:rPr>
          <w:spacing w:val="-7"/>
        </w:rPr>
        <w:t> </w:t>
      </w:r>
      <w:r>
        <w:rPr/>
        <w:t>Barriers</w:t>
      </w:r>
      <w:r>
        <w:rPr>
          <w:spacing w:val="-7"/>
        </w:rPr>
        <w:t> </w:t>
      </w:r>
      <w:r>
        <w:rPr/>
        <w:t>and facilitators to inclusion in integrated physical education: Adapted physical educators’ perspectives. </w:t>
      </w:r>
      <w:r>
        <w:rPr>
          <w:i/>
        </w:rPr>
        <w:t>European Physical Education Review</w:t>
      </w:r>
      <w:r>
        <w:rPr/>
        <w:t>, </w:t>
      </w:r>
      <w:r>
        <w:rPr>
          <w:i/>
        </w:rPr>
        <w:t>27</w:t>
      </w:r>
      <w:r>
        <w:rPr/>
        <w:t>(2), 297–311.</w:t>
      </w:r>
    </w:p>
    <w:p>
      <w:pPr>
        <w:spacing w:line="360" w:lineRule="auto" w:before="160"/>
        <w:ind w:left="667" w:right="1053" w:hanging="480"/>
        <w:jc w:val="both"/>
        <w:rPr>
          <w:sz w:val="24"/>
        </w:rPr>
      </w:pPr>
      <w:r>
        <w:rPr>
          <w:sz w:val="24"/>
        </w:rPr>
        <w:t>Irvan, I. (2019). Anthropometry and Physical Factors for Determining Skills of Drive in Squash</w:t>
      </w:r>
      <w:r>
        <w:rPr>
          <w:spacing w:val="-15"/>
          <w:sz w:val="24"/>
        </w:rPr>
        <w:t> </w:t>
      </w:r>
      <w:r>
        <w:rPr>
          <w:sz w:val="24"/>
        </w:rPr>
        <w:t>Game.</w:t>
      </w:r>
      <w:r>
        <w:rPr>
          <w:spacing w:val="-15"/>
          <w:sz w:val="24"/>
        </w:rPr>
        <w:t> </w:t>
      </w:r>
      <w:r>
        <w:rPr>
          <w:i/>
          <w:sz w:val="24"/>
        </w:rPr>
        <w:t>International</w:t>
      </w:r>
      <w:r>
        <w:rPr>
          <w:i/>
          <w:spacing w:val="-15"/>
          <w:sz w:val="24"/>
        </w:rPr>
        <w:t> </w:t>
      </w:r>
      <w:r>
        <w:rPr>
          <w:i/>
          <w:sz w:val="24"/>
        </w:rPr>
        <w:t>Conference</w:t>
      </w:r>
      <w:r>
        <w:rPr>
          <w:i/>
          <w:spacing w:val="-15"/>
          <w:sz w:val="24"/>
        </w:rPr>
        <w:t> </w:t>
      </w:r>
      <w:r>
        <w:rPr>
          <w:i/>
          <w:sz w:val="24"/>
        </w:rPr>
        <w:t>on</w:t>
      </w:r>
      <w:r>
        <w:rPr>
          <w:i/>
          <w:spacing w:val="-15"/>
          <w:sz w:val="24"/>
        </w:rPr>
        <w:t> </w:t>
      </w:r>
      <w:r>
        <w:rPr>
          <w:i/>
          <w:sz w:val="24"/>
        </w:rPr>
        <w:t>Education,</w:t>
      </w:r>
      <w:r>
        <w:rPr>
          <w:i/>
          <w:spacing w:val="-15"/>
          <w:sz w:val="24"/>
        </w:rPr>
        <w:t> </w:t>
      </w:r>
      <w:r>
        <w:rPr>
          <w:i/>
          <w:sz w:val="24"/>
        </w:rPr>
        <w:t>Social</w:t>
      </w:r>
      <w:r>
        <w:rPr>
          <w:i/>
          <w:spacing w:val="-15"/>
          <w:sz w:val="24"/>
        </w:rPr>
        <w:t> </w:t>
      </w:r>
      <w:r>
        <w:rPr>
          <w:i/>
          <w:sz w:val="24"/>
        </w:rPr>
        <w:t>Sciences</w:t>
      </w:r>
      <w:r>
        <w:rPr>
          <w:i/>
          <w:spacing w:val="-15"/>
          <w:sz w:val="24"/>
        </w:rPr>
        <w:t> </w:t>
      </w:r>
      <w:r>
        <w:rPr>
          <w:i/>
          <w:sz w:val="24"/>
        </w:rPr>
        <w:t>and</w:t>
      </w:r>
      <w:r>
        <w:rPr>
          <w:i/>
          <w:spacing w:val="-15"/>
          <w:sz w:val="24"/>
        </w:rPr>
        <w:t> </w:t>
      </w:r>
      <w:r>
        <w:rPr>
          <w:i/>
          <w:sz w:val="24"/>
        </w:rPr>
        <w:t>Humanities</w:t>
      </w:r>
      <w:r>
        <w:rPr>
          <w:sz w:val="24"/>
        </w:rPr>
        <w:t>, </w:t>
      </w:r>
      <w:r>
        <w:rPr>
          <w:spacing w:val="-2"/>
          <w:sz w:val="24"/>
        </w:rPr>
        <w:t>230–239.</w:t>
      </w:r>
    </w:p>
    <w:p>
      <w:pPr>
        <w:pStyle w:val="BodyText"/>
        <w:spacing w:line="360" w:lineRule="auto" w:before="159"/>
        <w:ind w:left="667" w:right="1053" w:hanging="480"/>
        <w:jc w:val="both"/>
      </w:pPr>
      <w:r>
        <w:rPr/>
        <w:t>Irvan, I., Hasmyati, H., Sufitriyono, S., Bachtiar, B., Tannoubi, A., Hasyim, H., Kozina, Z., Kurto\uglu,</w:t>
      </w:r>
      <w:r>
        <w:rPr>
          <w:spacing w:val="-11"/>
        </w:rPr>
        <w:t> </w:t>
      </w:r>
      <w:r>
        <w:rPr/>
        <w:t>A.,</w:t>
      </w:r>
      <w:r>
        <w:rPr>
          <w:spacing w:val="-11"/>
        </w:rPr>
        <w:t> </w:t>
      </w:r>
      <w:r>
        <w:rPr/>
        <w:t>Govindasamy,</w:t>
      </w:r>
      <w:r>
        <w:rPr>
          <w:spacing w:val="-11"/>
        </w:rPr>
        <w:t> </w:t>
      </w:r>
      <w:r>
        <w:rPr/>
        <w:t>K.,</w:t>
      </w:r>
      <w:r>
        <w:rPr>
          <w:spacing w:val="-11"/>
        </w:rPr>
        <w:t> </w:t>
      </w:r>
      <w:r>
        <w:rPr/>
        <w:t>&amp;</w:t>
      </w:r>
      <w:r>
        <w:rPr>
          <w:spacing w:val="-11"/>
        </w:rPr>
        <w:t> </w:t>
      </w:r>
      <w:r>
        <w:rPr/>
        <w:t>Setiawan,</w:t>
      </w:r>
      <w:r>
        <w:rPr>
          <w:spacing w:val="-11"/>
        </w:rPr>
        <w:t> </w:t>
      </w:r>
      <w:r>
        <w:rPr/>
        <w:t>E.</w:t>
      </w:r>
      <w:r>
        <w:rPr>
          <w:spacing w:val="-11"/>
        </w:rPr>
        <w:t> </w:t>
      </w:r>
      <w:r>
        <w:rPr/>
        <w:t>(2024).</w:t>
      </w:r>
      <w:r>
        <w:rPr>
          <w:spacing w:val="-11"/>
        </w:rPr>
        <w:t> </w:t>
      </w:r>
      <w:r>
        <w:rPr/>
        <w:t>Effects</w:t>
      </w:r>
      <w:r>
        <w:rPr>
          <w:spacing w:val="-11"/>
        </w:rPr>
        <w:t> </w:t>
      </w:r>
      <w:r>
        <w:rPr/>
        <w:t>of</w:t>
      </w:r>
      <w:r>
        <w:rPr>
          <w:spacing w:val="-11"/>
        </w:rPr>
        <w:t> </w:t>
      </w:r>
      <w:r>
        <w:rPr/>
        <w:t>12-week</w:t>
      </w:r>
      <w:r>
        <w:rPr>
          <w:spacing w:val="-11"/>
        </w:rPr>
        <w:t> </w:t>
      </w:r>
      <w:r>
        <w:rPr/>
        <w:t>combined circuit</w:t>
      </w:r>
      <w:r>
        <w:rPr>
          <w:spacing w:val="-15"/>
        </w:rPr>
        <w:t> </w:t>
      </w:r>
      <w:r>
        <w:rPr/>
        <w:t>tabata</w:t>
      </w:r>
      <w:r>
        <w:rPr>
          <w:spacing w:val="-15"/>
        </w:rPr>
        <w:t> </w:t>
      </w:r>
      <w:r>
        <w:rPr/>
        <w:t>training</w:t>
      </w:r>
      <w:r>
        <w:rPr>
          <w:spacing w:val="-15"/>
        </w:rPr>
        <w:t> </w:t>
      </w:r>
      <w:r>
        <w:rPr/>
        <w:t>(CTT):</w:t>
      </w:r>
      <w:r>
        <w:rPr>
          <w:spacing w:val="-15"/>
        </w:rPr>
        <w:t> </w:t>
      </w:r>
      <w:r>
        <w:rPr/>
        <w:t>Empower</w:t>
      </w:r>
      <w:r>
        <w:rPr>
          <w:spacing w:val="-15"/>
        </w:rPr>
        <w:t> </w:t>
      </w:r>
      <w:r>
        <w:rPr/>
        <w:t>the</w:t>
      </w:r>
      <w:r>
        <w:rPr>
          <w:spacing w:val="-15"/>
        </w:rPr>
        <w:t> </w:t>
      </w:r>
      <w:r>
        <w:rPr/>
        <w:t>fitness</w:t>
      </w:r>
      <w:r>
        <w:rPr>
          <w:spacing w:val="-15"/>
        </w:rPr>
        <w:t> </w:t>
      </w:r>
      <w:r>
        <w:rPr/>
        <w:t>and</w:t>
      </w:r>
      <w:r>
        <w:rPr>
          <w:spacing w:val="-15"/>
        </w:rPr>
        <w:t> </w:t>
      </w:r>
      <w:r>
        <w:rPr/>
        <w:t>passion</w:t>
      </w:r>
      <w:r>
        <w:rPr>
          <w:spacing w:val="-15"/>
        </w:rPr>
        <w:t> </w:t>
      </w:r>
      <w:r>
        <w:rPr/>
        <w:t>of</w:t>
      </w:r>
      <w:r>
        <w:rPr>
          <w:spacing w:val="-15"/>
        </w:rPr>
        <w:t> </w:t>
      </w:r>
      <w:r>
        <w:rPr/>
        <w:t>young</w:t>
      </w:r>
      <w:r>
        <w:rPr>
          <w:spacing w:val="-15"/>
        </w:rPr>
        <w:t> </w:t>
      </w:r>
      <w:r>
        <w:rPr/>
        <w:t>squash</w:t>
      </w:r>
      <w:r>
        <w:rPr>
          <w:spacing w:val="-15"/>
        </w:rPr>
        <w:t> </w:t>
      </w:r>
      <w:r>
        <w:rPr/>
        <w:t>athletes. </w:t>
      </w:r>
      <w:r>
        <w:rPr>
          <w:i/>
        </w:rPr>
        <w:t>Cultura, Ciencia y Deporte</w:t>
      </w:r>
      <w:r>
        <w:rPr/>
        <w:t>, </w:t>
      </w:r>
      <w:r>
        <w:rPr>
          <w:i/>
        </w:rPr>
        <w:t>19</w:t>
      </w:r>
      <w:r>
        <w:rPr/>
        <w:t>(62), 11.</w:t>
      </w:r>
    </w:p>
    <w:p>
      <w:pPr>
        <w:spacing w:line="360" w:lineRule="auto" w:before="159"/>
        <w:ind w:left="667" w:right="1053" w:hanging="480"/>
        <w:jc w:val="both"/>
        <w:rPr>
          <w:sz w:val="24"/>
        </w:rPr>
      </w:pPr>
      <w:r>
        <w:rPr>
          <w:sz w:val="24"/>
        </w:rPr>
        <w:t>Irvan,</w:t>
      </w:r>
      <w:r>
        <w:rPr>
          <w:spacing w:val="-5"/>
          <w:sz w:val="24"/>
        </w:rPr>
        <w:t> </w:t>
      </w:r>
      <w:r>
        <w:rPr>
          <w:sz w:val="24"/>
        </w:rPr>
        <w:t>I.,</w:t>
      </w:r>
      <w:r>
        <w:rPr>
          <w:spacing w:val="-5"/>
          <w:sz w:val="24"/>
        </w:rPr>
        <w:t> </w:t>
      </w:r>
      <w:r>
        <w:rPr>
          <w:sz w:val="24"/>
        </w:rPr>
        <w:t>Syafruddin,</w:t>
      </w:r>
      <w:r>
        <w:rPr>
          <w:spacing w:val="-5"/>
          <w:sz w:val="24"/>
        </w:rPr>
        <w:t> </w:t>
      </w:r>
      <w:r>
        <w:rPr>
          <w:sz w:val="24"/>
        </w:rPr>
        <w:t>M.</w:t>
      </w:r>
      <w:r>
        <w:rPr>
          <w:spacing w:val="-5"/>
          <w:sz w:val="24"/>
        </w:rPr>
        <w:t> </w:t>
      </w:r>
      <w:r>
        <w:rPr>
          <w:sz w:val="24"/>
        </w:rPr>
        <w:t>A.,</w:t>
      </w:r>
      <w:r>
        <w:rPr>
          <w:spacing w:val="-5"/>
          <w:sz w:val="24"/>
        </w:rPr>
        <w:t> </w:t>
      </w:r>
      <w:r>
        <w:rPr>
          <w:sz w:val="24"/>
        </w:rPr>
        <w:t>&amp;</w:t>
      </w:r>
      <w:r>
        <w:rPr>
          <w:spacing w:val="-5"/>
          <w:sz w:val="24"/>
        </w:rPr>
        <w:t> </w:t>
      </w:r>
      <w:r>
        <w:rPr>
          <w:sz w:val="24"/>
        </w:rPr>
        <w:t>Sufitriyono,</w:t>
      </w:r>
      <w:r>
        <w:rPr>
          <w:spacing w:val="-5"/>
          <w:sz w:val="24"/>
        </w:rPr>
        <w:t> </w:t>
      </w:r>
      <w:r>
        <w:rPr>
          <w:sz w:val="24"/>
        </w:rPr>
        <w:t>S.</w:t>
      </w:r>
      <w:r>
        <w:rPr>
          <w:spacing w:val="-5"/>
          <w:sz w:val="24"/>
        </w:rPr>
        <w:t> </w:t>
      </w:r>
      <w:r>
        <w:rPr>
          <w:sz w:val="24"/>
        </w:rPr>
        <w:t>(2024).</w:t>
      </w:r>
      <w:r>
        <w:rPr>
          <w:spacing w:val="-5"/>
          <w:sz w:val="24"/>
        </w:rPr>
        <w:t> </w:t>
      </w:r>
      <w:r>
        <w:rPr>
          <w:sz w:val="24"/>
        </w:rPr>
        <w:t>The</w:t>
      </w:r>
      <w:r>
        <w:rPr>
          <w:spacing w:val="-5"/>
          <w:sz w:val="24"/>
        </w:rPr>
        <w:t> </w:t>
      </w:r>
      <w:r>
        <w:rPr>
          <w:sz w:val="24"/>
        </w:rPr>
        <w:t>Impact</w:t>
      </w:r>
      <w:r>
        <w:rPr>
          <w:spacing w:val="-5"/>
          <w:sz w:val="24"/>
        </w:rPr>
        <w:t> </w:t>
      </w:r>
      <w:r>
        <w:rPr>
          <w:sz w:val="24"/>
        </w:rPr>
        <w:t>of</w:t>
      </w:r>
      <w:r>
        <w:rPr>
          <w:spacing w:val="-5"/>
          <w:sz w:val="24"/>
        </w:rPr>
        <w:t> </w:t>
      </w:r>
      <w:r>
        <w:rPr>
          <w:sz w:val="24"/>
        </w:rPr>
        <w:t>Highest</w:t>
      </w:r>
      <w:r>
        <w:rPr>
          <w:spacing w:val="-5"/>
          <w:sz w:val="24"/>
        </w:rPr>
        <w:t> </w:t>
      </w:r>
      <w:r>
        <w:rPr>
          <w:sz w:val="24"/>
        </w:rPr>
        <w:t>Rally</w:t>
      </w:r>
      <w:r>
        <w:rPr>
          <w:spacing w:val="-5"/>
          <w:sz w:val="24"/>
        </w:rPr>
        <w:t> </w:t>
      </w:r>
      <w:r>
        <w:rPr>
          <w:sz w:val="24"/>
        </w:rPr>
        <w:t>Training on Improving Drive Shot Ability in Squash Games. </w:t>
      </w:r>
      <w:r>
        <w:rPr>
          <w:i/>
          <w:sz w:val="24"/>
        </w:rPr>
        <w:t>ETDC: Indonesian Journal of Research and Educational Review</w:t>
      </w:r>
      <w:r>
        <w:rPr>
          <w:sz w:val="24"/>
        </w:rPr>
        <w:t>, </w:t>
      </w:r>
      <w:r>
        <w:rPr>
          <w:i/>
          <w:sz w:val="24"/>
        </w:rPr>
        <w:t>3</w:t>
      </w:r>
      <w:r>
        <w:rPr>
          <w:sz w:val="24"/>
        </w:rPr>
        <w:t>(2), 165–171.</w:t>
      </w:r>
    </w:p>
    <w:p>
      <w:pPr>
        <w:pStyle w:val="BodyText"/>
        <w:spacing w:line="360" w:lineRule="auto" w:before="160"/>
        <w:ind w:left="667" w:right="1053" w:hanging="480"/>
        <w:jc w:val="both"/>
      </w:pPr>
      <w:r>
        <w:rPr/>
        <w:t>Reigal, R. E., Moral-Campillo, L., Mier, R. J.-R. de, Morillo-Baro, J. P., Morales-Sánchez, V., Pastrana, J. L., &amp; Hernández-Mendo, A. (2020). Physical fitness level is related to attention and concentration in adolescents. </w:t>
      </w:r>
      <w:r>
        <w:rPr>
          <w:i/>
        </w:rPr>
        <w:t>Frontiers in Psychology</w:t>
      </w:r>
      <w:r>
        <w:rPr/>
        <w:t>, </w:t>
      </w:r>
      <w:r>
        <w:rPr>
          <w:i/>
        </w:rPr>
        <w:t>11</w:t>
      </w:r>
      <w:r>
        <w:rPr/>
        <w:t>, 110. </w:t>
      </w:r>
      <w:r>
        <w:rPr>
          <w:spacing w:val="-2"/>
        </w:rPr>
        <w:t>https://doi.org/10.3389/fpsyg.2020.00110</w:t>
      </w:r>
    </w:p>
    <w:p>
      <w:pPr>
        <w:pStyle w:val="BodyText"/>
        <w:spacing w:before="163"/>
        <w:ind w:left="187"/>
        <w:jc w:val="both"/>
      </w:pPr>
      <w:r>
        <w:rPr/>
        <w:t>RISKESDAS.</w:t>
      </w:r>
      <w:r>
        <w:rPr>
          <w:spacing w:val="-4"/>
        </w:rPr>
        <w:t> </w:t>
      </w:r>
      <w:r>
        <w:rPr/>
        <w:t>(2023).</w:t>
      </w:r>
      <w:r>
        <w:rPr>
          <w:spacing w:val="-2"/>
        </w:rPr>
        <w:t> </w:t>
      </w:r>
      <w:r>
        <w:rPr/>
        <w:t>Survei</w:t>
      </w:r>
      <w:r>
        <w:rPr>
          <w:spacing w:val="-2"/>
        </w:rPr>
        <w:t> </w:t>
      </w:r>
      <w:r>
        <w:rPr/>
        <w:t>Kesehatan</w:t>
      </w:r>
      <w:r>
        <w:rPr>
          <w:spacing w:val="-2"/>
        </w:rPr>
        <w:t> </w:t>
      </w:r>
      <w:r>
        <w:rPr/>
        <w:t>Indonesia</w:t>
      </w:r>
      <w:r>
        <w:rPr>
          <w:spacing w:val="-2"/>
        </w:rPr>
        <w:t> </w:t>
      </w:r>
      <w:r>
        <w:rPr/>
        <w:t>2023</w:t>
      </w:r>
      <w:r>
        <w:rPr>
          <w:spacing w:val="-2"/>
        </w:rPr>
        <w:t> </w:t>
      </w:r>
      <w:r>
        <w:rPr/>
        <w:t>(SKI).</w:t>
      </w:r>
      <w:r>
        <w:rPr>
          <w:spacing w:val="-3"/>
        </w:rPr>
        <w:t> </w:t>
      </w:r>
      <w:r>
        <w:rPr>
          <w:i/>
        </w:rPr>
        <w:t>Kemenkes</w:t>
      </w:r>
      <w:r>
        <w:rPr/>
        <w:t>,</w:t>
      </w:r>
      <w:r>
        <w:rPr>
          <w:spacing w:val="-1"/>
        </w:rPr>
        <w:t> </w:t>
      </w:r>
      <w:r>
        <w:rPr>
          <w:spacing w:val="-4"/>
        </w:rPr>
        <w:t>235.</w:t>
      </w:r>
    </w:p>
    <w:p>
      <w:pPr>
        <w:pStyle w:val="BodyText"/>
        <w:spacing w:before="19"/>
      </w:pPr>
    </w:p>
    <w:p>
      <w:pPr>
        <w:pStyle w:val="BodyText"/>
        <w:spacing w:line="360" w:lineRule="auto"/>
        <w:ind w:left="667" w:right="1053" w:hanging="480"/>
        <w:jc w:val="both"/>
      </w:pPr>
      <w:r>
        <w:rPr/>
        <w:t>Rodr’iguez-Romo,</w:t>
      </w:r>
      <w:r>
        <w:rPr>
          <w:spacing w:val="-15"/>
        </w:rPr>
        <w:t> </w:t>
      </w:r>
      <w:r>
        <w:rPr/>
        <w:t>G.,</w:t>
      </w:r>
      <w:r>
        <w:rPr>
          <w:spacing w:val="-15"/>
        </w:rPr>
        <w:t> </w:t>
      </w:r>
      <w:r>
        <w:rPr/>
        <w:t>Acebes-Sánchez,</w:t>
      </w:r>
      <w:r>
        <w:rPr>
          <w:spacing w:val="-15"/>
        </w:rPr>
        <w:t> </w:t>
      </w:r>
      <w:r>
        <w:rPr/>
        <w:t>J.,</w:t>
      </w:r>
      <w:r>
        <w:rPr>
          <w:spacing w:val="-15"/>
        </w:rPr>
        <w:t> </w:t>
      </w:r>
      <w:r>
        <w:rPr/>
        <w:t>Garc’ia-Merino,</w:t>
      </w:r>
      <w:r>
        <w:rPr>
          <w:spacing w:val="-15"/>
        </w:rPr>
        <w:t> </w:t>
      </w:r>
      <w:r>
        <w:rPr/>
        <w:t>S.,</w:t>
      </w:r>
      <w:r>
        <w:rPr>
          <w:spacing w:val="-15"/>
        </w:rPr>
        <w:t> </w:t>
      </w:r>
      <w:r>
        <w:rPr/>
        <w:t>Garrido-Muñoz,</w:t>
      </w:r>
      <w:r>
        <w:rPr>
          <w:spacing w:val="-15"/>
        </w:rPr>
        <w:t> </w:t>
      </w:r>
      <w:r>
        <w:rPr/>
        <w:t>M.,</w:t>
      </w:r>
      <w:r>
        <w:rPr>
          <w:spacing w:val="-15"/>
        </w:rPr>
        <w:t> </w:t>
      </w:r>
      <w:r>
        <w:rPr/>
        <w:t>Blanco- Garc’ia,</w:t>
      </w:r>
      <w:r>
        <w:rPr>
          <w:spacing w:val="75"/>
          <w:w w:val="150"/>
        </w:rPr>
        <w:t> </w:t>
      </w:r>
      <w:r>
        <w:rPr/>
        <w:t>C.,</w:t>
      </w:r>
      <w:r>
        <w:rPr>
          <w:spacing w:val="77"/>
          <w:w w:val="150"/>
        </w:rPr>
        <w:t> </w:t>
      </w:r>
      <w:r>
        <w:rPr/>
        <w:t>&amp;</w:t>
      </w:r>
      <w:r>
        <w:rPr>
          <w:spacing w:val="78"/>
          <w:w w:val="150"/>
        </w:rPr>
        <w:t> </w:t>
      </w:r>
      <w:r>
        <w:rPr/>
        <w:t>Diez-Vega,</w:t>
      </w:r>
      <w:r>
        <w:rPr>
          <w:spacing w:val="77"/>
          <w:w w:val="150"/>
        </w:rPr>
        <w:t> </w:t>
      </w:r>
      <w:r>
        <w:rPr/>
        <w:t>I.</w:t>
      </w:r>
      <w:r>
        <w:rPr>
          <w:spacing w:val="77"/>
          <w:w w:val="150"/>
        </w:rPr>
        <w:t> </w:t>
      </w:r>
      <w:r>
        <w:rPr/>
        <w:t>(2022).</w:t>
      </w:r>
      <w:r>
        <w:rPr>
          <w:spacing w:val="78"/>
          <w:w w:val="150"/>
        </w:rPr>
        <w:t> </w:t>
      </w:r>
      <w:r>
        <w:rPr/>
        <w:t>Physical</w:t>
      </w:r>
      <w:r>
        <w:rPr>
          <w:spacing w:val="77"/>
          <w:w w:val="150"/>
        </w:rPr>
        <w:t> </w:t>
      </w:r>
      <w:r>
        <w:rPr/>
        <w:t>activity</w:t>
      </w:r>
      <w:r>
        <w:rPr>
          <w:spacing w:val="77"/>
          <w:w w:val="150"/>
        </w:rPr>
        <w:t> </w:t>
      </w:r>
      <w:r>
        <w:rPr/>
        <w:t>and</w:t>
      </w:r>
      <w:r>
        <w:rPr>
          <w:spacing w:val="78"/>
          <w:w w:val="150"/>
        </w:rPr>
        <w:t> </w:t>
      </w:r>
      <w:r>
        <w:rPr/>
        <w:t>mental</w:t>
      </w:r>
      <w:r>
        <w:rPr>
          <w:spacing w:val="77"/>
          <w:w w:val="150"/>
        </w:rPr>
        <w:t> </w:t>
      </w:r>
      <w:r>
        <w:rPr/>
        <w:t>health</w:t>
      </w:r>
      <w:r>
        <w:rPr>
          <w:spacing w:val="78"/>
          <w:w w:val="150"/>
        </w:rPr>
        <w:t> </w:t>
      </w:r>
      <w:r>
        <w:rPr>
          <w:spacing w:val="-5"/>
        </w:rPr>
        <w:t>in</w:t>
      </w:r>
    </w:p>
    <w:p>
      <w:pPr>
        <w:pStyle w:val="BodyText"/>
        <w:spacing w:after="0" w:line="360" w:lineRule="auto"/>
        <w:jc w:val="both"/>
        <w:sectPr>
          <w:pgSz w:w="12240" w:h="15840"/>
          <w:pgMar w:header="0" w:footer="1054" w:top="1360" w:bottom="1240" w:left="1800" w:right="360"/>
        </w:sectPr>
      </w:pPr>
    </w:p>
    <w:p>
      <w:pPr>
        <w:spacing w:line="362" w:lineRule="auto" w:before="77"/>
        <w:ind w:left="667" w:right="883" w:firstLine="0"/>
        <w:jc w:val="left"/>
        <w:rPr>
          <w:sz w:val="24"/>
        </w:rPr>
      </w:pPr>
      <w:r>
        <w:rPr>
          <w:sz w:val="24"/>
        </w:rPr>
        <w:t>undergraduate students. </w:t>
      </w:r>
      <w:r>
        <w:rPr>
          <w:i/>
          <w:sz w:val="24"/>
        </w:rPr>
        <w:t>International Journal of Environmental Research and Public Health</w:t>
      </w:r>
      <w:r>
        <w:rPr>
          <w:sz w:val="24"/>
        </w:rPr>
        <w:t>, </w:t>
      </w:r>
      <w:r>
        <w:rPr>
          <w:i/>
          <w:sz w:val="24"/>
        </w:rPr>
        <w:t>20</w:t>
      </w:r>
      <w:r>
        <w:rPr>
          <w:sz w:val="24"/>
        </w:rPr>
        <w:t>(1), 195. https://doi.org/10.3390/ijerph20010195</w:t>
      </w:r>
    </w:p>
    <w:p>
      <w:pPr>
        <w:spacing w:before="156"/>
        <w:ind w:left="187" w:right="0" w:firstLine="0"/>
        <w:jc w:val="left"/>
        <w:rPr>
          <w:sz w:val="24"/>
        </w:rPr>
      </w:pPr>
      <w:r>
        <w:rPr>
          <w:sz w:val="24"/>
        </w:rPr>
        <w:t>Siedentop,</w:t>
      </w:r>
      <w:r>
        <w:rPr>
          <w:spacing w:val="-5"/>
          <w:sz w:val="24"/>
        </w:rPr>
        <w:t> </w:t>
      </w:r>
      <w:r>
        <w:rPr>
          <w:sz w:val="24"/>
        </w:rPr>
        <w:t>D.,</w:t>
      </w:r>
      <w:r>
        <w:rPr>
          <w:spacing w:val="-3"/>
          <w:sz w:val="24"/>
        </w:rPr>
        <w:t> </w:t>
      </w:r>
      <w:r>
        <w:rPr>
          <w:sz w:val="24"/>
        </w:rPr>
        <w:t>&amp;</w:t>
      </w:r>
      <w:r>
        <w:rPr>
          <w:spacing w:val="-3"/>
          <w:sz w:val="24"/>
        </w:rPr>
        <w:t> </w:t>
      </w:r>
      <w:r>
        <w:rPr>
          <w:sz w:val="24"/>
        </w:rPr>
        <w:t>der</w:t>
      </w:r>
      <w:r>
        <w:rPr>
          <w:spacing w:val="-3"/>
          <w:sz w:val="24"/>
        </w:rPr>
        <w:t> </w:t>
      </w:r>
      <w:r>
        <w:rPr>
          <w:sz w:val="24"/>
        </w:rPr>
        <w:t>Mars,</w:t>
      </w:r>
      <w:r>
        <w:rPr>
          <w:spacing w:val="-3"/>
          <w:sz w:val="24"/>
        </w:rPr>
        <w:t> </w:t>
      </w:r>
      <w:r>
        <w:rPr>
          <w:sz w:val="24"/>
        </w:rPr>
        <w:t>H.</w:t>
      </w:r>
      <w:r>
        <w:rPr>
          <w:spacing w:val="-3"/>
          <w:sz w:val="24"/>
        </w:rPr>
        <w:t> </w:t>
      </w:r>
      <w:r>
        <w:rPr>
          <w:sz w:val="24"/>
        </w:rPr>
        <w:t>(2022).</w:t>
      </w:r>
      <w:r>
        <w:rPr>
          <w:spacing w:val="-2"/>
          <w:sz w:val="24"/>
        </w:rPr>
        <w:t> </w:t>
      </w:r>
      <w:r>
        <w:rPr>
          <w:i/>
          <w:sz w:val="24"/>
        </w:rPr>
        <w:t>Introduction</w:t>
      </w:r>
      <w:r>
        <w:rPr>
          <w:i/>
          <w:spacing w:val="-3"/>
          <w:sz w:val="24"/>
        </w:rPr>
        <w:t> </w:t>
      </w:r>
      <w:r>
        <w:rPr>
          <w:i/>
          <w:sz w:val="24"/>
        </w:rPr>
        <w:t>to</w:t>
      </w:r>
      <w:r>
        <w:rPr>
          <w:i/>
          <w:spacing w:val="-3"/>
          <w:sz w:val="24"/>
        </w:rPr>
        <w:t> </w:t>
      </w:r>
      <w:r>
        <w:rPr>
          <w:i/>
          <w:sz w:val="24"/>
        </w:rPr>
        <w:t>physical</w:t>
      </w:r>
      <w:r>
        <w:rPr>
          <w:i/>
          <w:spacing w:val="-3"/>
          <w:sz w:val="24"/>
        </w:rPr>
        <w:t> </w:t>
      </w:r>
      <w:r>
        <w:rPr>
          <w:i/>
          <w:sz w:val="24"/>
        </w:rPr>
        <w:t>education,</w:t>
      </w:r>
      <w:r>
        <w:rPr>
          <w:i/>
          <w:spacing w:val="-3"/>
          <w:sz w:val="24"/>
        </w:rPr>
        <w:t> </w:t>
      </w:r>
      <w:r>
        <w:rPr>
          <w:i/>
          <w:sz w:val="24"/>
        </w:rPr>
        <w:t>fitness,</w:t>
      </w:r>
      <w:r>
        <w:rPr>
          <w:i/>
          <w:spacing w:val="-3"/>
          <w:sz w:val="24"/>
        </w:rPr>
        <w:t> </w:t>
      </w:r>
      <w:r>
        <w:rPr>
          <w:i/>
          <w:sz w:val="24"/>
        </w:rPr>
        <w:t>and</w:t>
      </w:r>
      <w:r>
        <w:rPr>
          <w:i/>
          <w:spacing w:val="-2"/>
          <w:sz w:val="24"/>
        </w:rPr>
        <w:t> sport</w:t>
      </w:r>
      <w:r>
        <w:rPr>
          <w:spacing w:val="-2"/>
          <w:sz w:val="24"/>
        </w:rPr>
        <w:t>.</w:t>
      </w:r>
    </w:p>
    <w:p>
      <w:pPr>
        <w:pStyle w:val="BodyText"/>
        <w:spacing w:before="136"/>
        <w:ind w:left="667"/>
      </w:pPr>
      <w:r>
        <w:rPr/>
        <w:t>Human</w:t>
      </w:r>
      <w:r>
        <w:rPr>
          <w:spacing w:val="-1"/>
        </w:rPr>
        <w:t> </w:t>
      </w:r>
      <w:r>
        <w:rPr>
          <w:spacing w:val="-2"/>
        </w:rPr>
        <w:t>kinetics.</w:t>
      </w:r>
    </w:p>
    <w:p>
      <w:pPr>
        <w:pStyle w:val="BodyText"/>
        <w:spacing w:before="24"/>
      </w:pPr>
    </w:p>
    <w:p>
      <w:pPr>
        <w:spacing w:line="360" w:lineRule="auto" w:before="0"/>
        <w:ind w:left="667" w:right="1053" w:hanging="480"/>
        <w:jc w:val="both"/>
        <w:rPr>
          <w:sz w:val="24"/>
        </w:rPr>
      </w:pPr>
      <w:r>
        <w:rPr>
          <w:sz w:val="24"/>
        </w:rPr>
        <w:t>Siedentop,</w:t>
      </w:r>
      <w:r>
        <w:rPr>
          <w:spacing w:val="-8"/>
          <w:sz w:val="24"/>
        </w:rPr>
        <w:t> </w:t>
      </w:r>
      <w:r>
        <w:rPr>
          <w:sz w:val="24"/>
        </w:rPr>
        <w:t>D.,</w:t>
      </w:r>
      <w:r>
        <w:rPr>
          <w:spacing w:val="-8"/>
          <w:sz w:val="24"/>
        </w:rPr>
        <w:t> </w:t>
      </w:r>
      <w:r>
        <w:rPr>
          <w:sz w:val="24"/>
        </w:rPr>
        <w:t>Hastie,</w:t>
      </w:r>
      <w:r>
        <w:rPr>
          <w:spacing w:val="-8"/>
          <w:sz w:val="24"/>
        </w:rPr>
        <w:t> </w:t>
      </w:r>
      <w:r>
        <w:rPr>
          <w:sz w:val="24"/>
        </w:rPr>
        <w:t>P.,</w:t>
      </w:r>
      <w:r>
        <w:rPr>
          <w:spacing w:val="-8"/>
          <w:sz w:val="24"/>
        </w:rPr>
        <w:t> </w:t>
      </w:r>
      <w:r>
        <w:rPr>
          <w:sz w:val="24"/>
        </w:rPr>
        <w:t>&amp;</w:t>
      </w:r>
      <w:r>
        <w:rPr>
          <w:spacing w:val="-8"/>
          <w:sz w:val="24"/>
        </w:rPr>
        <w:t> </w:t>
      </w:r>
      <w:r>
        <w:rPr>
          <w:sz w:val="24"/>
        </w:rPr>
        <w:t>der</w:t>
      </w:r>
      <w:r>
        <w:rPr>
          <w:spacing w:val="-8"/>
          <w:sz w:val="24"/>
        </w:rPr>
        <w:t> </w:t>
      </w:r>
      <w:r>
        <w:rPr>
          <w:sz w:val="24"/>
        </w:rPr>
        <w:t>Mars,</w:t>
      </w:r>
      <w:r>
        <w:rPr>
          <w:spacing w:val="-8"/>
          <w:sz w:val="24"/>
        </w:rPr>
        <w:t> </w:t>
      </w:r>
      <w:r>
        <w:rPr>
          <w:sz w:val="24"/>
        </w:rPr>
        <w:t>H.</w:t>
      </w:r>
      <w:r>
        <w:rPr>
          <w:spacing w:val="-8"/>
          <w:sz w:val="24"/>
        </w:rPr>
        <w:t> </w:t>
      </w:r>
      <w:r>
        <w:rPr>
          <w:sz w:val="24"/>
        </w:rPr>
        <w:t>(2019).</w:t>
      </w:r>
      <w:r>
        <w:rPr>
          <w:spacing w:val="-8"/>
          <w:sz w:val="24"/>
        </w:rPr>
        <w:t> </w:t>
      </w:r>
      <w:r>
        <w:rPr>
          <w:i/>
          <w:sz w:val="24"/>
        </w:rPr>
        <w:t>Complete</w:t>
      </w:r>
      <w:r>
        <w:rPr>
          <w:i/>
          <w:spacing w:val="-8"/>
          <w:sz w:val="24"/>
        </w:rPr>
        <w:t> </w:t>
      </w:r>
      <w:r>
        <w:rPr>
          <w:i/>
          <w:sz w:val="24"/>
        </w:rPr>
        <w:t>guide</w:t>
      </w:r>
      <w:r>
        <w:rPr>
          <w:i/>
          <w:spacing w:val="-8"/>
          <w:sz w:val="24"/>
        </w:rPr>
        <w:t> </w:t>
      </w:r>
      <w:r>
        <w:rPr>
          <w:i/>
          <w:sz w:val="24"/>
        </w:rPr>
        <w:t>to</w:t>
      </w:r>
      <w:r>
        <w:rPr>
          <w:i/>
          <w:spacing w:val="-8"/>
          <w:sz w:val="24"/>
        </w:rPr>
        <w:t> </w:t>
      </w:r>
      <w:r>
        <w:rPr>
          <w:i/>
          <w:sz w:val="24"/>
        </w:rPr>
        <w:t>sport</w:t>
      </w:r>
      <w:r>
        <w:rPr>
          <w:i/>
          <w:spacing w:val="-8"/>
          <w:sz w:val="24"/>
        </w:rPr>
        <w:t> </w:t>
      </w:r>
      <w:r>
        <w:rPr>
          <w:i/>
          <w:sz w:val="24"/>
        </w:rPr>
        <w:t>education</w:t>
      </w:r>
      <w:r>
        <w:rPr>
          <w:sz w:val="24"/>
        </w:rPr>
        <w:t>.</w:t>
      </w:r>
      <w:r>
        <w:rPr>
          <w:spacing w:val="-8"/>
          <w:sz w:val="24"/>
        </w:rPr>
        <w:t> </w:t>
      </w:r>
      <w:r>
        <w:rPr>
          <w:sz w:val="24"/>
        </w:rPr>
        <w:t>Human </w:t>
      </w:r>
      <w:r>
        <w:rPr>
          <w:spacing w:val="-2"/>
          <w:sz w:val="24"/>
        </w:rPr>
        <w:t>Kinetics.</w:t>
      </w:r>
    </w:p>
    <w:p>
      <w:pPr>
        <w:spacing w:line="360" w:lineRule="auto" w:before="161"/>
        <w:ind w:left="667" w:right="1053" w:hanging="480"/>
        <w:jc w:val="both"/>
        <w:rPr>
          <w:sz w:val="24"/>
        </w:rPr>
      </w:pPr>
      <w:r>
        <w:rPr>
          <w:sz w:val="24"/>
        </w:rPr>
        <w:t>Tan, J. Q. J., Robertson, S., &amp; Komar, J. (2025). Quantifying performance in racket sports: The need for greater context. </w:t>
      </w:r>
      <w:r>
        <w:rPr>
          <w:i/>
          <w:sz w:val="24"/>
        </w:rPr>
        <w:t>International Journal of Sports Science \&amp; Coaching</w:t>
      </w:r>
      <w:r>
        <w:rPr>
          <w:sz w:val="24"/>
        </w:rPr>
        <w:t>, </w:t>
      </w:r>
      <w:r>
        <w:rPr>
          <w:i/>
          <w:sz w:val="24"/>
        </w:rPr>
        <w:t>20</w:t>
      </w:r>
      <w:r>
        <w:rPr>
          <w:sz w:val="24"/>
        </w:rPr>
        <w:t>(2), 858–868. https://doi.org/10.1177/17479541241311367</w:t>
      </w:r>
    </w:p>
    <w:p>
      <w:pPr>
        <w:spacing w:line="360" w:lineRule="auto" w:before="160"/>
        <w:ind w:left="667" w:right="1053" w:hanging="480"/>
        <w:jc w:val="both"/>
        <w:rPr>
          <w:sz w:val="24"/>
        </w:rPr>
      </w:pPr>
      <w:r>
        <w:rPr>
          <w:sz w:val="24"/>
        </w:rPr>
        <w:t>WHO. (2019). </w:t>
      </w:r>
      <w:r>
        <w:rPr>
          <w:i/>
          <w:sz w:val="24"/>
        </w:rPr>
        <w:t>Global action plan on physical activity 2018-2030: more active people for a healthier world</w:t>
      </w:r>
      <w:r>
        <w:rPr>
          <w:sz w:val="24"/>
        </w:rPr>
        <w:t>. World Health Organization.</w:t>
      </w:r>
    </w:p>
    <w:p>
      <w:pPr>
        <w:spacing w:line="360" w:lineRule="auto" w:before="161"/>
        <w:ind w:left="667" w:right="1053" w:hanging="480"/>
        <w:jc w:val="both"/>
        <w:rPr>
          <w:sz w:val="24"/>
        </w:rPr>
      </w:pPr>
      <w:r>
        <w:rPr>
          <w:sz w:val="24"/>
        </w:rPr>
        <w:t>WHO.</w:t>
      </w:r>
      <w:r>
        <w:rPr>
          <w:spacing w:val="-5"/>
          <w:sz w:val="24"/>
        </w:rPr>
        <w:t> </w:t>
      </w:r>
      <w:r>
        <w:rPr>
          <w:sz w:val="24"/>
        </w:rPr>
        <w:t>(2020).</w:t>
      </w:r>
      <w:r>
        <w:rPr>
          <w:spacing w:val="-5"/>
          <w:sz w:val="24"/>
        </w:rPr>
        <w:t> </w:t>
      </w:r>
      <w:r>
        <w:rPr>
          <w:i/>
          <w:sz w:val="24"/>
        </w:rPr>
        <w:t>WHO</w:t>
      </w:r>
      <w:r>
        <w:rPr>
          <w:i/>
          <w:spacing w:val="-5"/>
          <w:sz w:val="24"/>
        </w:rPr>
        <w:t> </w:t>
      </w:r>
      <w:r>
        <w:rPr>
          <w:i/>
          <w:sz w:val="24"/>
        </w:rPr>
        <w:t>guidelines</w:t>
      </w:r>
      <w:r>
        <w:rPr>
          <w:i/>
          <w:spacing w:val="-5"/>
          <w:sz w:val="24"/>
        </w:rPr>
        <w:t> </w:t>
      </w:r>
      <w:r>
        <w:rPr>
          <w:i/>
          <w:sz w:val="24"/>
        </w:rPr>
        <w:t>on</w:t>
      </w:r>
      <w:r>
        <w:rPr>
          <w:i/>
          <w:spacing w:val="-5"/>
          <w:sz w:val="24"/>
        </w:rPr>
        <w:t> </w:t>
      </w:r>
      <w:r>
        <w:rPr>
          <w:i/>
          <w:sz w:val="24"/>
        </w:rPr>
        <w:t>physical</w:t>
      </w:r>
      <w:r>
        <w:rPr>
          <w:i/>
          <w:spacing w:val="-5"/>
          <w:sz w:val="24"/>
        </w:rPr>
        <w:t> </w:t>
      </w:r>
      <w:r>
        <w:rPr>
          <w:i/>
          <w:sz w:val="24"/>
        </w:rPr>
        <w:t>activity</w:t>
      </w:r>
      <w:r>
        <w:rPr>
          <w:i/>
          <w:spacing w:val="-5"/>
          <w:sz w:val="24"/>
        </w:rPr>
        <w:t> </w:t>
      </w:r>
      <w:r>
        <w:rPr>
          <w:i/>
          <w:sz w:val="24"/>
        </w:rPr>
        <w:t>and</w:t>
      </w:r>
      <w:r>
        <w:rPr>
          <w:i/>
          <w:spacing w:val="-5"/>
          <w:sz w:val="24"/>
        </w:rPr>
        <w:t> </w:t>
      </w:r>
      <w:r>
        <w:rPr>
          <w:i/>
          <w:sz w:val="24"/>
        </w:rPr>
        <w:t>sedentary</w:t>
      </w:r>
      <w:r>
        <w:rPr>
          <w:i/>
          <w:spacing w:val="-5"/>
          <w:sz w:val="24"/>
        </w:rPr>
        <w:t> </w:t>
      </w:r>
      <w:r>
        <w:rPr>
          <w:i/>
          <w:sz w:val="24"/>
        </w:rPr>
        <w:t>behaviour</w:t>
      </w:r>
      <w:r>
        <w:rPr>
          <w:sz w:val="24"/>
        </w:rPr>
        <w:t>.</w:t>
      </w:r>
      <w:r>
        <w:rPr>
          <w:spacing w:val="-5"/>
          <w:sz w:val="24"/>
        </w:rPr>
        <w:t> </w:t>
      </w:r>
      <w:r>
        <w:rPr>
          <w:sz w:val="24"/>
        </w:rPr>
        <w:t>World</w:t>
      </w:r>
      <w:r>
        <w:rPr>
          <w:spacing w:val="-5"/>
          <w:sz w:val="24"/>
        </w:rPr>
        <w:t> </w:t>
      </w:r>
      <w:r>
        <w:rPr>
          <w:sz w:val="24"/>
        </w:rPr>
        <w:t>Health </w:t>
      </w:r>
      <w:r>
        <w:rPr>
          <w:spacing w:val="-2"/>
          <w:sz w:val="24"/>
        </w:rPr>
        <w:t>Organization.</w:t>
      </w:r>
    </w:p>
    <w:p>
      <w:pPr>
        <w:pStyle w:val="BodyText"/>
        <w:spacing w:line="360" w:lineRule="auto" w:before="161"/>
        <w:ind w:left="667" w:right="1053" w:hanging="480"/>
        <w:jc w:val="both"/>
      </w:pPr>
      <w:r>
        <w:rPr/>
        <w:t>Zillmer, E., &amp; Dardarian, N. (2021). Match analysis in squash. In </w:t>
      </w:r>
      <w:r>
        <w:rPr>
          <w:i/>
        </w:rPr>
        <w:t>Match Analysis </w:t>
      </w:r>
      <w:r>
        <w:rPr/>
        <w:t>(pp. 112– 119). Routledge.</w:t>
      </w:r>
    </w:p>
    <w:p>
      <w:pPr>
        <w:pStyle w:val="BodyText"/>
        <w:spacing w:after="0" w:line="360" w:lineRule="auto"/>
        <w:jc w:val="both"/>
        <w:sectPr>
          <w:pgSz w:w="12240" w:h="15840"/>
          <w:pgMar w:header="0" w:footer="1054" w:top="1340" w:bottom="1240" w:left="1800" w:right="360"/>
        </w:sectPr>
      </w:pPr>
    </w:p>
    <w:p>
      <w:pPr>
        <w:spacing w:before="76"/>
        <w:ind w:left="215" w:right="1081" w:firstLine="0"/>
        <w:jc w:val="center"/>
        <w:rPr>
          <w:b/>
          <w:sz w:val="20"/>
        </w:rPr>
      </w:pPr>
      <w:r>
        <w:rPr>
          <w:b/>
          <w:spacing w:val="-2"/>
          <w:sz w:val="20"/>
        </w:rPr>
        <w:t>CURRICULUM</w:t>
      </w:r>
      <w:r>
        <w:rPr>
          <w:b/>
          <w:spacing w:val="1"/>
          <w:sz w:val="20"/>
        </w:rPr>
        <w:t> </w:t>
      </w:r>
      <w:r>
        <w:rPr>
          <w:b/>
          <w:spacing w:val="-4"/>
          <w:sz w:val="20"/>
        </w:rPr>
        <w:t>VITAE</w:t>
      </w:r>
    </w:p>
    <w:p>
      <w:pPr>
        <w:pStyle w:val="BodyText"/>
        <w:spacing w:before="49"/>
        <w:rPr>
          <w:b/>
          <w:sz w:val="20"/>
        </w:rPr>
      </w:pPr>
    </w:p>
    <w:p>
      <w:pPr>
        <w:pStyle w:val="ListParagraph"/>
        <w:numPr>
          <w:ilvl w:val="0"/>
          <w:numId w:val="4"/>
        </w:numPr>
        <w:tabs>
          <w:tab w:pos="504" w:val="left" w:leader="none"/>
          <w:tab w:pos="9052" w:val="left" w:leader="none"/>
        </w:tabs>
        <w:spacing w:line="240" w:lineRule="auto" w:before="0" w:after="0"/>
        <w:ind w:left="504" w:right="0" w:hanging="226"/>
        <w:jc w:val="left"/>
        <w:rPr>
          <w:b/>
          <w:sz w:val="20"/>
        </w:rPr>
      </w:pPr>
      <w:r>
        <w:rPr>
          <w:b/>
          <w:color w:val="FFFFFF"/>
          <w:sz w:val="20"/>
          <w:shd w:fill="1F4E79" w:color="auto" w:val="clear"/>
        </w:rPr>
        <w:t>DATA</w:t>
      </w:r>
      <w:r>
        <w:rPr>
          <w:b/>
          <w:color w:val="FFFFFF"/>
          <w:spacing w:val="-9"/>
          <w:sz w:val="20"/>
          <w:shd w:fill="1F4E79" w:color="auto" w:val="clear"/>
        </w:rPr>
        <w:t> </w:t>
      </w:r>
      <w:r>
        <w:rPr>
          <w:b/>
          <w:color w:val="FFFFFF"/>
          <w:spacing w:val="-2"/>
          <w:sz w:val="20"/>
          <w:shd w:fill="1F4E79" w:color="auto" w:val="clear"/>
        </w:rPr>
        <w:t>PRIBADI</w:t>
      </w:r>
      <w:r>
        <w:rPr>
          <w:b/>
          <w:color w:val="FFFFFF"/>
          <w:sz w:val="20"/>
          <w:shd w:fill="1F4E79" w:color="auto" w:val="clear"/>
        </w:rPr>
        <w:tab/>
      </w:r>
    </w:p>
    <w:p>
      <w:pPr>
        <w:pStyle w:val="BodyText"/>
        <w:spacing w:before="192"/>
        <w:rPr>
          <w:b/>
          <w:sz w:val="20"/>
        </w:rPr>
      </w:pPr>
    </w:p>
    <w:tbl>
      <w:tblPr>
        <w:tblW w:w="0" w:type="auto"/>
        <w:jc w:val="left"/>
        <w:tblInd w:w="278"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880"/>
        <w:gridCol w:w="480"/>
        <w:gridCol w:w="5765"/>
      </w:tblGrid>
      <w:tr>
        <w:trPr>
          <w:trHeight w:val="542" w:hRule="atLeast"/>
        </w:trPr>
        <w:tc>
          <w:tcPr>
            <w:tcW w:w="2880" w:type="dxa"/>
            <w:shd w:val="clear" w:color="auto" w:fill="EBF3FB"/>
          </w:tcPr>
          <w:p>
            <w:pPr>
              <w:pStyle w:val="TableParagraph"/>
              <w:ind w:left="98"/>
              <w:rPr>
                <w:b/>
                <w:sz w:val="20"/>
              </w:rPr>
            </w:pPr>
            <w:r>
              <w:rPr>
                <w:b/>
                <w:sz w:val="20"/>
              </w:rPr>
              <w:t>Nama</w:t>
            </w:r>
            <w:r>
              <w:rPr>
                <w:b/>
                <w:spacing w:val="-6"/>
                <w:sz w:val="20"/>
              </w:rPr>
              <w:t> </w:t>
            </w:r>
            <w:r>
              <w:rPr>
                <w:b/>
                <w:spacing w:val="-2"/>
                <w:sz w:val="20"/>
              </w:rPr>
              <w:t>Lengkap</w:t>
            </w:r>
          </w:p>
        </w:tc>
        <w:tc>
          <w:tcPr>
            <w:tcW w:w="480" w:type="dxa"/>
          </w:tcPr>
          <w:p>
            <w:pPr>
              <w:pStyle w:val="TableParagraph"/>
              <w:ind w:left="98"/>
              <w:rPr>
                <w:sz w:val="20"/>
              </w:rPr>
            </w:pPr>
            <w:r>
              <w:rPr>
                <w:spacing w:val="-10"/>
                <w:sz w:val="20"/>
              </w:rPr>
              <w:t>:</w:t>
            </w:r>
          </w:p>
        </w:tc>
        <w:tc>
          <w:tcPr>
            <w:tcW w:w="5765" w:type="dxa"/>
          </w:tcPr>
          <w:p>
            <w:pPr>
              <w:pStyle w:val="TableParagraph"/>
              <w:rPr>
                <w:sz w:val="20"/>
              </w:rPr>
            </w:pPr>
            <w:r>
              <w:rPr>
                <w:sz w:val="20"/>
              </w:rPr>
              <w:t>Prof.</w:t>
            </w:r>
            <w:r>
              <w:rPr>
                <w:spacing w:val="-5"/>
                <w:sz w:val="20"/>
              </w:rPr>
              <w:t> </w:t>
            </w:r>
            <w:r>
              <w:rPr>
                <w:sz w:val="20"/>
              </w:rPr>
              <w:t>Dr.</w:t>
            </w:r>
            <w:r>
              <w:rPr>
                <w:spacing w:val="-5"/>
                <w:sz w:val="20"/>
              </w:rPr>
              <w:t> </w:t>
            </w:r>
            <w:r>
              <w:rPr>
                <w:sz w:val="20"/>
              </w:rPr>
              <w:t>Irvan,</w:t>
            </w:r>
            <w:r>
              <w:rPr>
                <w:spacing w:val="-5"/>
                <w:sz w:val="20"/>
              </w:rPr>
              <w:t> </w:t>
            </w:r>
            <w:r>
              <w:rPr>
                <w:spacing w:val="-4"/>
                <w:sz w:val="20"/>
              </w:rPr>
              <w:t>M.Kes</w:t>
            </w:r>
          </w:p>
        </w:tc>
      </w:tr>
      <w:tr>
        <w:trPr>
          <w:trHeight w:val="542" w:hRule="atLeast"/>
        </w:trPr>
        <w:tc>
          <w:tcPr>
            <w:tcW w:w="2880" w:type="dxa"/>
            <w:shd w:val="clear" w:color="auto" w:fill="EBF3FB"/>
          </w:tcPr>
          <w:p>
            <w:pPr>
              <w:pStyle w:val="TableParagraph"/>
              <w:ind w:left="98"/>
              <w:rPr>
                <w:b/>
                <w:sz w:val="20"/>
              </w:rPr>
            </w:pPr>
            <w:r>
              <w:rPr>
                <w:b/>
                <w:spacing w:val="-5"/>
                <w:sz w:val="20"/>
              </w:rPr>
              <w:t>NIP</w:t>
            </w:r>
          </w:p>
        </w:tc>
        <w:tc>
          <w:tcPr>
            <w:tcW w:w="480" w:type="dxa"/>
          </w:tcPr>
          <w:p>
            <w:pPr>
              <w:pStyle w:val="TableParagraph"/>
              <w:ind w:left="98"/>
              <w:rPr>
                <w:sz w:val="20"/>
              </w:rPr>
            </w:pPr>
            <w:r>
              <w:rPr>
                <w:spacing w:val="-10"/>
                <w:sz w:val="20"/>
              </w:rPr>
              <w:t>:</w:t>
            </w:r>
          </w:p>
        </w:tc>
        <w:tc>
          <w:tcPr>
            <w:tcW w:w="5765" w:type="dxa"/>
          </w:tcPr>
          <w:p>
            <w:pPr>
              <w:pStyle w:val="TableParagraph"/>
              <w:rPr>
                <w:sz w:val="20"/>
              </w:rPr>
            </w:pPr>
            <w:r>
              <w:rPr>
                <w:spacing w:val="-2"/>
                <w:sz w:val="20"/>
              </w:rPr>
              <w:t>197105031997021001</w:t>
            </w:r>
          </w:p>
        </w:tc>
      </w:tr>
      <w:tr>
        <w:trPr>
          <w:trHeight w:val="547" w:hRule="atLeast"/>
        </w:trPr>
        <w:tc>
          <w:tcPr>
            <w:tcW w:w="2880" w:type="dxa"/>
            <w:shd w:val="clear" w:color="auto" w:fill="EBF3FB"/>
          </w:tcPr>
          <w:p>
            <w:pPr>
              <w:pStyle w:val="TableParagraph"/>
              <w:ind w:left="98"/>
              <w:rPr>
                <w:b/>
                <w:sz w:val="20"/>
              </w:rPr>
            </w:pPr>
            <w:r>
              <w:rPr>
                <w:b/>
                <w:spacing w:val="-4"/>
                <w:sz w:val="20"/>
              </w:rPr>
              <w:t>NIDN</w:t>
            </w:r>
          </w:p>
        </w:tc>
        <w:tc>
          <w:tcPr>
            <w:tcW w:w="480" w:type="dxa"/>
          </w:tcPr>
          <w:p>
            <w:pPr>
              <w:pStyle w:val="TableParagraph"/>
              <w:ind w:left="98"/>
              <w:rPr>
                <w:sz w:val="20"/>
              </w:rPr>
            </w:pPr>
            <w:r>
              <w:rPr>
                <w:spacing w:val="-10"/>
                <w:sz w:val="20"/>
              </w:rPr>
              <w:t>:</w:t>
            </w:r>
          </w:p>
        </w:tc>
        <w:tc>
          <w:tcPr>
            <w:tcW w:w="5765" w:type="dxa"/>
          </w:tcPr>
          <w:p>
            <w:pPr>
              <w:pStyle w:val="TableParagraph"/>
              <w:rPr>
                <w:sz w:val="20"/>
              </w:rPr>
            </w:pPr>
            <w:r>
              <w:rPr>
                <w:spacing w:val="-2"/>
                <w:sz w:val="20"/>
              </w:rPr>
              <w:t>0003057101</w:t>
            </w:r>
          </w:p>
        </w:tc>
      </w:tr>
      <w:tr>
        <w:trPr>
          <w:trHeight w:val="542" w:hRule="atLeast"/>
        </w:trPr>
        <w:tc>
          <w:tcPr>
            <w:tcW w:w="2880" w:type="dxa"/>
            <w:shd w:val="clear" w:color="auto" w:fill="EBF3FB"/>
          </w:tcPr>
          <w:p>
            <w:pPr>
              <w:pStyle w:val="TableParagraph"/>
              <w:ind w:left="98"/>
              <w:rPr>
                <w:b/>
                <w:sz w:val="20"/>
              </w:rPr>
            </w:pPr>
            <w:r>
              <w:rPr>
                <w:b/>
                <w:sz w:val="20"/>
              </w:rPr>
              <w:t>Tempat</w:t>
            </w:r>
            <w:r>
              <w:rPr>
                <w:b/>
                <w:spacing w:val="-8"/>
                <w:sz w:val="20"/>
              </w:rPr>
              <w:t> </w:t>
            </w:r>
            <w:r>
              <w:rPr>
                <w:b/>
                <w:sz w:val="20"/>
              </w:rPr>
              <w:t>/</w:t>
            </w:r>
            <w:r>
              <w:rPr>
                <w:b/>
                <w:spacing w:val="-6"/>
                <w:sz w:val="20"/>
              </w:rPr>
              <w:t> </w:t>
            </w:r>
            <w:r>
              <w:rPr>
                <w:b/>
                <w:sz w:val="20"/>
              </w:rPr>
              <w:t>Tanggal</w:t>
            </w:r>
            <w:r>
              <w:rPr>
                <w:b/>
                <w:spacing w:val="-5"/>
                <w:sz w:val="20"/>
              </w:rPr>
              <w:t> </w:t>
            </w:r>
            <w:r>
              <w:rPr>
                <w:b/>
                <w:spacing w:val="-4"/>
                <w:sz w:val="20"/>
              </w:rPr>
              <w:t>Lahir</w:t>
            </w:r>
          </w:p>
        </w:tc>
        <w:tc>
          <w:tcPr>
            <w:tcW w:w="480" w:type="dxa"/>
          </w:tcPr>
          <w:p>
            <w:pPr>
              <w:pStyle w:val="TableParagraph"/>
              <w:ind w:left="98"/>
              <w:rPr>
                <w:sz w:val="20"/>
              </w:rPr>
            </w:pPr>
            <w:r>
              <w:rPr>
                <w:spacing w:val="-10"/>
                <w:sz w:val="20"/>
              </w:rPr>
              <w:t>:</w:t>
            </w:r>
          </w:p>
        </w:tc>
        <w:tc>
          <w:tcPr>
            <w:tcW w:w="5765" w:type="dxa"/>
          </w:tcPr>
          <w:p>
            <w:pPr>
              <w:pStyle w:val="TableParagraph"/>
              <w:rPr>
                <w:sz w:val="20"/>
              </w:rPr>
            </w:pPr>
            <w:r>
              <w:rPr>
                <w:sz w:val="20"/>
              </w:rPr>
              <w:t>Ujung</w:t>
            </w:r>
            <w:r>
              <w:rPr>
                <w:spacing w:val="-4"/>
                <w:sz w:val="20"/>
              </w:rPr>
              <w:t> </w:t>
            </w:r>
            <w:r>
              <w:rPr>
                <w:sz w:val="20"/>
              </w:rPr>
              <w:t>Pandang</w:t>
            </w:r>
            <w:r>
              <w:rPr>
                <w:spacing w:val="-4"/>
                <w:sz w:val="20"/>
              </w:rPr>
              <w:t> </w:t>
            </w:r>
            <w:r>
              <w:rPr>
                <w:sz w:val="20"/>
              </w:rPr>
              <w:t>/</w:t>
            </w:r>
            <w:r>
              <w:rPr>
                <w:spacing w:val="-4"/>
                <w:sz w:val="20"/>
              </w:rPr>
              <w:t> </w:t>
            </w:r>
            <w:r>
              <w:rPr>
                <w:sz w:val="20"/>
              </w:rPr>
              <w:t>3</w:t>
            </w:r>
            <w:r>
              <w:rPr>
                <w:spacing w:val="-4"/>
                <w:sz w:val="20"/>
              </w:rPr>
              <w:t> </w:t>
            </w:r>
            <w:r>
              <w:rPr>
                <w:sz w:val="20"/>
              </w:rPr>
              <w:t>Mei</w:t>
            </w:r>
            <w:r>
              <w:rPr>
                <w:spacing w:val="-3"/>
                <w:sz w:val="20"/>
              </w:rPr>
              <w:t> </w:t>
            </w:r>
            <w:r>
              <w:rPr>
                <w:spacing w:val="-4"/>
                <w:sz w:val="20"/>
              </w:rPr>
              <w:t>1971</w:t>
            </w:r>
          </w:p>
        </w:tc>
      </w:tr>
      <w:tr>
        <w:trPr>
          <w:trHeight w:val="542" w:hRule="atLeast"/>
        </w:trPr>
        <w:tc>
          <w:tcPr>
            <w:tcW w:w="2880" w:type="dxa"/>
            <w:shd w:val="clear" w:color="auto" w:fill="EBF3FB"/>
          </w:tcPr>
          <w:p>
            <w:pPr>
              <w:pStyle w:val="TableParagraph"/>
              <w:ind w:left="98"/>
              <w:rPr>
                <w:b/>
                <w:sz w:val="20"/>
              </w:rPr>
            </w:pPr>
            <w:r>
              <w:rPr>
                <w:b/>
                <w:sz w:val="20"/>
              </w:rPr>
              <w:t>Jenis</w:t>
            </w:r>
            <w:r>
              <w:rPr>
                <w:b/>
                <w:spacing w:val="-5"/>
                <w:sz w:val="20"/>
              </w:rPr>
              <w:t> </w:t>
            </w:r>
            <w:r>
              <w:rPr>
                <w:b/>
                <w:spacing w:val="-2"/>
                <w:sz w:val="20"/>
              </w:rPr>
              <w:t>Kelamin</w:t>
            </w:r>
          </w:p>
        </w:tc>
        <w:tc>
          <w:tcPr>
            <w:tcW w:w="480" w:type="dxa"/>
          </w:tcPr>
          <w:p>
            <w:pPr>
              <w:pStyle w:val="TableParagraph"/>
              <w:ind w:left="98"/>
              <w:rPr>
                <w:sz w:val="20"/>
              </w:rPr>
            </w:pPr>
            <w:r>
              <w:rPr>
                <w:spacing w:val="-10"/>
                <w:sz w:val="20"/>
              </w:rPr>
              <w:t>:</w:t>
            </w:r>
          </w:p>
        </w:tc>
        <w:tc>
          <w:tcPr>
            <w:tcW w:w="5765" w:type="dxa"/>
          </w:tcPr>
          <w:p>
            <w:pPr>
              <w:pStyle w:val="TableParagraph"/>
              <w:rPr>
                <w:sz w:val="20"/>
              </w:rPr>
            </w:pPr>
            <w:r>
              <w:rPr>
                <w:spacing w:val="-2"/>
                <w:sz w:val="20"/>
              </w:rPr>
              <w:t>Laki-</w:t>
            </w:r>
            <w:r>
              <w:rPr>
                <w:spacing w:val="-4"/>
                <w:sz w:val="20"/>
              </w:rPr>
              <w:t>laki</w:t>
            </w:r>
          </w:p>
        </w:tc>
      </w:tr>
      <w:tr>
        <w:trPr>
          <w:trHeight w:val="542" w:hRule="atLeast"/>
        </w:trPr>
        <w:tc>
          <w:tcPr>
            <w:tcW w:w="2880" w:type="dxa"/>
            <w:shd w:val="clear" w:color="auto" w:fill="EBF3FB"/>
          </w:tcPr>
          <w:p>
            <w:pPr>
              <w:pStyle w:val="TableParagraph"/>
              <w:ind w:left="98"/>
              <w:rPr>
                <w:b/>
                <w:sz w:val="20"/>
              </w:rPr>
            </w:pPr>
            <w:r>
              <w:rPr>
                <w:b/>
                <w:spacing w:val="-2"/>
                <w:sz w:val="20"/>
              </w:rPr>
              <w:t>Agama</w:t>
            </w:r>
          </w:p>
        </w:tc>
        <w:tc>
          <w:tcPr>
            <w:tcW w:w="480" w:type="dxa"/>
          </w:tcPr>
          <w:p>
            <w:pPr>
              <w:pStyle w:val="TableParagraph"/>
              <w:ind w:left="98"/>
              <w:rPr>
                <w:sz w:val="20"/>
              </w:rPr>
            </w:pPr>
            <w:r>
              <w:rPr>
                <w:spacing w:val="-10"/>
                <w:sz w:val="20"/>
              </w:rPr>
              <w:t>:</w:t>
            </w:r>
          </w:p>
        </w:tc>
        <w:tc>
          <w:tcPr>
            <w:tcW w:w="5765" w:type="dxa"/>
          </w:tcPr>
          <w:p>
            <w:pPr>
              <w:pStyle w:val="TableParagraph"/>
              <w:rPr>
                <w:sz w:val="20"/>
              </w:rPr>
            </w:pPr>
            <w:r>
              <w:rPr>
                <w:spacing w:val="-2"/>
                <w:sz w:val="20"/>
              </w:rPr>
              <w:t>Islam</w:t>
            </w:r>
          </w:p>
        </w:tc>
      </w:tr>
      <w:tr>
        <w:trPr>
          <w:trHeight w:val="547" w:hRule="atLeast"/>
        </w:trPr>
        <w:tc>
          <w:tcPr>
            <w:tcW w:w="2880" w:type="dxa"/>
            <w:shd w:val="clear" w:color="auto" w:fill="EBF3FB"/>
          </w:tcPr>
          <w:p>
            <w:pPr>
              <w:pStyle w:val="TableParagraph"/>
              <w:ind w:left="98"/>
              <w:rPr>
                <w:b/>
                <w:sz w:val="20"/>
              </w:rPr>
            </w:pPr>
            <w:r>
              <w:rPr>
                <w:b/>
                <w:sz w:val="20"/>
              </w:rPr>
              <w:t>Status</w:t>
            </w:r>
            <w:r>
              <w:rPr>
                <w:b/>
                <w:spacing w:val="-6"/>
                <w:sz w:val="20"/>
              </w:rPr>
              <w:t> </w:t>
            </w:r>
            <w:r>
              <w:rPr>
                <w:b/>
                <w:spacing w:val="-2"/>
                <w:sz w:val="20"/>
              </w:rPr>
              <w:t>Perkawinan</w:t>
            </w:r>
          </w:p>
        </w:tc>
        <w:tc>
          <w:tcPr>
            <w:tcW w:w="480" w:type="dxa"/>
          </w:tcPr>
          <w:p>
            <w:pPr>
              <w:pStyle w:val="TableParagraph"/>
              <w:ind w:left="98"/>
              <w:rPr>
                <w:sz w:val="20"/>
              </w:rPr>
            </w:pPr>
            <w:r>
              <w:rPr>
                <w:spacing w:val="-10"/>
                <w:sz w:val="20"/>
              </w:rPr>
              <w:t>:</w:t>
            </w:r>
          </w:p>
        </w:tc>
        <w:tc>
          <w:tcPr>
            <w:tcW w:w="5765" w:type="dxa"/>
          </w:tcPr>
          <w:p>
            <w:pPr>
              <w:pStyle w:val="TableParagraph"/>
              <w:rPr>
                <w:sz w:val="20"/>
              </w:rPr>
            </w:pPr>
            <w:r>
              <w:rPr>
                <w:spacing w:val="-2"/>
                <w:sz w:val="20"/>
              </w:rPr>
              <w:t>Menikah</w:t>
            </w:r>
          </w:p>
        </w:tc>
      </w:tr>
      <w:tr>
        <w:trPr>
          <w:trHeight w:val="542" w:hRule="atLeast"/>
        </w:trPr>
        <w:tc>
          <w:tcPr>
            <w:tcW w:w="2880" w:type="dxa"/>
            <w:shd w:val="clear" w:color="auto" w:fill="EBF3FB"/>
          </w:tcPr>
          <w:p>
            <w:pPr>
              <w:pStyle w:val="TableParagraph"/>
              <w:ind w:left="98"/>
              <w:rPr>
                <w:b/>
                <w:sz w:val="20"/>
              </w:rPr>
            </w:pPr>
            <w:r>
              <w:rPr>
                <w:b/>
                <w:sz w:val="20"/>
              </w:rPr>
              <w:t>Golongan</w:t>
            </w:r>
            <w:r>
              <w:rPr>
                <w:b/>
                <w:spacing w:val="-5"/>
                <w:sz w:val="20"/>
              </w:rPr>
              <w:t> </w:t>
            </w:r>
            <w:r>
              <w:rPr>
                <w:b/>
                <w:sz w:val="20"/>
              </w:rPr>
              <w:t>/</w:t>
            </w:r>
            <w:r>
              <w:rPr>
                <w:b/>
                <w:spacing w:val="-5"/>
                <w:sz w:val="20"/>
              </w:rPr>
              <w:t> </w:t>
            </w:r>
            <w:r>
              <w:rPr>
                <w:b/>
                <w:spacing w:val="-2"/>
                <w:sz w:val="20"/>
              </w:rPr>
              <w:t>Pangkat</w:t>
            </w:r>
          </w:p>
        </w:tc>
        <w:tc>
          <w:tcPr>
            <w:tcW w:w="480" w:type="dxa"/>
          </w:tcPr>
          <w:p>
            <w:pPr>
              <w:pStyle w:val="TableParagraph"/>
              <w:ind w:left="98"/>
              <w:rPr>
                <w:sz w:val="20"/>
              </w:rPr>
            </w:pPr>
            <w:r>
              <w:rPr>
                <w:spacing w:val="-10"/>
                <w:sz w:val="20"/>
              </w:rPr>
              <w:t>:</w:t>
            </w:r>
          </w:p>
        </w:tc>
        <w:tc>
          <w:tcPr>
            <w:tcW w:w="5765" w:type="dxa"/>
          </w:tcPr>
          <w:p>
            <w:pPr>
              <w:pStyle w:val="TableParagraph"/>
              <w:rPr>
                <w:sz w:val="20"/>
              </w:rPr>
            </w:pPr>
            <w:r>
              <w:rPr>
                <w:sz w:val="20"/>
              </w:rPr>
              <w:t>IV/c</w:t>
            </w:r>
            <w:r>
              <w:rPr>
                <w:spacing w:val="-6"/>
                <w:sz w:val="20"/>
              </w:rPr>
              <w:t> </w:t>
            </w:r>
            <w:r>
              <w:rPr>
                <w:sz w:val="20"/>
              </w:rPr>
              <w:t>-</w:t>
            </w:r>
            <w:r>
              <w:rPr>
                <w:spacing w:val="-5"/>
                <w:sz w:val="20"/>
              </w:rPr>
              <w:t> </w:t>
            </w:r>
            <w:r>
              <w:rPr>
                <w:sz w:val="20"/>
              </w:rPr>
              <w:t>Pembina</w:t>
            </w:r>
            <w:r>
              <w:rPr>
                <w:spacing w:val="-5"/>
                <w:sz w:val="20"/>
              </w:rPr>
              <w:t> </w:t>
            </w:r>
            <w:r>
              <w:rPr>
                <w:sz w:val="20"/>
              </w:rPr>
              <w:t>Utama</w:t>
            </w:r>
            <w:r>
              <w:rPr>
                <w:spacing w:val="-5"/>
                <w:sz w:val="20"/>
              </w:rPr>
              <w:t> </w:t>
            </w:r>
            <w:r>
              <w:rPr>
                <w:spacing w:val="-4"/>
                <w:sz w:val="20"/>
              </w:rPr>
              <w:t>Muda</w:t>
            </w:r>
          </w:p>
        </w:tc>
      </w:tr>
      <w:tr>
        <w:trPr>
          <w:trHeight w:val="542" w:hRule="atLeast"/>
        </w:trPr>
        <w:tc>
          <w:tcPr>
            <w:tcW w:w="2880" w:type="dxa"/>
            <w:shd w:val="clear" w:color="auto" w:fill="EBF3FB"/>
          </w:tcPr>
          <w:p>
            <w:pPr>
              <w:pStyle w:val="TableParagraph"/>
              <w:ind w:left="98"/>
              <w:rPr>
                <w:b/>
                <w:sz w:val="20"/>
              </w:rPr>
            </w:pPr>
            <w:r>
              <w:rPr>
                <w:b/>
                <w:sz w:val="20"/>
              </w:rPr>
              <w:t>Jabatan</w:t>
            </w:r>
            <w:r>
              <w:rPr>
                <w:b/>
                <w:spacing w:val="-7"/>
                <w:sz w:val="20"/>
              </w:rPr>
              <w:t> </w:t>
            </w:r>
            <w:r>
              <w:rPr>
                <w:b/>
                <w:spacing w:val="-2"/>
                <w:sz w:val="20"/>
              </w:rPr>
              <w:t>Fungsional</w:t>
            </w:r>
          </w:p>
        </w:tc>
        <w:tc>
          <w:tcPr>
            <w:tcW w:w="480" w:type="dxa"/>
          </w:tcPr>
          <w:p>
            <w:pPr>
              <w:pStyle w:val="TableParagraph"/>
              <w:ind w:left="98"/>
              <w:rPr>
                <w:sz w:val="20"/>
              </w:rPr>
            </w:pPr>
            <w:r>
              <w:rPr>
                <w:spacing w:val="-10"/>
                <w:sz w:val="20"/>
              </w:rPr>
              <w:t>:</w:t>
            </w:r>
          </w:p>
        </w:tc>
        <w:tc>
          <w:tcPr>
            <w:tcW w:w="5765" w:type="dxa"/>
          </w:tcPr>
          <w:p>
            <w:pPr>
              <w:pStyle w:val="TableParagraph"/>
              <w:rPr>
                <w:sz w:val="20"/>
              </w:rPr>
            </w:pPr>
            <w:r>
              <w:rPr>
                <w:sz w:val="20"/>
              </w:rPr>
              <w:t>Lektor</w:t>
            </w:r>
            <w:r>
              <w:rPr>
                <w:spacing w:val="-6"/>
                <w:sz w:val="20"/>
              </w:rPr>
              <w:t> </w:t>
            </w:r>
            <w:r>
              <w:rPr>
                <w:spacing w:val="-2"/>
                <w:sz w:val="20"/>
              </w:rPr>
              <w:t>Kepala</w:t>
            </w:r>
          </w:p>
        </w:tc>
      </w:tr>
      <w:tr>
        <w:trPr>
          <w:trHeight w:val="969" w:hRule="atLeast"/>
        </w:trPr>
        <w:tc>
          <w:tcPr>
            <w:tcW w:w="2880" w:type="dxa"/>
            <w:shd w:val="clear" w:color="auto" w:fill="EBF3FB"/>
          </w:tcPr>
          <w:p>
            <w:pPr>
              <w:pStyle w:val="TableParagraph"/>
              <w:ind w:left="98"/>
              <w:rPr>
                <w:b/>
                <w:sz w:val="20"/>
              </w:rPr>
            </w:pPr>
            <w:r>
              <w:rPr>
                <w:b/>
                <w:sz w:val="20"/>
              </w:rPr>
              <w:t>Unit</w:t>
            </w:r>
            <w:r>
              <w:rPr>
                <w:b/>
                <w:spacing w:val="-5"/>
                <w:sz w:val="20"/>
              </w:rPr>
              <w:t> </w:t>
            </w:r>
            <w:r>
              <w:rPr>
                <w:b/>
                <w:spacing w:val="-2"/>
                <w:sz w:val="20"/>
              </w:rPr>
              <w:t>Kerja</w:t>
            </w:r>
          </w:p>
        </w:tc>
        <w:tc>
          <w:tcPr>
            <w:tcW w:w="480" w:type="dxa"/>
          </w:tcPr>
          <w:p>
            <w:pPr>
              <w:pStyle w:val="TableParagraph"/>
              <w:ind w:left="98"/>
              <w:rPr>
                <w:sz w:val="20"/>
              </w:rPr>
            </w:pPr>
            <w:r>
              <w:rPr>
                <w:spacing w:val="-10"/>
                <w:sz w:val="20"/>
              </w:rPr>
              <w:t>:</w:t>
            </w:r>
          </w:p>
        </w:tc>
        <w:tc>
          <w:tcPr>
            <w:tcW w:w="5765" w:type="dxa"/>
          </w:tcPr>
          <w:p>
            <w:pPr>
              <w:pStyle w:val="TableParagraph"/>
              <w:spacing w:line="446" w:lineRule="auto"/>
              <w:ind w:right="1318"/>
              <w:rPr>
                <w:sz w:val="20"/>
              </w:rPr>
            </w:pPr>
            <w:r>
              <w:rPr>
                <w:sz w:val="20"/>
              </w:rPr>
              <w:t>Fakultas</w:t>
            </w:r>
            <w:r>
              <w:rPr>
                <w:spacing w:val="-10"/>
                <w:sz w:val="20"/>
              </w:rPr>
              <w:t> </w:t>
            </w:r>
            <w:r>
              <w:rPr>
                <w:sz w:val="20"/>
              </w:rPr>
              <w:t>Ilmu</w:t>
            </w:r>
            <w:r>
              <w:rPr>
                <w:spacing w:val="-10"/>
                <w:sz w:val="20"/>
              </w:rPr>
              <w:t> </w:t>
            </w:r>
            <w:r>
              <w:rPr>
                <w:sz w:val="20"/>
              </w:rPr>
              <w:t>Keolahragaan</w:t>
            </w:r>
            <w:r>
              <w:rPr>
                <w:spacing w:val="-10"/>
                <w:sz w:val="20"/>
              </w:rPr>
              <w:t> </w:t>
            </w:r>
            <w:r>
              <w:rPr>
                <w:sz w:val="20"/>
              </w:rPr>
              <w:t>dan</w:t>
            </w:r>
            <w:r>
              <w:rPr>
                <w:spacing w:val="-10"/>
                <w:sz w:val="20"/>
              </w:rPr>
              <w:t> </w:t>
            </w:r>
            <w:r>
              <w:rPr>
                <w:sz w:val="20"/>
              </w:rPr>
              <w:t>Kesehatan Universitas Negeri Makassar</w:t>
            </w:r>
          </w:p>
        </w:tc>
      </w:tr>
      <w:tr>
        <w:trPr>
          <w:trHeight w:val="547" w:hRule="atLeast"/>
        </w:trPr>
        <w:tc>
          <w:tcPr>
            <w:tcW w:w="2880" w:type="dxa"/>
            <w:shd w:val="clear" w:color="auto" w:fill="EBF3FB"/>
          </w:tcPr>
          <w:p>
            <w:pPr>
              <w:pStyle w:val="TableParagraph"/>
              <w:ind w:left="98"/>
              <w:rPr>
                <w:b/>
                <w:sz w:val="20"/>
              </w:rPr>
            </w:pPr>
            <w:r>
              <w:rPr>
                <w:b/>
                <w:sz w:val="20"/>
              </w:rPr>
              <w:t>Alamat</w:t>
            </w:r>
            <w:r>
              <w:rPr>
                <w:b/>
                <w:spacing w:val="-8"/>
                <w:sz w:val="20"/>
              </w:rPr>
              <w:t> </w:t>
            </w:r>
            <w:r>
              <w:rPr>
                <w:b/>
                <w:spacing w:val="-2"/>
                <w:sz w:val="20"/>
              </w:rPr>
              <w:t>Kantor</w:t>
            </w:r>
          </w:p>
        </w:tc>
        <w:tc>
          <w:tcPr>
            <w:tcW w:w="480" w:type="dxa"/>
          </w:tcPr>
          <w:p>
            <w:pPr>
              <w:pStyle w:val="TableParagraph"/>
              <w:ind w:left="98"/>
              <w:rPr>
                <w:sz w:val="20"/>
              </w:rPr>
            </w:pPr>
            <w:r>
              <w:rPr>
                <w:spacing w:val="-10"/>
                <w:sz w:val="20"/>
              </w:rPr>
              <w:t>:</w:t>
            </w:r>
          </w:p>
        </w:tc>
        <w:tc>
          <w:tcPr>
            <w:tcW w:w="5765" w:type="dxa"/>
          </w:tcPr>
          <w:p>
            <w:pPr>
              <w:pStyle w:val="TableParagraph"/>
              <w:rPr>
                <w:sz w:val="20"/>
              </w:rPr>
            </w:pPr>
            <w:r>
              <w:rPr>
                <w:sz w:val="20"/>
              </w:rPr>
              <w:t>Jalan</w:t>
            </w:r>
            <w:r>
              <w:rPr>
                <w:spacing w:val="-6"/>
                <w:sz w:val="20"/>
              </w:rPr>
              <w:t> </w:t>
            </w:r>
            <w:r>
              <w:rPr>
                <w:sz w:val="20"/>
              </w:rPr>
              <w:t>Wijaya</w:t>
            </w:r>
            <w:r>
              <w:rPr>
                <w:spacing w:val="-6"/>
                <w:sz w:val="20"/>
              </w:rPr>
              <w:t> </w:t>
            </w:r>
            <w:r>
              <w:rPr>
                <w:sz w:val="20"/>
              </w:rPr>
              <w:t>Kusuma</w:t>
            </w:r>
            <w:r>
              <w:rPr>
                <w:spacing w:val="-6"/>
                <w:sz w:val="20"/>
              </w:rPr>
              <w:t> </w:t>
            </w:r>
            <w:r>
              <w:rPr>
                <w:sz w:val="20"/>
              </w:rPr>
              <w:t>Raya</w:t>
            </w:r>
            <w:r>
              <w:rPr>
                <w:spacing w:val="-6"/>
                <w:sz w:val="20"/>
              </w:rPr>
              <w:t> </w:t>
            </w:r>
            <w:r>
              <w:rPr>
                <w:sz w:val="20"/>
              </w:rPr>
              <w:t>No</w:t>
            </w:r>
            <w:r>
              <w:rPr>
                <w:spacing w:val="-6"/>
                <w:sz w:val="20"/>
              </w:rPr>
              <w:t> </w:t>
            </w:r>
            <w:r>
              <w:rPr>
                <w:sz w:val="20"/>
              </w:rPr>
              <w:t>14</w:t>
            </w:r>
            <w:r>
              <w:rPr>
                <w:spacing w:val="-6"/>
                <w:sz w:val="20"/>
              </w:rPr>
              <w:t> </w:t>
            </w:r>
            <w:r>
              <w:rPr>
                <w:sz w:val="20"/>
              </w:rPr>
              <w:t>Makassar</w:t>
            </w:r>
            <w:r>
              <w:rPr>
                <w:spacing w:val="-6"/>
                <w:sz w:val="20"/>
              </w:rPr>
              <w:t> </w:t>
            </w:r>
            <w:r>
              <w:rPr>
                <w:sz w:val="20"/>
              </w:rPr>
              <w:t>Sulawesi</w:t>
            </w:r>
            <w:r>
              <w:rPr>
                <w:spacing w:val="-5"/>
                <w:sz w:val="20"/>
              </w:rPr>
              <w:t> </w:t>
            </w:r>
            <w:r>
              <w:rPr>
                <w:spacing w:val="-2"/>
                <w:sz w:val="20"/>
              </w:rPr>
              <w:t>Selatan</w:t>
            </w:r>
          </w:p>
        </w:tc>
      </w:tr>
      <w:tr>
        <w:trPr>
          <w:trHeight w:val="542" w:hRule="atLeast"/>
        </w:trPr>
        <w:tc>
          <w:tcPr>
            <w:tcW w:w="2880" w:type="dxa"/>
            <w:shd w:val="clear" w:color="auto" w:fill="EBF3FB"/>
          </w:tcPr>
          <w:p>
            <w:pPr>
              <w:pStyle w:val="TableParagraph"/>
              <w:spacing w:before="53"/>
              <w:ind w:left="98"/>
              <w:rPr>
                <w:b/>
                <w:sz w:val="20"/>
              </w:rPr>
            </w:pPr>
            <w:r>
              <w:rPr>
                <w:b/>
                <w:sz w:val="20"/>
              </w:rPr>
              <w:t>Telepon</w:t>
            </w:r>
            <w:r>
              <w:rPr>
                <w:b/>
                <w:spacing w:val="-8"/>
                <w:sz w:val="20"/>
              </w:rPr>
              <w:t> </w:t>
            </w:r>
            <w:r>
              <w:rPr>
                <w:b/>
                <w:spacing w:val="-2"/>
                <w:sz w:val="20"/>
              </w:rPr>
              <w:t>Kantor</w:t>
            </w:r>
          </w:p>
        </w:tc>
        <w:tc>
          <w:tcPr>
            <w:tcW w:w="480" w:type="dxa"/>
          </w:tcPr>
          <w:p>
            <w:pPr>
              <w:pStyle w:val="TableParagraph"/>
              <w:spacing w:before="53"/>
              <w:ind w:left="98"/>
              <w:rPr>
                <w:sz w:val="20"/>
              </w:rPr>
            </w:pPr>
            <w:r>
              <w:rPr>
                <w:spacing w:val="-10"/>
                <w:sz w:val="20"/>
              </w:rPr>
              <w:t>:</w:t>
            </w:r>
          </w:p>
        </w:tc>
        <w:tc>
          <w:tcPr>
            <w:tcW w:w="5765" w:type="dxa"/>
          </w:tcPr>
          <w:p>
            <w:pPr>
              <w:pStyle w:val="TableParagraph"/>
              <w:spacing w:before="53"/>
              <w:rPr>
                <w:sz w:val="20"/>
              </w:rPr>
            </w:pPr>
            <w:r>
              <w:rPr>
                <w:sz w:val="20"/>
              </w:rPr>
              <w:t>0411-</w:t>
            </w:r>
            <w:r>
              <w:rPr>
                <w:spacing w:val="-5"/>
                <w:sz w:val="20"/>
              </w:rPr>
              <w:t> </w:t>
            </w:r>
            <w:r>
              <w:rPr>
                <w:spacing w:val="-2"/>
                <w:sz w:val="20"/>
              </w:rPr>
              <w:t>869854</w:t>
            </w:r>
          </w:p>
        </w:tc>
      </w:tr>
      <w:tr>
        <w:trPr>
          <w:trHeight w:val="542" w:hRule="atLeast"/>
        </w:trPr>
        <w:tc>
          <w:tcPr>
            <w:tcW w:w="2880" w:type="dxa"/>
            <w:shd w:val="clear" w:color="auto" w:fill="EBF3FB"/>
          </w:tcPr>
          <w:p>
            <w:pPr>
              <w:pStyle w:val="TableParagraph"/>
              <w:ind w:left="98"/>
              <w:rPr>
                <w:b/>
                <w:sz w:val="20"/>
              </w:rPr>
            </w:pPr>
            <w:r>
              <w:rPr>
                <w:b/>
                <w:sz w:val="20"/>
              </w:rPr>
              <w:t>Alamat</w:t>
            </w:r>
            <w:r>
              <w:rPr>
                <w:b/>
                <w:spacing w:val="-8"/>
                <w:sz w:val="20"/>
              </w:rPr>
              <w:t> </w:t>
            </w:r>
            <w:r>
              <w:rPr>
                <w:b/>
                <w:spacing w:val="-2"/>
                <w:sz w:val="20"/>
              </w:rPr>
              <w:t>Rumah</w:t>
            </w:r>
          </w:p>
        </w:tc>
        <w:tc>
          <w:tcPr>
            <w:tcW w:w="480" w:type="dxa"/>
          </w:tcPr>
          <w:p>
            <w:pPr>
              <w:pStyle w:val="TableParagraph"/>
              <w:ind w:left="98"/>
              <w:rPr>
                <w:sz w:val="20"/>
              </w:rPr>
            </w:pPr>
            <w:r>
              <w:rPr>
                <w:spacing w:val="-10"/>
                <w:sz w:val="20"/>
              </w:rPr>
              <w:t>:</w:t>
            </w:r>
          </w:p>
        </w:tc>
        <w:tc>
          <w:tcPr>
            <w:tcW w:w="5765" w:type="dxa"/>
          </w:tcPr>
          <w:p>
            <w:pPr>
              <w:pStyle w:val="TableParagraph"/>
              <w:rPr>
                <w:sz w:val="20"/>
              </w:rPr>
            </w:pPr>
            <w:r>
              <w:rPr>
                <w:sz w:val="20"/>
              </w:rPr>
              <w:t>Komp</w:t>
            </w:r>
            <w:r>
              <w:rPr>
                <w:spacing w:val="-5"/>
                <w:sz w:val="20"/>
              </w:rPr>
              <w:t> </w:t>
            </w:r>
            <w:r>
              <w:rPr>
                <w:sz w:val="20"/>
              </w:rPr>
              <w:t>Anggrek</w:t>
            </w:r>
            <w:r>
              <w:rPr>
                <w:spacing w:val="-5"/>
                <w:sz w:val="20"/>
              </w:rPr>
              <w:t> </w:t>
            </w:r>
            <w:r>
              <w:rPr>
                <w:sz w:val="20"/>
              </w:rPr>
              <w:t>TM</w:t>
            </w:r>
            <w:r>
              <w:rPr>
                <w:spacing w:val="-5"/>
                <w:sz w:val="20"/>
              </w:rPr>
              <w:t> </w:t>
            </w:r>
            <w:r>
              <w:rPr>
                <w:sz w:val="20"/>
              </w:rPr>
              <w:t>2</w:t>
            </w:r>
            <w:r>
              <w:rPr>
                <w:spacing w:val="-4"/>
                <w:sz w:val="20"/>
              </w:rPr>
              <w:t> </w:t>
            </w:r>
            <w:r>
              <w:rPr>
                <w:sz w:val="20"/>
              </w:rPr>
              <w:t>No</w:t>
            </w:r>
            <w:r>
              <w:rPr>
                <w:spacing w:val="-5"/>
                <w:sz w:val="20"/>
              </w:rPr>
              <w:t> </w:t>
            </w:r>
            <w:r>
              <w:rPr>
                <w:sz w:val="20"/>
              </w:rPr>
              <w:t>5</w:t>
            </w:r>
            <w:r>
              <w:rPr>
                <w:spacing w:val="-4"/>
                <w:sz w:val="20"/>
              </w:rPr>
              <w:t> </w:t>
            </w:r>
            <w:r>
              <w:rPr>
                <w:sz w:val="20"/>
              </w:rPr>
              <w:t>Gowa</w:t>
            </w:r>
            <w:r>
              <w:rPr>
                <w:spacing w:val="-5"/>
                <w:sz w:val="20"/>
              </w:rPr>
              <w:t> </w:t>
            </w:r>
            <w:r>
              <w:rPr>
                <w:sz w:val="20"/>
              </w:rPr>
              <w:t>Sulawesi</w:t>
            </w:r>
            <w:r>
              <w:rPr>
                <w:spacing w:val="-4"/>
                <w:sz w:val="20"/>
              </w:rPr>
              <w:t> </w:t>
            </w:r>
            <w:r>
              <w:rPr>
                <w:spacing w:val="-2"/>
                <w:sz w:val="20"/>
              </w:rPr>
              <w:t>Selatan</w:t>
            </w:r>
          </w:p>
        </w:tc>
      </w:tr>
      <w:tr>
        <w:trPr>
          <w:trHeight w:val="542" w:hRule="atLeast"/>
        </w:trPr>
        <w:tc>
          <w:tcPr>
            <w:tcW w:w="2880" w:type="dxa"/>
            <w:shd w:val="clear" w:color="auto" w:fill="EBF3FB"/>
          </w:tcPr>
          <w:p>
            <w:pPr>
              <w:pStyle w:val="TableParagraph"/>
              <w:ind w:left="98"/>
              <w:rPr>
                <w:b/>
                <w:sz w:val="20"/>
              </w:rPr>
            </w:pPr>
            <w:r>
              <w:rPr>
                <w:b/>
                <w:sz w:val="20"/>
              </w:rPr>
              <w:t>Telepon</w:t>
            </w:r>
            <w:r>
              <w:rPr>
                <w:b/>
                <w:spacing w:val="-5"/>
                <w:sz w:val="20"/>
              </w:rPr>
              <w:t> </w:t>
            </w:r>
            <w:r>
              <w:rPr>
                <w:b/>
                <w:sz w:val="20"/>
              </w:rPr>
              <w:t>/</w:t>
            </w:r>
            <w:r>
              <w:rPr>
                <w:b/>
                <w:spacing w:val="-4"/>
                <w:sz w:val="20"/>
              </w:rPr>
              <w:t> </w:t>
            </w:r>
            <w:r>
              <w:rPr>
                <w:b/>
                <w:spacing w:val="-5"/>
                <w:sz w:val="20"/>
              </w:rPr>
              <w:t>HP</w:t>
            </w:r>
          </w:p>
        </w:tc>
        <w:tc>
          <w:tcPr>
            <w:tcW w:w="480" w:type="dxa"/>
          </w:tcPr>
          <w:p>
            <w:pPr>
              <w:pStyle w:val="TableParagraph"/>
              <w:ind w:left="98"/>
              <w:rPr>
                <w:sz w:val="20"/>
              </w:rPr>
            </w:pPr>
            <w:r>
              <w:rPr>
                <w:spacing w:val="-10"/>
                <w:sz w:val="20"/>
              </w:rPr>
              <w:t>:</w:t>
            </w:r>
          </w:p>
        </w:tc>
        <w:tc>
          <w:tcPr>
            <w:tcW w:w="5765" w:type="dxa"/>
          </w:tcPr>
          <w:p>
            <w:pPr>
              <w:pStyle w:val="TableParagraph"/>
              <w:rPr>
                <w:sz w:val="20"/>
              </w:rPr>
            </w:pPr>
            <w:r>
              <w:rPr>
                <w:spacing w:val="-2"/>
                <w:sz w:val="20"/>
              </w:rPr>
              <w:t>081242736971</w:t>
            </w:r>
          </w:p>
        </w:tc>
      </w:tr>
      <w:tr>
        <w:trPr>
          <w:trHeight w:val="542" w:hRule="atLeast"/>
        </w:trPr>
        <w:tc>
          <w:tcPr>
            <w:tcW w:w="2880" w:type="dxa"/>
            <w:shd w:val="clear" w:color="auto" w:fill="EBF3FB"/>
          </w:tcPr>
          <w:p>
            <w:pPr>
              <w:pStyle w:val="TableParagraph"/>
              <w:ind w:left="98"/>
              <w:rPr>
                <w:b/>
                <w:sz w:val="20"/>
              </w:rPr>
            </w:pPr>
            <w:r>
              <w:rPr>
                <w:b/>
                <w:spacing w:val="-2"/>
                <w:sz w:val="20"/>
              </w:rPr>
              <w:t>Email</w:t>
            </w:r>
          </w:p>
        </w:tc>
        <w:tc>
          <w:tcPr>
            <w:tcW w:w="480" w:type="dxa"/>
          </w:tcPr>
          <w:p>
            <w:pPr>
              <w:pStyle w:val="TableParagraph"/>
              <w:ind w:left="98"/>
              <w:rPr>
                <w:sz w:val="20"/>
              </w:rPr>
            </w:pPr>
            <w:r>
              <w:rPr>
                <w:spacing w:val="-10"/>
                <w:sz w:val="20"/>
              </w:rPr>
              <w:t>:</w:t>
            </w:r>
          </w:p>
        </w:tc>
        <w:tc>
          <w:tcPr>
            <w:tcW w:w="5765" w:type="dxa"/>
          </w:tcPr>
          <w:p>
            <w:pPr>
              <w:pStyle w:val="TableParagraph"/>
              <w:rPr>
                <w:sz w:val="20"/>
              </w:rPr>
            </w:pPr>
            <w:hyperlink r:id="rId7">
              <w:r>
                <w:rPr>
                  <w:color w:val="0000FF"/>
                  <w:spacing w:val="-2"/>
                  <w:sz w:val="20"/>
                  <w:u w:val="single" w:color="0000FF"/>
                </w:rPr>
                <w:t>irvan@unm.ac.id</w:t>
              </w:r>
            </w:hyperlink>
          </w:p>
        </w:tc>
      </w:tr>
    </w:tbl>
    <w:p>
      <w:pPr>
        <w:pStyle w:val="BodyText"/>
        <w:spacing w:before="12"/>
        <w:rPr>
          <w:b/>
          <w:sz w:val="20"/>
        </w:rPr>
      </w:pPr>
    </w:p>
    <w:p>
      <w:pPr>
        <w:pStyle w:val="ListParagraph"/>
        <w:numPr>
          <w:ilvl w:val="0"/>
          <w:numId w:val="4"/>
        </w:numPr>
        <w:tabs>
          <w:tab w:pos="582" w:val="left" w:leader="none"/>
          <w:tab w:pos="9052" w:val="left" w:leader="none"/>
        </w:tabs>
        <w:spacing w:line="240" w:lineRule="auto" w:before="1" w:after="0"/>
        <w:ind w:left="582" w:right="0" w:hanging="304"/>
        <w:jc w:val="left"/>
        <w:rPr>
          <w:b/>
          <w:sz w:val="20"/>
        </w:rPr>
      </w:pPr>
      <w:r>
        <w:rPr>
          <w:b/>
          <w:color w:val="FFFFFF"/>
          <w:sz w:val="20"/>
          <w:shd w:fill="1F4E79" w:color="auto" w:val="clear"/>
        </w:rPr>
        <w:t>RIWAYAT</w:t>
      </w:r>
      <w:r>
        <w:rPr>
          <w:b/>
          <w:color w:val="FFFFFF"/>
          <w:spacing w:val="-12"/>
          <w:sz w:val="20"/>
          <w:shd w:fill="1F4E79" w:color="auto" w:val="clear"/>
        </w:rPr>
        <w:t> </w:t>
      </w:r>
      <w:r>
        <w:rPr>
          <w:b/>
          <w:color w:val="FFFFFF"/>
          <w:spacing w:val="-2"/>
          <w:sz w:val="20"/>
          <w:shd w:fill="1F4E79" w:color="auto" w:val="clear"/>
        </w:rPr>
        <w:t>PENDIDIKAN</w:t>
      </w:r>
      <w:r>
        <w:rPr>
          <w:b/>
          <w:color w:val="FFFFFF"/>
          <w:sz w:val="20"/>
          <w:shd w:fill="1F4E79" w:color="auto" w:val="clear"/>
        </w:rPr>
        <w:tab/>
      </w:r>
    </w:p>
    <w:p>
      <w:pPr>
        <w:pStyle w:val="BodyText"/>
        <w:rPr>
          <w:b/>
          <w:sz w:val="10"/>
        </w:rPr>
      </w:pPr>
    </w:p>
    <w:tbl>
      <w:tblPr>
        <w:tblW w:w="0" w:type="auto"/>
        <w:jc w:val="left"/>
        <w:tblInd w:w="278"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523"/>
        <w:gridCol w:w="955"/>
        <w:gridCol w:w="2851"/>
        <w:gridCol w:w="3230"/>
        <w:gridCol w:w="1531"/>
      </w:tblGrid>
      <w:tr>
        <w:trPr>
          <w:trHeight w:val="542" w:hRule="atLeast"/>
        </w:trPr>
        <w:tc>
          <w:tcPr>
            <w:tcW w:w="523" w:type="dxa"/>
            <w:shd w:val="clear" w:color="auto" w:fill="2E75B6"/>
          </w:tcPr>
          <w:p>
            <w:pPr>
              <w:pStyle w:val="TableParagraph"/>
              <w:ind w:left="112"/>
              <w:rPr>
                <w:b/>
                <w:sz w:val="20"/>
              </w:rPr>
            </w:pPr>
            <w:r>
              <w:rPr>
                <w:b/>
                <w:color w:val="FFFFFF"/>
                <w:spacing w:val="-5"/>
                <w:sz w:val="20"/>
              </w:rPr>
              <w:t>No.</w:t>
            </w:r>
          </w:p>
        </w:tc>
        <w:tc>
          <w:tcPr>
            <w:tcW w:w="955" w:type="dxa"/>
            <w:shd w:val="clear" w:color="auto" w:fill="2E75B6"/>
          </w:tcPr>
          <w:p>
            <w:pPr>
              <w:pStyle w:val="TableParagraph"/>
              <w:ind w:left="137"/>
              <w:rPr>
                <w:b/>
                <w:sz w:val="20"/>
              </w:rPr>
            </w:pPr>
            <w:r>
              <w:rPr>
                <w:b/>
                <w:color w:val="FFFFFF"/>
                <w:spacing w:val="-2"/>
                <w:sz w:val="20"/>
              </w:rPr>
              <w:t>Jenjang</w:t>
            </w:r>
          </w:p>
        </w:tc>
        <w:tc>
          <w:tcPr>
            <w:tcW w:w="2851" w:type="dxa"/>
            <w:shd w:val="clear" w:color="auto" w:fill="2E75B6"/>
          </w:tcPr>
          <w:p>
            <w:pPr>
              <w:pStyle w:val="TableParagraph"/>
              <w:ind w:left="380"/>
              <w:rPr>
                <w:b/>
                <w:sz w:val="20"/>
              </w:rPr>
            </w:pPr>
            <w:r>
              <w:rPr>
                <w:b/>
                <w:color w:val="FFFFFF"/>
                <w:sz w:val="20"/>
              </w:rPr>
              <w:t>Nama</w:t>
            </w:r>
            <w:r>
              <w:rPr>
                <w:b/>
                <w:color w:val="FFFFFF"/>
                <w:spacing w:val="-8"/>
                <w:sz w:val="20"/>
              </w:rPr>
              <w:t> </w:t>
            </w:r>
            <w:r>
              <w:rPr>
                <w:b/>
                <w:color w:val="FFFFFF"/>
                <w:sz w:val="20"/>
              </w:rPr>
              <w:t>Perguruan</w:t>
            </w:r>
            <w:r>
              <w:rPr>
                <w:b/>
                <w:color w:val="FFFFFF"/>
                <w:spacing w:val="-7"/>
                <w:sz w:val="20"/>
              </w:rPr>
              <w:t> </w:t>
            </w:r>
            <w:r>
              <w:rPr>
                <w:b/>
                <w:color w:val="FFFFFF"/>
                <w:spacing w:val="-2"/>
                <w:sz w:val="20"/>
              </w:rPr>
              <w:t>Tinggi</w:t>
            </w:r>
          </w:p>
        </w:tc>
        <w:tc>
          <w:tcPr>
            <w:tcW w:w="3230" w:type="dxa"/>
            <w:shd w:val="clear" w:color="auto" w:fill="2E75B6"/>
          </w:tcPr>
          <w:p>
            <w:pPr>
              <w:pStyle w:val="TableParagraph"/>
              <w:ind w:left="1059"/>
              <w:rPr>
                <w:b/>
                <w:sz w:val="20"/>
              </w:rPr>
            </w:pPr>
            <w:r>
              <w:rPr>
                <w:b/>
                <w:color w:val="FFFFFF"/>
                <w:sz w:val="20"/>
              </w:rPr>
              <w:t>Bidang</w:t>
            </w:r>
            <w:r>
              <w:rPr>
                <w:b/>
                <w:color w:val="FFFFFF"/>
                <w:spacing w:val="-7"/>
                <w:sz w:val="20"/>
              </w:rPr>
              <w:t> </w:t>
            </w:r>
            <w:r>
              <w:rPr>
                <w:b/>
                <w:color w:val="FFFFFF"/>
                <w:spacing w:val="-2"/>
                <w:sz w:val="20"/>
              </w:rPr>
              <w:t>Studi</w:t>
            </w:r>
          </w:p>
        </w:tc>
        <w:tc>
          <w:tcPr>
            <w:tcW w:w="1531" w:type="dxa"/>
            <w:shd w:val="clear" w:color="auto" w:fill="2E75B6"/>
          </w:tcPr>
          <w:p>
            <w:pPr>
              <w:pStyle w:val="TableParagraph"/>
              <w:ind w:left="3"/>
              <w:jc w:val="center"/>
              <w:rPr>
                <w:b/>
                <w:sz w:val="20"/>
              </w:rPr>
            </w:pPr>
            <w:r>
              <w:rPr>
                <w:b/>
                <w:color w:val="FFFFFF"/>
                <w:sz w:val="20"/>
              </w:rPr>
              <w:t>Tahun</w:t>
            </w:r>
            <w:r>
              <w:rPr>
                <w:b/>
                <w:color w:val="FFFFFF"/>
                <w:spacing w:val="-6"/>
                <w:sz w:val="20"/>
              </w:rPr>
              <w:t> </w:t>
            </w:r>
            <w:r>
              <w:rPr>
                <w:b/>
                <w:color w:val="FFFFFF"/>
                <w:spacing w:val="-2"/>
                <w:sz w:val="20"/>
              </w:rPr>
              <w:t>Lulus</w:t>
            </w:r>
          </w:p>
        </w:tc>
      </w:tr>
      <w:tr>
        <w:trPr>
          <w:trHeight w:val="810" w:hRule="atLeast"/>
        </w:trPr>
        <w:tc>
          <w:tcPr>
            <w:tcW w:w="523" w:type="dxa"/>
          </w:tcPr>
          <w:p>
            <w:pPr>
              <w:pStyle w:val="TableParagraph"/>
              <w:ind w:left="98"/>
              <w:rPr>
                <w:sz w:val="20"/>
              </w:rPr>
            </w:pPr>
            <w:r>
              <w:rPr>
                <w:spacing w:val="-10"/>
                <w:sz w:val="20"/>
              </w:rPr>
              <w:t>1</w:t>
            </w:r>
          </w:p>
        </w:tc>
        <w:tc>
          <w:tcPr>
            <w:tcW w:w="955" w:type="dxa"/>
          </w:tcPr>
          <w:p>
            <w:pPr>
              <w:pStyle w:val="TableParagraph"/>
              <w:ind w:left="98"/>
              <w:rPr>
                <w:sz w:val="20"/>
              </w:rPr>
            </w:pPr>
            <w:r>
              <w:rPr>
                <w:spacing w:val="-5"/>
                <w:sz w:val="20"/>
              </w:rPr>
              <w:t>S1</w:t>
            </w:r>
          </w:p>
        </w:tc>
        <w:tc>
          <w:tcPr>
            <w:tcW w:w="2851" w:type="dxa"/>
          </w:tcPr>
          <w:p>
            <w:pPr>
              <w:pStyle w:val="TableParagraph"/>
              <w:spacing w:line="280" w:lineRule="auto"/>
              <w:ind w:left="98"/>
              <w:rPr>
                <w:sz w:val="20"/>
              </w:rPr>
            </w:pPr>
            <w:r>
              <w:rPr>
                <w:sz w:val="20"/>
              </w:rPr>
              <w:t>Institut</w:t>
            </w:r>
            <w:r>
              <w:rPr>
                <w:spacing w:val="-7"/>
                <w:sz w:val="20"/>
              </w:rPr>
              <w:t> </w:t>
            </w:r>
            <w:r>
              <w:rPr>
                <w:sz w:val="20"/>
              </w:rPr>
              <w:t>Keguruan</w:t>
            </w:r>
            <w:r>
              <w:rPr>
                <w:spacing w:val="-7"/>
                <w:sz w:val="20"/>
              </w:rPr>
              <w:t> </w:t>
            </w:r>
            <w:r>
              <w:rPr>
                <w:sz w:val="20"/>
              </w:rPr>
              <w:t>dan</w:t>
            </w:r>
            <w:r>
              <w:rPr>
                <w:spacing w:val="-7"/>
                <w:sz w:val="20"/>
              </w:rPr>
              <w:t> </w:t>
            </w:r>
            <w:r>
              <w:rPr>
                <w:sz w:val="20"/>
              </w:rPr>
              <w:t>Ilmu Pendidikan</w:t>
            </w:r>
            <w:r>
              <w:rPr>
                <w:spacing w:val="-8"/>
                <w:sz w:val="20"/>
              </w:rPr>
              <w:t> </w:t>
            </w:r>
            <w:r>
              <w:rPr>
                <w:sz w:val="20"/>
              </w:rPr>
              <w:t>Ujung</w:t>
            </w:r>
            <w:r>
              <w:rPr>
                <w:spacing w:val="-8"/>
                <w:sz w:val="20"/>
              </w:rPr>
              <w:t> </w:t>
            </w:r>
            <w:r>
              <w:rPr>
                <w:spacing w:val="-2"/>
                <w:sz w:val="20"/>
              </w:rPr>
              <w:t>Pandang</w:t>
            </w:r>
          </w:p>
        </w:tc>
        <w:tc>
          <w:tcPr>
            <w:tcW w:w="3230" w:type="dxa"/>
          </w:tcPr>
          <w:p>
            <w:pPr>
              <w:pStyle w:val="TableParagraph"/>
              <w:rPr>
                <w:sz w:val="20"/>
              </w:rPr>
            </w:pPr>
            <w:r>
              <w:rPr>
                <w:sz w:val="20"/>
              </w:rPr>
              <w:t>Pendidikan</w:t>
            </w:r>
            <w:r>
              <w:rPr>
                <w:spacing w:val="38"/>
                <w:sz w:val="20"/>
              </w:rPr>
              <w:t> </w:t>
            </w:r>
            <w:r>
              <w:rPr>
                <w:sz w:val="20"/>
              </w:rPr>
              <w:t>Kesehatan</w:t>
            </w:r>
            <w:r>
              <w:rPr>
                <w:spacing w:val="-6"/>
                <w:sz w:val="20"/>
              </w:rPr>
              <w:t> </w:t>
            </w:r>
            <w:r>
              <w:rPr>
                <w:sz w:val="20"/>
              </w:rPr>
              <w:t>dan</w:t>
            </w:r>
            <w:r>
              <w:rPr>
                <w:spacing w:val="-5"/>
                <w:sz w:val="20"/>
              </w:rPr>
              <w:t> </w:t>
            </w:r>
            <w:r>
              <w:rPr>
                <w:spacing w:val="-2"/>
                <w:sz w:val="20"/>
              </w:rPr>
              <w:t>Rekreasi</w:t>
            </w:r>
          </w:p>
        </w:tc>
        <w:tc>
          <w:tcPr>
            <w:tcW w:w="1531" w:type="dxa"/>
          </w:tcPr>
          <w:p>
            <w:pPr>
              <w:pStyle w:val="TableParagraph"/>
              <w:ind w:left="3" w:right="1"/>
              <w:jc w:val="center"/>
              <w:rPr>
                <w:sz w:val="20"/>
              </w:rPr>
            </w:pPr>
            <w:r>
              <w:rPr>
                <w:spacing w:val="-4"/>
                <w:sz w:val="20"/>
              </w:rPr>
              <w:t>1995</w:t>
            </w:r>
          </w:p>
        </w:tc>
      </w:tr>
      <w:tr>
        <w:trPr>
          <w:trHeight w:val="542" w:hRule="atLeast"/>
        </w:trPr>
        <w:tc>
          <w:tcPr>
            <w:tcW w:w="523" w:type="dxa"/>
          </w:tcPr>
          <w:p>
            <w:pPr>
              <w:pStyle w:val="TableParagraph"/>
              <w:ind w:left="98"/>
              <w:rPr>
                <w:sz w:val="20"/>
              </w:rPr>
            </w:pPr>
            <w:r>
              <w:rPr>
                <w:spacing w:val="-10"/>
                <w:sz w:val="20"/>
              </w:rPr>
              <w:t>2</w:t>
            </w:r>
          </w:p>
        </w:tc>
        <w:tc>
          <w:tcPr>
            <w:tcW w:w="955" w:type="dxa"/>
          </w:tcPr>
          <w:p>
            <w:pPr>
              <w:pStyle w:val="TableParagraph"/>
              <w:ind w:left="98"/>
              <w:rPr>
                <w:sz w:val="20"/>
              </w:rPr>
            </w:pPr>
            <w:r>
              <w:rPr>
                <w:spacing w:val="-5"/>
                <w:sz w:val="20"/>
              </w:rPr>
              <w:t>S2</w:t>
            </w:r>
          </w:p>
        </w:tc>
        <w:tc>
          <w:tcPr>
            <w:tcW w:w="2851" w:type="dxa"/>
          </w:tcPr>
          <w:p>
            <w:pPr>
              <w:pStyle w:val="TableParagraph"/>
              <w:ind w:left="98"/>
              <w:rPr>
                <w:sz w:val="20"/>
              </w:rPr>
            </w:pPr>
            <w:r>
              <w:rPr>
                <w:sz w:val="20"/>
              </w:rPr>
              <w:t>Universitas</w:t>
            </w:r>
            <w:r>
              <w:rPr>
                <w:spacing w:val="-12"/>
                <w:sz w:val="20"/>
              </w:rPr>
              <w:t> </w:t>
            </w:r>
            <w:r>
              <w:rPr>
                <w:spacing w:val="-2"/>
                <w:sz w:val="20"/>
              </w:rPr>
              <w:t>Airlangga</w:t>
            </w:r>
          </w:p>
        </w:tc>
        <w:tc>
          <w:tcPr>
            <w:tcW w:w="3230" w:type="dxa"/>
          </w:tcPr>
          <w:p>
            <w:pPr>
              <w:pStyle w:val="TableParagraph"/>
              <w:rPr>
                <w:sz w:val="20"/>
              </w:rPr>
            </w:pPr>
            <w:r>
              <w:rPr>
                <w:sz w:val="20"/>
              </w:rPr>
              <w:t>Ilmu</w:t>
            </w:r>
            <w:r>
              <w:rPr>
                <w:spacing w:val="-8"/>
                <w:sz w:val="20"/>
              </w:rPr>
              <w:t> </w:t>
            </w:r>
            <w:r>
              <w:rPr>
                <w:sz w:val="20"/>
              </w:rPr>
              <w:t>Kesehatan</w:t>
            </w:r>
            <w:r>
              <w:rPr>
                <w:spacing w:val="-7"/>
                <w:sz w:val="20"/>
              </w:rPr>
              <w:t> </w:t>
            </w:r>
            <w:r>
              <w:rPr>
                <w:spacing w:val="-2"/>
                <w:sz w:val="20"/>
              </w:rPr>
              <w:t>Olahraga</w:t>
            </w:r>
          </w:p>
        </w:tc>
        <w:tc>
          <w:tcPr>
            <w:tcW w:w="1531" w:type="dxa"/>
          </w:tcPr>
          <w:p>
            <w:pPr>
              <w:pStyle w:val="TableParagraph"/>
              <w:ind w:left="3" w:right="1"/>
              <w:jc w:val="center"/>
              <w:rPr>
                <w:sz w:val="20"/>
              </w:rPr>
            </w:pPr>
            <w:r>
              <w:rPr>
                <w:spacing w:val="-4"/>
                <w:sz w:val="20"/>
              </w:rPr>
              <w:t>2002</w:t>
            </w:r>
          </w:p>
        </w:tc>
      </w:tr>
    </w:tbl>
    <w:p>
      <w:pPr>
        <w:pStyle w:val="TableParagraph"/>
        <w:spacing w:after="0"/>
        <w:jc w:val="center"/>
        <w:rPr>
          <w:sz w:val="20"/>
        </w:rPr>
        <w:sectPr>
          <w:pgSz w:w="12240" w:h="15840"/>
          <w:pgMar w:header="0" w:footer="1054" w:top="1340" w:bottom="1837" w:left="1800" w:right="360"/>
        </w:sectPr>
      </w:pPr>
    </w:p>
    <w:tbl>
      <w:tblPr>
        <w:tblW w:w="0" w:type="auto"/>
        <w:jc w:val="left"/>
        <w:tblInd w:w="278"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523"/>
        <w:gridCol w:w="955"/>
        <w:gridCol w:w="2851"/>
        <w:gridCol w:w="3230"/>
        <w:gridCol w:w="1531"/>
      </w:tblGrid>
      <w:tr>
        <w:trPr>
          <w:trHeight w:val="542" w:hRule="atLeast"/>
        </w:trPr>
        <w:tc>
          <w:tcPr>
            <w:tcW w:w="523" w:type="dxa"/>
          </w:tcPr>
          <w:p>
            <w:pPr>
              <w:pStyle w:val="TableParagraph"/>
              <w:ind w:left="98"/>
              <w:rPr>
                <w:sz w:val="20"/>
              </w:rPr>
            </w:pPr>
            <w:r>
              <w:rPr>
                <w:spacing w:val="-10"/>
                <w:sz w:val="20"/>
              </w:rPr>
              <w:t>3</w:t>
            </w:r>
          </w:p>
        </w:tc>
        <w:tc>
          <w:tcPr>
            <w:tcW w:w="955" w:type="dxa"/>
          </w:tcPr>
          <w:p>
            <w:pPr>
              <w:pStyle w:val="TableParagraph"/>
              <w:ind w:left="98"/>
              <w:rPr>
                <w:sz w:val="20"/>
              </w:rPr>
            </w:pPr>
            <w:r>
              <w:rPr>
                <w:spacing w:val="-5"/>
                <w:sz w:val="20"/>
              </w:rPr>
              <w:t>S3</w:t>
            </w:r>
          </w:p>
        </w:tc>
        <w:tc>
          <w:tcPr>
            <w:tcW w:w="2851" w:type="dxa"/>
          </w:tcPr>
          <w:p>
            <w:pPr>
              <w:pStyle w:val="TableParagraph"/>
              <w:ind w:left="98"/>
              <w:rPr>
                <w:sz w:val="20"/>
              </w:rPr>
            </w:pPr>
            <w:r>
              <w:rPr>
                <w:sz w:val="20"/>
              </w:rPr>
              <w:t>Universitas</w:t>
            </w:r>
            <w:r>
              <w:rPr>
                <w:spacing w:val="-10"/>
                <w:sz w:val="20"/>
              </w:rPr>
              <w:t> </w:t>
            </w:r>
            <w:r>
              <w:rPr>
                <w:sz w:val="20"/>
              </w:rPr>
              <w:t>Negeri</w:t>
            </w:r>
            <w:r>
              <w:rPr>
                <w:spacing w:val="-9"/>
                <w:sz w:val="20"/>
              </w:rPr>
              <w:t> </w:t>
            </w:r>
            <w:r>
              <w:rPr>
                <w:spacing w:val="-2"/>
                <w:sz w:val="20"/>
              </w:rPr>
              <w:t>Jakarta</w:t>
            </w:r>
          </w:p>
        </w:tc>
        <w:tc>
          <w:tcPr>
            <w:tcW w:w="3230" w:type="dxa"/>
          </w:tcPr>
          <w:p>
            <w:pPr>
              <w:pStyle w:val="TableParagraph"/>
              <w:rPr>
                <w:sz w:val="20"/>
              </w:rPr>
            </w:pPr>
            <w:r>
              <w:rPr>
                <w:sz w:val="20"/>
              </w:rPr>
              <w:t>Pendidikan</w:t>
            </w:r>
            <w:r>
              <w:rPr>
                <w:spacing w:val="-10"/>
                <w:sz w:val="20"/>
              </w:rPr>
              <w:t> </w:t>
            </w:r>
            <w:r>
              <w:rPr>
                <w:spacing w:val="-2"/>
                <w:sz w:val="20"/>
              </w:rPr>
              <w:t>Olahraga</w:t>
            </w:r>
          </w:p>
        </w:tc>
        <w:tc>
          <w:tcPr>
            <w:tcW w:w="1531" w:type="dxa"/>
          </w:tcPr>
          <w:p>
            <w:pPr>
              <w:pStyle w:val="TableParagraph"/>
              <w:ind w:left="3" w:right="1"/>
              <w:jc w:val="center"/>
              <w:rPr>
                <w:sz w:val="20"/>
              </w:rPr>
            </w:pPr>
            <w:r>
              <w:rPr>
                <w:spacing w:val="-4"/>
                <w:sz w:val="20"/>
              </w:rPr>
              <w:t>2015</w:t>
            </w:r>
          </w:p>
        </w:tc>
      </w:tr>
    </w:tbl>
    <w:p>
      <w:pPr>
        <w:pStyle w:val="BodyText"/>
        <w:spacing w:before="26"/>
        <w:rPr>
          <w:b/>
          <w:sz w:val="20"/>
        </w:rPr>
      </w:pPr>
    </w:p>
    <w:p>
      <w:pPr>
        <w:pStyle w:val="ListParagraph"/>
        <w:numPr>
          <w:ilvl w:val="0"/>
          <w:numId w:val="4"/>
        </w:numPr>
        <w:tabs>
          <w:tab w:pos="659" w:val="left" w:leader="none"/>
          <w:tab w:pos="9052" w:val="left" w:leader="none"/>
        </w:tabs>
        <w:spacing w:line="240" w:lineRule="auto" w:before="0" w:after="0"/>
        <w:ind w:left="659" w:right="0" w:hanging="381"/>
        <w:jc w:val="left"/>
        <w:rPr>
          <w:b/>
          <w:sz w:val="20"/>
        </w:rPr>
      </w:pPr>
      <w:r>
        <w:rPr>
          <w:b/>
          <w:color w:val="FFFFFF"/>
          <w:sz w:val="20"/>
          <w:shd w:fill="1F4E79" w:color="auto" w:val="clear"/>
        </w:rPr>
        <w:t>RIWAYAT</w:t>
      </w:r>
      <w:r>
        <w:rPr>
          <w:b/>
          <w:color w:val="FFFFFF"/>
          <w:spacing w:val="-12"/>
          <w:sz w:val="20"/>
          <w:shd w:fill="1F4E79" w:color="auto" w:val="clear"/>
        </w:rPr>
        <w:t> </w:t>
      </w:r>
      <w:r>
        <w:rPr>
          <w:b/>
          <w:color w:val="FFFFFF"/>
          <w:spacing w:val="-2"/>
          <w:sz w:val="20"/>
          <w:shd w:fill="1F4E79" w:color="auto" w:val="clear"/>
        </w:rPr>
        <w:t>PEKERJAAN</w:t>
      </w:r>
      <w:r>
        <w:rPr>
          <w:b/>
          <w:color w:val="FFFFFF"/>
          <w:sz w:val="20"/>
          <w:shd w:fill="1F4E79" w:color="auto" w:val="clear"/>
        </w:rPr>
        <w:tab/>
      </w:r>
    </w:p>
    <w:p>
      <w:pPr>
        <w:pStyle w:val="ListParagraph"/>
        <w:numPr>
          <w:ilvl w:val="0"/>
          <w:numId w:val="5"/>
        </w:numPr>
        <w:tabs>
          <w:tab w:pos="436" w:val="left" w:leader="none"/>
        </w:tabs>
        <w:spacing w:line="240" w:lineRule="auto" w:before="197" w:after="0"/>
        <w:ind w:left="436" w:right="0" w:hanging="249"/>
        <w:jc w:val="left"/>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1243583</wp:posOffset>
                </wp:positionH>
                <wp:positionV relativeFrom="paragraph">
                  <wp:posOffset>295934</wp:posOffset>
                </wp:positionV>
                <wp:extent cx="5648325" cy="63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648325" cy="6350"/>
                        </a:xfrm>
                        <a:custGeom>
                          <a:avLst/>
                          <a:gdLst/>
                          <a:ahLst/>
                          <a:cxnLst/>
                          <a:rect l="l" t="t" r="r" b="b"/>
                          <a:pathLst>
                            <a:path w="5648325" h="6350">
                              <a:moveTo>
                                <a:pt x="5647944" y="0"/>
                              </a:moveTo>
                              <a:lnTo>
                                <a:pt x="0" y="0"/>
                              </a:lnTo>
                              <a:lnTo>
                                <a:pt x="0" y="6095"/>
                              </a:lnTo>
                              <a:lnTo>
                                <a:pt x="5647944" y="6095"/>
                              </a:lnTo>
                              <a:lnTo>
                                <a:pt x="5647944"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97.919998pt;margin-top:23.301952pt;width:444.72pt;height:.48pt;mso-position-horizontal-relative:page;mso-position-vertical-relative:paragraph;z-index:-15728640;mso-wrap-distance-left:0;mso-wrap-distance-right:0" id="docshape3" filled="true" fillcolor="#1f4e79" stroked="false">
                <v:fill type="solid"/>
                <w10:wrap type="topAndBottom"/>
              </v:rect>
            </w:pict>
          </mc:Fallback>
        </mc:AlternateContent>
      </w:r>
      <w:r>
        <w:rPr>
          <w:b/>
          <w:color w:val="1F4E79"/>
          <w:sz w:val="20"/>
        </w:rPr>
        <w:t>Riwayat</w:t>
      </w:r>
      <w:r>
        <w:rPr>
          <w:b/>
          <w:color w:val="1F4E79"/>
          <w:spacing w:val="-9"/>
          <w:sz w:val="20"/>
        </w:rPr>
        <w:t> </w:t>
      </w:r>
      <w:r>
        <w:rPr>
          <w:b/>
          <w:color w:val="1F4E79"/>
          <w:sz w:val="20"/>
        </w:rPr>
        <w:t>Kepangkatan</w:t>
      </w:r>
      <w:r>
        <w:rPr>
          <w:b/>
          <w:color w:val="1F4E79"/>
          <w:spacing w:val="-6"/>
          <w:sz w:val="20"/>
        </w:rPr>
        <w:t> </w:t>
      </w:r>
      <w:r>
        <w:rPr>
          <w:b/>
          <w:color w:val="1F4E79"/>
          <w:sz w:val="20"/>
        </w:rPr>
        <w:t>/</w:t>
      </w:r>
      <w:r>
        <w:rPr>
          <w:b/>
          <w:color w:val="1F4E79"/>
          <w:spacing w:val="-6"/>
          <w:sz w:val="20"/>
        </w:rPr>
        <w:t> </w:t>
      </w:r>
      <w:r>
        <w:rPr>
          <w:b/>
          <w:color w:val="1F4E79"/>
          <w:sz w:val="20"/>
        </w:rPr>
        <w:t>Golongan</w:t>
      </w:r>
      <w:r>
        <w:rPr>
          <w:b/>
          <w:color w:val="1F4E79"/>
          <w:spacing w:val="-7"/>
          <w:sz w:val="20"/>
        </w:rPr>
        <w:t> </w:t>
      </w:r>
      <w:r>
        <w:rPr>
          <w:b/>
          <w:color w:val="1F4E79"/>
          <w:sz w:val="20"/>
        </w:rPr>
        <w:t>/</w:t>
      </w:r>
      <w:r>
        <w:rPr>
          <w:b/>
          <w:color w:val="1F4E79"/>
          <w:spacing w:val="-6"/>
          <w:sz w:val="20"/>
        </w:rPr>
        <w:t> </w:t>
      </w:r>
      <w:r>
        <w:rPr>
          <w:b/>
          <w:color w:val="1F4E79"/>
          <w:sz w:val="20"/>
        </w:rPr>
        <w:t>Ruang</w:t>
      </w:r>
      <w:r>
        <w:rPr>
          <w:b/>
          <w:color w:val="1F4E79"/>
          <w:spacing w:val="-6"/>
          <w:sz w:val="20"/>
        </w:rPr>
        <w:t> </w:t>
      </w:r>
      <w:r>
        <w:rPr>
          <w:b/>
          <w:color w:val="1F4E79"/>
          <w:spacing w:val="-10"/>
          <w:sz w:val="20"/>
        </w:rPr>
        <w:t>/</w:t>
      </w:r>
    </w:p>
    <w:p>
      <w:pPr>
        <w:pStyle w:val="BodyText"/>
        <w:rPr>
          <w:b/>
          <w:sz w:val="5"/>
        </w:rPr>
      </w:pPr>
    </w:p>
    <w:tbl>
      <w:tblPr>
        <w:tblW w:w="0" w:type="auto"/>
        <w:jc w:val="left"/>
        <w:tblInd w:w="18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523"/>
        <w:gridCol w:w="2798"/>
        <w:gridCol w:w="2668"/>
        <w:gridCol w:w="3129"/>
      </w:tblGrid>
      <w:tr>
        <w:trPr>
          <w:trHeight w:val="542" w:hRule="atLeast"/>
        </w:trPr>
        <w:tc>
          <w:tcPr>
            <w:tcW w:w="523" w:type="dxa"/>
            <w:shd w:val="clear" w:color="auto" w:fill="2E75B6"/>
          </w:tcPr>
          <w:p>
            <w:pPr>
              <w:pStyle w:val="TableParagraph"/>
              <w:ind w:left="117"/>
              <w:rPr>
                <w:b/>
                <w:sz w:val="20"/>
              </w:rPr>
            </w:pPr>
            <w:r>
              <w:rPr>
                <w:b/>
                <w:color w:val="FFFFFF"/>
                <w:spacing w:val="-5"/>
                <w:sz w:val="20"/>
              </w:rPr>
              <w:t>No.</w:t>
            </w:r>
          </w:p>
        </w:tc>
        <w:tc>
          <w:tcPr>
            <w:tcW w:w="2798" w:type="dxa"/>
            <w:shd w:val="clear" w:color="auto" w:fill="2E75B6"/>
          </w:tcPr>
          <w:p>
            <w:pPr>
              <w:pStyle w:val="TableParagraph"/>
              <w:ind w:left="551"/>
              <w:rPr>
                <w:b/>
                <w:sz w:val="20"/>
              </w:rPr>
            </w:pPr>
            <w:r>
              <w:rPr>
                <w:b/>
                <w:color w:val="FFFFFF"/>
                <w:sz w:val="20"/>
              </w:rPr>
              <w:t>Pangkat</w:t>
            </w:r>
            <w:r>
              <w:rPr>
                <w:b/>
                <w:color w:val="FFFFFF"/>
                <w:spacing w:val="-4"/>
                <w:sz w:val="20"/>
              </w:rPr>
              <w:t> </w:t>
            </w:r>
            <w:r>
              <w:rPr>
                <w:b/>
                <w:color w:val="FFFFFF"/>
                <w:sz w:val="20"/>
              </w:rPr>
              <w:t>/</w:t>
            </w:r>
            <w:r>
              <w:rPr>
                <w:b/>
                <w:color w:val="FFFFFF"/>
                <w:spacing w:val="-4"/>
                <w:sz w:val="20"/>
              </w:rPr>
              <w:t> </w:t>
            </w:r>
            <w:r>
              <w:rPr>
                <w:b/>
                <w:color w:val="FFFFFF"/>
                <w:spacing w:val="-2"/>
                <w:sz w:val="20"/>
              </w:rPr>
              <w:t>Golongan</w:t>
            </w:r>
          </w:p>
        </w:tc>
        <w:tc>
          <w:tcPr>
            <w:tcW w:w="2668" w:type="dxa"/>
            <w:shd w:val="clear" w:color="auto" w:fill="2E75B6"/>
          </w:tcPr>
          <w:p>
            <w:pPr>
              <w:pStyle w:val="TableParagraph"/>
              <w:ind w:left="4"/>
              <w:jc w:val="center"/>
              <w:rPr>
                <w:b/>
                <w:sz w:val="20"/>
              </w:rPr>
            </w:pPr>
            <w:r>
              <w:rPr>
                <w:b/>
                <w:color w:val="FFFFFF"/>
                <w:spacing w:val="-5"/>
                <w:sz w:val="20"/>
              </w:rPr>
              <w:t>TMT</w:t>
            </w:r>
          </w:p>
        </w:tc>
        <w:tc>
          <w:tcPr>
            <w:tcW w:w="3129" w:type="dxa"/>
            <w:shd w:val="clear" w:color="auto" w:fill="2E75B6"/>
          </w:tcPr>
          <w:p>
            <w:pPr>
              <w:pStyle w:val="TableParagraph"/>
              <w:ind w:left="6"/>
              <w:jc w:val="center"/>
              <w:rPr>
                <w:b/>
                <w:sz w:val="20"/>
              </w:rPr>
            </w:pPr>
            <w:r>
              <w:rPr>
                <w:b/>
                <w:color w:val="FFFFFF"/>
                <w:sz w:val="20"/>
              </w:rPr>
              <w:t>No.</w:t>
            </w:r>
            <w:r>
              <w:rPr>
                <w:b/>
                <w:color w:val="FFFFFF"/>
                <w:spacing w:val="-4"/>
                <w:sz w:val="20"/>
              </w:rPr>
              <w:t> </w:t>
            </w:r>
            <w:r>
              <w:rPr>
                <w:b/>
                <w:color w:val="FFFFFF"/>
                <w:spacing w:val="-5"/>
                <w:sz w:val="20"/>
              </w:rPr>
              <w:t>SK</w:t>
            </w:r>
          </w:p>
        </w:tc>
      </w:tr>
      <w:tr>
        <w:trPr>
          <w:trHeight w:val="542" w:hRule="atLeast"/>
        </w:trPr>
        <w:tc>
          <w:tcPr>
            <w:tcW w:w="523" w:type="dxa"/>
          </w:tcPr>
          <w:p>
            <w:pPr>
              <w:pStyle w:val="TableParagraph"/>
              <w:rPr>
                <w:sz w:val="20"/>
              </w:rPr>
            </w:pPr>
            <w:r>
              <w:rPr>
                <w:spacing w:val="-10"/>
                <w:sz w:val="20"/>
              </w:rPr>
              <w:t>1</w:t>
            </w:r>
          </w:p>
        </w:tc>
        <w:tc>
          <w:tcPr>
            <w:tcW w:w="2798" w:type="dxa"/>
          </w:tcPr>
          <w:p>
            <w:pPr>
              <w:pStyle w:val="TableParagraph"/>
              <w:rPr>
                <w:sz w:val="20"/>
              </w:rPr>
            </w:pPr>
            <w:r>
              <w:rPr>
                <w:sz w:val="20"/>
              </w:rPr>
              <w:t>III/a</w:t>
            </w:r>
            <w:r>
              <w:rPr>
                <w:spacing w:val="-4"/>
                <w:sz w:val="20"/>
              </w:rPr>
              <w:t> </w:t>
            </w:r>
            <w:r>
              <w:rPr>
                <w:sz w:val="20"/>
              </w:rPr>
              <w:t>-</w:t>
            </w:r>
            <w:r>
              <w:rPr>
                <w:spacing w:val="-4"/>
                <w:sz w:val="20"/>
              </w:rPr>
              <w:t> </w:t>
            </w:r>
            <w:r>
              <w:rPr>
                <w:sz w:val="20"/>
              </w:rPr>
              <w:t>Penata</w:t>
            </w:r>
            <w:r>
              <w:rPr>
                <w:spacing w:val="-4"/>
                <w:sz w:val="20"/>
              </w:rPr>
              <w:t> Muda</w:t>
            </w:r>
          </w:p>
        </w:tc>
        <w:tc>
          <w:tcPr>
            <w:tcW w:w="2668" w:type="dxa"/>
          </w:tcPr>
          <w:p>
            <w:pPr>
              <w:pStyle w:val="TableParagraph"/>
              <w:ind w:left="98"/>
              <w:rPr>
                <w:sz w:val="20"/>
              </w:rPr>
            </w:pPr>
            <w:r>
              <w:rPr>
                <w:sz w:val="20"/>
              </w:rPr>
              <w:t>01</w:t>
            </w:r>
            <w:r>
              <w:rPr>
                <w:spacing w:val="-5"/>
                <w:sz w:val="20"/>
              </w:rPr>
              <w:t> </w:t>
            </w:r>
            <w:r>
              <w:rPr>
                <w:sz w:val="20"/>
              </w:rPr>
              <w:t>Februari</w:t>
            </w:r>
            <w:r>
              <w:rPr>
                <w:spacing w:val="-5"/>
                <w:sz w:val="20"/>
              </w:rPr>
              <w:t> </w:t>
            </w:r>
            <w:r>
              <w:rPr>
                <w:spacing w:val="-4"/>
                <w:sz w:val="20"/>
              </w:rPr>
              <w:t>1997</w:t>
            </w:r>
          </w:p>
        </w:tc>
        <w:tc>
          <w:tcPr>
            <w:tcW w:w="3129" w:type="dxa"/>
          </w:tcPr>
          <w:p>
            <w:pPr>
              <w:pStyle w:val="TableParagraph"/>
              <w:ind w:left="99"/>
              <w:rPr>
                <w:sz w:val="20"/>
              </w:rPr>
            </w:pPr>
            <w:r>
              <w:rPr>
                <w:spacing w:val="-2"/>
                <w:sz w:val="20"/>
              </w:rPr>
              <w:t>3670/A2/KP/1997</w:t>
            </w:r>
          </w:p>
        </w:tc>
      </w:tr>
      <w:tr>
        <w:trPr>
          <w:trHeight w:val="547" w:hRule="atLeast"/>
        </w:trPr>
        <w:tc>
          <w:tcPr>
            <w:tcW w:w="523" w:type="dxa"/>
          </w:tcPr>
          <w:p>
            <w:pPr>
              <w:pStyle w:val="TableParagraph"/>
              <w:rPr>
                <w:sz w:val="20"/>
              </w:rPr>
            </w:pPr>
            <w:r>
              <w:rPr>
                <w:spacing w:val="-10"/>
                <w:sz w:val="20"/>
              </w:rPr>
              <w:t>2</w:t>
            </w:r>
          </w:p>
        </w:tc>
        <w:tc>
          <w:tcPr>
            <w:tcW w:w="2798" w:type="dxa"/>
          </w:tcPr>
          <w:p>
            <w:pPr>
              <w:pStyle w:val="TableParagraph"/>
              <w:rPr>
                <w:sz w:val="20"/>
              </w:rPr>
            </w:pPr>
            <w:r>
              <w:rPr>
                <w:sz w:val="20"/>
              </w:rPr>
              <w:t>III/b</w:t>
            </w:r>
            <w:r>
              <w:rPr>
                <w:spacing w:val="-5"/>
                <w:sz w:val="20"/>
              </w:rPr>
              <w:t> </w:t>
            </w:r>
            <w:r>
              <w:rPr>
                <w:sz w:val="20"/>
              </w:rPr>
              <w:t>-</w:t>
            </w:r>
            <w:r>
              <w:rPr>
                <w:spacing w:val="-4"/>
                <w:sz w:val="20"/>
              </w:rPr>
              <w:t> </w:t>
            </w:r>
            <w:r>
              <w:rPr>
                <w:sz w:val="20"/>
              </w:rPr>
              <w:t>Penata</w:t>
            </w:r>
            <w:r>
              <w:rPr>
                <w:spacing w:val="-4"/>
                <w:sz w:val="20"/>
              </w:rPr>
              <w:t> </w:t>
            </w:r>
            <w:r>
              <w:rPr>
                <w:sz w:val="20"/>
              </w:rPr>
              <w:t>Muda</w:t>
            </w:r>
            <w:r>
              <w:rPr>
                <w:spacing w:val="-4"/>
                <w:sz w:val="20"/>
              </w:rPr>
              <w:t> </w:t>
            </w:r>
            <w:r>
              <w:rPr>
                <w:sz w:val="20"/>
              </w:rPr>
              <w:t>Tk.</w:t>
            </w:r>
            <w:r>
              <w:rPr>
                <w:spacing w:val="-4"/>
                <w:sz w:val="20"/>
              </w:rPr>
              <w:t> </w:t>
            </w:r>
            <w:r>
              <w:rPr>
                <w:spacing w:val="-10"/>
                <w:sz w:val="20"/>
              </w:rPr>
              <w:t>I</w:t>
            </w:r>
          </w:p>
        </w:tc>
        <w:tc>
          <w:tcPr>
            <w:tcW w:w="2668" w:type="dxa"/>
          </w:tcPr>
          <w:p>
            <w:pPr>
              <w:pStyle w:val="TableParagraph"/>
              <w:ind w:left="98"/>
              <w:rPr>
                <w:sz w:val="20"/>
              </w:rPr>
            </w:pPr>
            <w:r>
              <w:rPr>
                <w:sz w:val="20"/>
              </w:rPr>
              <w:t>01</w:t>
            </w:r>
            <w:r>
              <w:rPr>
                <w:spacing w:val="-5"/>
                <w:sz w:val="20"/>
              </w:rPr>
              <w:t> </w:t>
            </w:r>
            <w:r>
              <w:rPr>
                <w:sz w:val="20"/>
              </w:rPr>
              <w:t>Oktober</w:t>
            </w:r>
            <w:r>
              <w:rPr>
                <w:spacing w:val="-5"/>
                <w:sz w:val="20"/>
              </w:rPr>
              <w:t> </w:t>
            </w:r>
            <w:r>
              <w:rPr>
                <w:spacing w:val="-4"/>
                <w:sz w:val="20"/>
              </w:rPr>
              <w:t>2003</w:t>
            </w:r>
          </w:p>
        </w:tc>
        <w:tc>
          <w:tcPr>
            <w:tcW w:w="3129" w:type="dxa"/>
          </w:tcPr>
          <w:p>
            <w:pPr>
              <w:pStyle w:val="TableParagraph"/>
              <w:ind w:left="99"/>
              <w:rPr>
                <w:sz w:val="20"/>
              </w:rPr>
            </w:pPr>
            <w:r>
              <w:rPr>
                <w:spacing w:val="-2"/>
                <w:sz w:val="20"/>
              </w:rPr>
              <w:t>534/J.38.H2/KP/2004</w:t>
            </w:r>
          </w:p>
        </w:tc>
      </w:tr>
      <w:tr>
        <w:trPr>
          <w:trHeight w:val="542" w:hRule="atLeast"/>
        </w:trPr>
        <w:tc>
          <w:tcPr>
            <w:tcW w:w="523" w:type="dxa"/>
          </w:tcPr>
          <w:p>
            <w:pPr>
              <w:pStyle w:val="TableParagraph"/>
              <w:rPr>
                <w:sz w:val="20"/>
              </w:rPr>
            </w:pPr>
            <w:r>
              <w:rPr>
                <w:spacing w:val="-10"/>
                <w:sz w:val="20"/>
              </w:rPr>
              <w:t>3</w:t>
            </w:r>
          </w:p>
        </w:tc>
        <w:tc>
          <w:tcPr>
            <w:tcW w:w="2798" w:type="dxa"/>
          </w:tcPr>
          <w:p>
            <w:pPr>
              <w:pStyle w:val="TableParagraph"/>
              <w:rPr>
                <w:sz w:val="20"/>
              </w:rPr>
            </w:pPr>
            <w:r>
              <w:rPr>
                <w:sz w:val="20"/>
              </w:rPr>
              <w:t>III/c</w:t>
            </w:r>
            <w:r>
              <w:rPr>
                <w:spacing w:val="-5"/>
                <w:sz w:val="20"/>
              </w:rPr>
              <w:t> </w:t>
            </w:r>
            <w:r>
              <w:rPr>
                <w:sz w:val="20"/>
              </w:rPr>
              <w:t>-</w:t>
            </w:r>
            <w:r>
              <w:rPr>
                <w:spacing w:val="-3"/>
                <w:sz w:val="20"/>
              </w:rPr>
              <w:t> </w:t>
            </w:r>
            <w:r>
              <w:rPr>
                <w:spacing w:val="-2"/>
                <w:sz w:val="20"/>
              </w:rPr>
              <w:t>Penata</w:t>
            </w:r>
          </w:p>
        </w:tc>
        <w:tc>
          <w:tcPr>
            <w:tcW w:w="2668" w:type="dxa"/>
          </w:tcPr>
          <w:p>
            <w:pPr>
              <w:pStyle w:val="TableParagraph"/>
              <w:ind w:left="98"/>
              <w:rPr>
                <w:sz w:val="20"/>
              </w:rPr>
            </w:pPr>
            <w:r>
              <w:rPr>
                <w:sz w:val="20"/>
              </w:rPr>
              <w:t>01</w:t>
            </w:r>
            <w:r>
              <w:rPr>
                <w:spacing w:val="-5"/>
                <w:sz w:val="20"/>
              </w:rPr>
              <w:t> </w:t>
            </w:r>
            <w:r>
              <w:rPr>
                <w:sz w:val="20"/>
              </w:rPr>
              <w:t>Oktober</w:t>
            </w:r>
            <w:r>
              <w:rPr>
                <w:spacing w:val="-5"/>
                <w:sz w:val="20"/>
              </w:rPr>
              <w:t> </w:t>
            </w:r>
            <w:r>
              <w:rPr>
                <w:spacing w:val="-4"/>
                <w:sz w:val="20"/>
              </w:rPr>
              <w:t>2006</w:t>
            </w:r>
          </w:p>
        </w:tc>
        <w:tc>
          <w:tcPr>
            <w:tcW w:w="3129" w:type="dxa"/>
          </w:tcPr>
          <w:p>
            <w:pPr>
              <w:pStyle w:val="TableParagraph"/>
              <w:ind w:left="99"/>
              <w:rPr>
                <w:sz w:val="20"/>
              </w:rPr>
            </w:pPr>
            <w:r>
              <w:rPr>
                <w:spacing w:val="-2"/>
                <w:sz w:val="20"/>
              </w:rPr>
              <w:t>949/J38.H2/KP/2007</w:t>
            </w:r>
          </w:p>
        </w:tc>
      </w:tr>
      <w:tr>
        <w:trPr>
          <w:trHeight w:val="542" w:hRule="atLeast"/>
        </w:trPr>
        <w:tc>
          <w:tcPr>
            <w:tcW w:w="523" w:type="dxa"/>
          </w:tcPr>
          <w:p>
            <w:pPr>
              <w:pStyle w:val="TableParagraph"/>
              <w:rPr>
                <w:sz w:val="20"/>
              </w:rPr>
            </w:pPr>
            <w:r>
              <w:rPr>
                <w:spacing w:val="-10"/>
                <w:sz w:val="20"/>
              </w:rPr>
              <w:t>4</w:t>
            </w:r>
          </w:p>
        </w:tc>
        <w:tc>
          <w:tcPr>
            <w:tcW w:w="2798" w:type="dxa"/>
          </w:tcPr>
          <w:p>
            <w:pPr>
              <w:pStyle w:val="TableParagraph"/>
              <w:rPr>
                <w:sz w:val="20"/>
              </w:rPr>
            </w:pPr>
            <w:r>
              <w:rPr>
                <w:sz w:val="20"/>
              </w:rPr>
              <w:t>III/d</w:t>
            </w:r>
            <w:r>
              <w:rPr>
                <w:spacing w:val="-4"/>
                <w:sz w:val="20"/>
              </w:rPr>
              <w:t> </w:t>
            </w:r>
            <w:r>
              <w:rPr>
                <w:sz w:val="20"/>
              </w:rPr>
              <w:t>-</w:t>
            </w:r>
            <w:r>
              <w:rPr>
                <w:spacing w:val="-4"/>
                <w:sz w:val="20"/>
              </w:rPr>
              <w:t> </w:t>
            </w:r>
            <w:r>
              <w:rPr>
                <w:sz w:val="20"/>
              </w:rPr>
              <w:t>Penata</w:t>
            </w:r>
            <w:r>
              <w:rPr>
                <w:spacing w:val="-4"/>
                <w:sz w:val="20"/>
              </w:rPr>
              <w:t> </w:t>
            </w:r>
            <w:r>
              <w:rPr>
                <w:sz w:val="20"/>
              </w:rPr>
              <w:t>Tk.</w:t>
            </w:r>
            <w:r>
              <w:rPr>
                <w:spacing w:val="-4"/>
                <w:sz w:val="20"/>
              </w:rPr>
              <w:t> </w:t>
            </w:r>
            <w:r>
              <w:rPr>
                <w:spacing w:val="-10"/>
                <w:sz w:val="20"/>
              </w:rPr>
              <w:t>I</w:t>
            </w:r>
          </w:p>
        </w:tc>
        <w:tc>
          <w:tcPr>
            <w:tcW w:w="2668" w:type="dxa"/>
          </w:tcPr>
          <w:p>
            <w:pPr>
              <w:pStyle w:val="TableParagraph"/>
              <w:ind w:left="98"/>
              <w:rPr>
                <w:sz w:val="20"/>
              </w:rPr>
            </w:pPr>
            <w:r>
              <w:rPr>
                <w:sz w:val="20"/>
              </w:rPr>
              <w:t>01</w:t>
            </w:r>
            <w:r>
              <w:rPr>
                <w:spacing w:val="-5"/>
                <w:sz w:val="20"/>
              </w:rPr>
              <w:t> </w:t>
            </w:r>
            <w:r>
              <w:rPr>
                <w:sz w:val="20"/>
              </w:rPr>
              <w:t>Oktober</w:t>
            </w:r>
            <w:r>
              <w:rPr>
                <w:spacing w:val="-5"/>
                <w:sz w:val="20"/>
              </w:rPr>
              <w:t> </w:t>
            </w:r>
            <w:r>
              <w:rPr>
                <w:spacing w:val="-4"/>
                <w:sz w:val="20"/>
              </w:rPr>
              <w:t>2013</w:t>
            </w:r>
          </w:p>
        </w:tc>
        <w:tc>
          <w:tcPr>
            <w:tcW w:w="3129" w:type="dxa"/>
          </w:tcPr>
          <w:p>
            <w:pPr>
              <w:pStyle w:val="TableParagraph"/>
              <w:ind w:left="99"/>
              <w:rPr>
                <w:sz w:val="20"/>
              </w:rPr>
            </w:pPr>
            <w:r>
              <w:rPr>
                <w:spacing w:val="-2"/>
                <w:sz w:val="20"/>
              </w:rPr>
              <w:t>98038/A4.3/KP/2014</w:t>
            </w:r>
          </w:p>
        </w:tc>
      </w:tr>
      <w:tr>
        <w:trPr>
          <w:trHeight w:val="546" w:hRule="atLeast"/>
        </w:trPr>
        <w:tc>
          <w:tcPr>
            <w:tcW w:w="523" w:type="dxa"/>
          </w:tcPr>
          <w:p>
            <w:pPr>
              <w:pStyle w:val="TableParagraph"/>
              <w:rPr>
                <w:sz w:val="20"/>
              </w:rPr>
            </w:pPr>
            <w:r>
              <w:rPr>
                <w:spacing w:val="-10"/>
                <w:sz w:val="20"/>
              </w:rPr>
              <w:t>5</w:t>
            </w:r>
          </w:p>
        </w:tc>
        <w:tc>
          <w:tcPr>
            <w:tcW w:w="2798" w:type="dxa"/>
          </w:tcPr>
          <w:p>
            <w:pPr>
              <w:pStyle w:val="TableParagraph"/>
              <w:rPr>
                <w:sz w:val="20"/>
              </w:rPr>
            </w:pPr>
            <w:r>
              <w:rPr>
                <w:sz w:val="20"/>
              </w:rPr>
              <w:t>IV/a</w:t>
            </w:r>
            <w:r>
              <w:rPr>
                <w:spacing w:val="-5"/>
                <w:sz w:val="20"/>
              </w:rPr>
              <w:t> </w:t>
            </w:r>
            <w:r>
              <w:rPr>
                <w:sz w:val="20"/>
              </w:rPr>
              <w:t>-</w:t>
            </w:r>
            <w:r>
              <w:rPr>
                <w:spacing w:val="-3"/>
                <w:sz w:val="20"/>
              </w:rPr>
              <w:t> </w:t>
            </w:r>
            <w:r>
              <w:rPr>
                <w:spacing w:val="-2"/>
                <w:sz w:val="20"/>
              </w:rPr>
              <w:t>Pembina</w:t>
            </w:r>
          </w:p>
        </w:tc>
        <w:tc>
          <w:tcPr>
            <w:tcW w:w="2668" w:type="dxa"/>
          </w:tcPr>
          <w:p>
            <w:pPr>
              <w:pStyle w:val="TableParagraph"/>
              <w:ind w:left="98"/>
              <w:rPr>
                <w:sz w:val="20"/>
              </w:rPr>
            </w:pPr>
            <w:r>
              <w:rPr>
                <w:sz w:val="20"/>
              </w:rPr>
              <w:t>01</w:t>
            </w:r>
            <w:r>
              <w:rPr>
                <w:spacing w:val="-4"/>
                <w:sz w:val="20"/>
              </w:rPr>
              <w:t> </w:t>
            </w:r>
            <w:r>
              <w:rPr>
                <w:sz w:val="20"/>
              </w:rPr>
              <w:t>April</w:t>
            </w:r>
            <w:r>
              <w:rPr>
                <w:spacing w:val="-4"/>
                <w:sz w:val="20"/>
              </w:rPr>
              <w:t> 2016</w:t>
            </w:r>
          </w:p>
        </w:tc>
        <w:tc>
          <w:tcPr>
            <w:tcW w:w="3129" w:type="dxa"/>
          </w:tcPr>
          <w:p>
            <w:pPr>
              <w:pStyle w:val="TableParagraph"/>
              <w:ind w:left="99"/>
              <w:rPr>
                <w:sz w:val="20"/>
              </w:rPr>
            </w:pPr>
            <w:r>
              <w:rPr>
                <w:spacing w:val="-2"/>
                <w:sz w:val="20"/>
              </w:rPr>
              <w:t>46246/A2.3/KP/2016</w:t>
            </w:r>
          </w:p>
        </w:tc>
      </w:tr>
      <w:tr>
        <w:trPr>
          <w:trHeight w:val="542" w:hRule="atLeast"/>
        </w:trPr>
        <w:tc>
          <w:tcPr>
            <w:tcW w:w="523" w:type="dxa"/>
          </w:tcPr>
          <w:p>
            <w:pPr>
              <w:pStyle w:val="TableParagraph"/>
              <w:spacing w:before="53"/>
              <w:rPr>
                <w:sz w:val="20"/>
              </w:rPr>
            </w:pPr>
            <w:r>
              <w:rPr>
                <w:spacing w:val="-10"/>
                <w:sz w:val="20"/>
              </w:rPr>
              <w:t>6</w:t>
            </w:r>
          </w:p>
        </w:tc>
        <w:tc>
          <w:tcPr>
            <w:tcW w:w="2798" w:type="dxa"/>
          </w:tcPr>
          <w:p>
            <w:pPr>
              <w:pStyle w:val="TableParagraph"/>
              <w:spacing w:before="53"/>
              <w:rPr>
                <w:sz w:val="20"/>
              </w:rPr>
            </w:pPr>
            <w:r>
              <w:rPr>
                <w:sz w:val="20"/>
              </w:rPr>
              <w:t>IV/b</w:t>
            </w:r>
            <w:r>
              <w:rPr>
                <w:spacing w:val="-5"/>
                <w:sz w:val="20"/>
              </w:rPr>
              <w:t> </w:t>
            </w:r>
            <w:r>
              <w:rPr>
                <w:sz w:val="20"/>
              </w:rPr>
              <w:t>-</w:t>
            </w:r>
            <w:r>
              <w:rPr>
                <w:spacing w:val="-4"/>
                <w:sz w:val="20"/>
              </w:rPr>
              <w:t> </w:t>
            </w:r>
            <w:r>
              <w:rPr>
                <w:sz w:val="20"/>
              </w:rPr>
              <w:t>Pembina</w:t>
            </w:r>
            <w:r>
              <w:rPr>
                <w:spacing w:val="-5"/>
                <w:sz w:val="20"/>
              </w:rPr>
              <w:t> </w:t>
            </w:r>
            <w:r>
              <w:rPr>
                <w:sz w:val="20"/>
              </w:rPr>
              <w:t>Tk.</w:t>
            </w:r>
            <w:r>
              <w:rPr>
                <w:spacing w:val="-4"/>
                <w:sz w:val="20"/>
              </w:rPr>
              <w:t> </w:t>
            </w:r>
            <w:r>
              <w:rPr>
                <w:spacing w:val="-10"/>
                <w:sz w:val="20"/>
              </w:rPr>
              <w:t>I</w:t>
            </w:r>
          </w:p>
        </w:tc>
        <w:tc>
          <w:tcPr>
            <w:tcW w:w="2668" w:type="dxa"/>
          </w:tcPr>
          <w:p>
            <w:pPr>
              <w:pStyle w:val="TableParagraph"/>
              <w:spacing w:before="53"/>
              <w:ind w:left="98"/>
              <w:rPr>
                <w:sz w:val="20"/>
              </w:rPr>
            </w:pPr>
            <w:r>
              <w:rPr>
                <w:sz w:val="20"/>
              </w:rPr>
              <w:t>01</w:t>
            </w:r>
            <w:r>
              <w:rPr>
                <w:spacing w:val="-4"/>
                <w:sz w:val="20"/>
              </w:rPr>
              <w:t> </w:t>
            </w:r>
            <w:r>
              <w:rPr>
                <w:sz w:val="20"/>
              </w:rPr>
              <w:t>April</w:t>
            </w:r>
            <w:r>
              <w:rPr>
                <w:spacing w:val="-4"/>
                <w:sz w:val="20"/>
              </w:rPr>
              <w:t> 2024</w:t>
            </w:r>
          </w:p>
        </w:tc>
        <w:tc>
          <w:tcPr>
            <w:tcW w:w="3129" w:type="dxa"/>
          </w:tcPr>
          <w:p>
            <w:pPr>
              <w:pStyle w:val="TableParagraph"/>
              <w:spacing w:before="53"/>
              <w:ind w:left="99"/>
              <w:rPr>
                <w:sz w:val="20"/>
              </w:rPr>
            </w:pPr>
            <w:r>
              <w:rPr>
                <w:spacing w:val="-2"/>
                <w:sz w:val="20"/>
              </w:rPr>
              <w:t>29396/B/07/2024</w:t>
            </w:r>
          </w:p>
        </w:tc>
      </w:tr>
      <w:tr>
        <w:trPr>
          <w:trHeight w:val="537" w:hRule="atLeast"/>
        </w:trPr>
        <w:tc>
          <w:tcPr>
            <w:tcW w:w="523" w:type="dxa"/>
          </w:tcPr>
          <w:p>
            <w:pPr>
              <w:pStyle w:val="TableParagraph"/>
              <w:rPr>
                <w:sz w:val="20"/>
              </w:rPr>
            </w:pPr>
            <w:r>
              <w:rPr>
                <w:spacing w:val="-10"/>
                <w:sz w:val="20"/>
              </w:rPr>
              <w:t>7</w:t>
            </w:r>
          </w:p>
        </w:tc>
        <w:tc>
          <w:tcPr>
            <w:tcW w:w="2798" w:type="dxa"/>
          </w:tcPr>
          <w:p>
            <w:pPr>
              <w:pStyle w:val="TableParagraph"/>
              <w:rPr>
                <w:sz w:val="20"/>
              </w:rPr>
            </w:pPr>
            <w:r>
              <w:rPr>
                <w:sz w:val="20"/>
              </w:rPr>
              <w:t>IV/c</w:t>
            </w:r>
            <w:r>
              <w:rPr>
                <w:spacing w:val="-6"/>
                <w:sz w:val="20"/>
              </w:rPr>
              <w:t> </w:t>
            </w:r>
            <w:r>
              <w:rPr>
                <w:sz w:val="20"/>
              </w:rPr>
              <w:t>-</w:t>
            </w:r>
            <w:r>
              <w:rPr>
                <w:spacing w:val="-5"/>
                <w:sz w:val="20"/>
              </w:rPr>
              <w:t> </w:t>
            </w:r>
            <w:r>
              <w:rPr>
                <w:sz w:val="20"/>
              </w:rPr>
              <w:t>Pembina</w:t>
            </w:r>
            <w:r>
              <w:rPr>
                <w:spacing w:val="-5"/>
                <w:sz w:val="20"/>
              </w:rPr>
              <w:t> </w:t>
            </w:r>
            <w:r>
              <w:rPr>
                <w:sz w:val="20"/>
              </w:rPr>
              <w:t>Utama</w:t>
            </w:r>
            <w:r>
              <w:rPr>
                <w:spacing w:val="-5"/>
                <w:sz w:val="20"/>
              </w:rPr>
              <w:t> </w:t>
            </w:r>
            <w:r>
              <w:rPr>
                <w:spacing w:val="-4"/>
                <w:sz w:val="20"/>
              </w:rPr>
              <w:t>Muda</w:t>
            </w:r>
          </w:p>
        </w:tc>
        <w:tc>
          <w:tcPr>
            <w:tcW w:w="2668" w:type="dxa"/>
          </w:tcPr>
          <w:p>
            <w:pPr>
              <w:pStyle w:val="TableParagraph"/>
              <w:ind w:left="98"/>
              <w:rPr>
                <w:sz w:val="20"/>
              </w:rPr>
            </w:pPr>
            <w:r>
              <w:rPr>
                <w:sz w:val="20"/>
              </w:rPr>
              <w:t>01</w:t>
            </w:r>
            <w:r>
              <w:rPr>
                <w:spacing w:val="-4"/>
                <w:sz w:val="20"/>
              </w:rPr>
              <w:t> </w:t>
            </w:r>
            <w:r>
              <w:rPr>
                <w:sz w:val="20"/>
              </w:rPr>
              <w:t>April</w:t>
            </w:r>
            <w:r>
              <w:rPr>
                <w:spacing w:val="-4"/>
                <w:sz w:val="20"/>
              </w:rPr>
              <w:t> 2026</w:t>
            </w:r>
          </w:p>
        </w:tc>
        <w:tc>
          <w:tcPr>
            <w:tcW w:w="3129" w:type="dxa"/>
          </w:tcPr>
          <w:p>
            <w:pPr>
              <w:pStyle w:val="TableParagraph"/>
              <w:ind w:left="99"/>
              <w:rPr>
                <w:sz w:val="20"/>
              </w:rPr>
            </w:pPr>
            <w:r>
              <w:rPr>
                <w:spacing w:val="-2"/>
                <w:sz w:val="20"/>
              </w:rPr>
              <w:t>00313/KEP/AA/15001/26</w:t>
            </w:r>
          </w:p>
        </w:tc>
      </w:tr>
    </w:tbl>
    <w:p>
      <w:pPr>
        <w:pStyle w:val="ListParagraph"/>
        <w:numPr>
          <w:ilvl w:val="0"/>
          <w:numId w:val="5"/>
        </w:numPr>
        <w:tabs>
          <w:tab w:pos="436" w:val="left" w:leader="none"/>
        </w:tabs>
        <w:spacing w:line="240" w:lineRule="auto" w:before="161" w:after="0"/>
        <w:ind w:left="436" w:right="0" w:hanging="249"/>
        <w:jc w:val="left"/>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1243583</wp:posOffset>
                </wp:positionH>
                <wp:positionV relativeFrom="paragraph">
                  <wp:posOffset>275783</wp:posOffset>
                </wp:positionV>
                <wp:extent cx="5648325" cy="635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648325" cy="6350"/>
                        </a:xfrm>
                        <a:custGeom>
                          <a:avLst/>
                          <a:gdLst/>
                          <a:ahLst/>
                          <a:cxnLst/>
                          <a:rect l="l" t="t" r="r" b="b"/>
                          <a:pathLst>
                            <a:path w="5648325" h="6350">
                              <a:moveTo>
                                <a:pt x="5647944" y="0"/>
                              </a:moveTo>
                              <a:lnTo>
                                <a:pt x="0" y="0"/>
                              </a:lnTo>
                              <a:lnTo>
                                <a:pt x="0" y="6096"/>
                              </a:lnTo>
                              <a:lnTo>
                                <a:pt x="5647944" y="6096"/>
                              </a:lnTo>
                              <a:lnTo>
                                <a:pt x="5647944"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97.919998pt;margin-top:21.715244pt;width:444.72pt;height:.48pt;mso-position-horizontal-relative:page;mso-position-vertical-relative:paragraph;z-index:-15728128;mso-wrap-distance-left:0;mso-wrap-distance-right:0" id="docshape4" filled="true" fillcolor="#1f4e79" stroked="false">
                <v:fill type="solid"/>
                <w10:wrap type="topAndBottom"/>
              </v:rect>
            </w:pict>
          </mc:Fallback>
        </mc:AlternateContent>
      </w:r>
      <w:r>
        <w:rPr>
          <w:b/>
          <w:color w:val="1F4E79"/>
          <w:sz w:val="20"/>
        </w:rPr>
        <w:t>Riwayat</w:t>
      </w:r>
      <w:r>
        <w:rPr>
          <w:b/>
          <w:color w:val="1F4E79"/>
          <w:spacing w:val="-8"/>
          <w:sz w:val="20"/>
        </w:rPr>
        <w:t> </w:t>
      </w:r>
      <w:r>
        <w:rPr>
          <w:b/>
          <w:color w:val="1F4E79"/>
          <w:sz w:val="20"/>
        </w:rPr>
        <w:t>Jabatan</w:t>
      </w:r>
      <w:r>
        <w:rPr>
          <w:b/>
          <w:color w:val="1F4E79"/>
          <w:spacing w:val="-8"/>
          <w:sz w:val="20"/>
        </w:rPr>
        <w:t> </w:t>
      </w:r>
      <w:r>
        <w:rPr>
          <w:b/>
          <w:color w:val="1F4E79"/>
          <w:spacing w:val="-2"/>
          <w:sz w:val="20"/>
        </w:rPr>
        <w:t>Fungsional</w:t>
      </w:r>
    </w:p>
    <w:p>
      <w:pPr>
        <w:pStyle w:val="BodyText"/>
        <w:spacing w:before="134" w:after="1"/>
        <w:rPr>
          <w:b/>
          <w:sz w:val="20"/>
        </w:rPr>
      </w:pPr>
    </w:p>
    <w:tbl>
      <w:tblPr>
        <w:tblW w:w="0" w:type="auto"/>
        <w:jc w:val="left"/>
        <w:tblInd w:w="18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494"/>
        <w:gridCol w:w="1982"/>
        <w:gridCol w:w="2654"/>
        <w:gridCol w:w="2212"/>
      </w:tblGrid>
      <w:tr>
        <w:trPr>
          <w:trHeight w:val="542" w:hRule="atLeast"/>
        </w:trPr>
        <w:tc>
          <w:tcPr>
            <w:tcW w:w="494" w:type="dxa"/>
            <w:shd w:val="clear" w:color="auto" w:fill="2E75B6"/>
          </w:tcPr>
          <w:p>
            <w:pPr>
              <w:pStyle w:val="TableParagraph"/>
              <w:rPr>
                <w:b/>
                <w:sz w:val="20"/>
              </w:rPr>
            </w:pPr>
            <w:r>
              <w:rPr>
                <w:b/>
                <w:color w:val="FFFFFF"/>
                <w:spacing w:val="-5"/>
                <w:sz w:val="20"/>
              </w:rPr>
              <w:t>No.</w:t>
            </w:r>
          </w:p>
        </w:tc>
        <w:tc>
          <w:tcPr>
            <w:tcW w:w="1982" w:type="dxa"/>
            <w:shd w:val="clear" w:color="auto" w:fill="2E75B6"/>
          </w:tcPr>
          <w:p>
            <w:pPr>
              <w:pStyle w:val="TableParagraph"/>
              <w:ind w:left="151"/>
              <w:rPr>
                <w:b/>
                <w:sz w:val="20"/>
              </w:rPr>
            </w:pPr>
            <w:r>
              <w:rPr>
                <w:b/>
                <w:color w:val="FFFFFF"/>
                <w:sz w:val="20"/>
              </w:rPr>
              <w:t>Jabatan</w:t>
            </w:r>
            <w:r>
              <w:rPr>
                <w:b/>
                <w:color w:val="FFFFFF"/>
                <w:spacing w:val="-7"/>
                <w:sz w:val="20"/>
              </w:rPr>
              <w:t> </w:t>
            </w:r>
            <w:r>
              <w:rPr>
                <w:b/>
                <w:color w:val="FFFFFF"/>
                <w:spacing w:val="-2"/>
                <w:sz w:val="20"/>
              </w:rPr>
              <w:t>Fungsional</w:t>
            </w:r>
          </w:p>
        </w:tc>
        <w:tc>
          <w:tcPr>
            <w:tcW w:w="2654" w:type="dxa"/>
            <w:shd w:val="clear" w:color="auto" w:fill="2E75B6"/>
          </w:tcPr>
          <w:p>
            <w:pPr>
              <w:pStyle w:val="TableParagraph"/>
              <w:ind w:left="5"/>
              <w:jc w:val="center"/>
              <w:rPr>
                <w:b/>
                <w:sz w:val="20"/>
              </w:rPr>
            </w:pPr>
            <w:r>
              <w:rPr>
                <w:b/>
                <w:color w:val="FFFFFF"/>
                <w:spacing w:val="-5"/>
                <w:sz w:val="20"/>
              </w:rPr>
              <w:t>TMT</w:t>
            </w:r>
          </w:p>
        </w:tc>
        <w:tc>
          <w:tcPr>
            <w:tcW w:w="2212" w:type="dxa"/>
            <w:shd w:val="clear" w:color="auto" w:fill="2E75B6"/>
          </w:tcPr>
          <w:p>
            <w:pPr>
              <w:pStyle w:val="TableParagraph"/>
              <w:ind w:left="5"/>
              <w:jc w:val="center"/>
              <w:rPr>
                <w:b/>
                <w:sz w:val="20"/>
              </w:rPr>
            </w:pPr>
            <w:r>
              <w:rPr>
                <w:b/>
                <w:color w:val="FFFFFF"/>
                <w:sz w:val="20"/>
              </w:rPr>
              <w:t>No.</w:t>
            </w:r>
            <w:r>
              <w:rPr>
                <w:b/>
                <w:color w:val="FFFFFF"/>
                <w:spacing w:val="-4"/>
                <w:sz w:val="20"/>
              </w:rPr>
              <w:t> </w:t>
            </w:r>
            <w:r>
              <w:rPr>
                <w:b/>
                <w:color w:val="FFFFFF"/>
                <w:spacing w:val="-5"/>
                <w:sz w:val="20"/>
              </w:rPr>
              <w:t>SK</w:t>
            </w:r>
          </w:p>
        </w:tc>
      </w:tr>
      <w:tr>
        <w:trPr>
          <w:trHeight w:val="542" w:hRule="atLeast"/>
        </w:trPr>
        <w:tc>
          <w:tcPr>
            <w:tcW w:w="494" w:type="dxa"/>
          </w:tcPr>
          <w:p>
            <w:pPr>
              <w:pStyle w:val="TableParagraph"/>
              <w:rPr>
                <w:sz w:val="20"/>
              </w:rPr>
            </w:pPr>
            <w:r>
              <w:rPr>
                <w:spacing w:val="-10"/>
                <w:sz w:val="20"/>
              </w:rPr>
              <w:t>1</w:t>
            </w:r>
          </w:p>
        </w:tc>
        <w:tc>
          <w:tcPr>
            <w:tcW w:w="1982" w:type="dxa"/>
          </w:tcPr>
          <w:p>
            <w:pPr>
              <w:pStyle w:val="TableParagraph"/>
              <w:rPr>
                <w:sz w:val="20"/>
              </w:rPr>
            </w:pPr>
            <w:r>
              <w:rPr>
                <w:sz w:val="20"/>
              </w:rPr>
              <w:t>Asisten</w:t>
            </w:r>
            <w:r>
              <w:rPr>
                <w:spacing w:val="-8"/>
                <w:sz w:val="20"/>
              </w:rPr>
              <w:t> </w:t>
            </w:r>
            <w:r>
              <w:rPr>
                <w:spacing w:val="-4"/>
                <w:sz w:val="20"/>
              </w:rPr>
              <w:t>Ahli</w:t>
            </w:r>
          </w:p>
        </w:tc>
        <w:tc>
          <w:tcPr>
            <w:tcW w:w="2654" w:type="dxa"/>
          </w:tcPr>
          <w:p>
            <w:pPr>
              <w:pStyle w:val="TableParagraph"/>
              <w:spacing w:before="0"/>
              <w:ind w:left="0"/>
              <w:rPr>
                <w:sz w:val="20"/>
              </w:rPr>
            </w:pPr>
          </w:p>
        </w:tc>
        <w:tc>
          <w:tcPr>
            <w:tcW w:w="2212" w:type="dxa"/>
          </w:tcPr>
          <w:p>
            <w:pPr>
              <w:pStyle w:val="TableParagraph"/>
              <w:spacing w:before="0"/>
              <w:ind w:left="0"/>
              <w:rPr>
                <w:sz w:val="20"/>
              </w:rPr>
            </w:pPr>
          </w:p>
        </w:tc>
      </w:tr>
      <w:tr>
        <w:trPr>
          <w:trHeight w:val="542" w:hRule="atLeast"/>
        </w:trPr>
        <w:tc>
          <w:tcPr>
            <w:tcW w:w="494" w:type="dxa"/>
          </w:tcPr>
          <w:p>
            <w:pPr>
              <w:pStyle w:val="TableParagraph"/>
              <w:rPr>
                <w:sz w:val="20"/>
              </w:rPr>
            </w:pPr>
            <w:r>
              <w:rPr>
                <w:spacing w:val="-10"/>
                <w:sz w:val="20"/>
              </w:rPr>
              <w:t>2</w:t>
            </w:r>
          </w:p>
        </w:tc>
        <w:tc>
          <w:tcPr>
            <w:tcW w:w="1982" w:type="dxa"/>
          </w:tcPr>
          <w:p>
            <w:pPr>
              <w:pStyle w:val="TableParagraph"/>
              <w:rPr>
                <w:sz w:val="20"/>
              </w:rPr>
            </w:pPr>
            <w:r>
              <w:rPr>
                <w:spacing w:val="-2"/>
                <w:sz w:val="20"/>
              </w:rPr>
              <w:t>Lektor</w:t>
            </w:r>
          </w:p>
        </w:tc>
        <w:tc>
          <w:tcPr>
            <w:tcW w:w="2654" w:type="dxa"/>
          </w:tcPr>
          <w:p>
            <w:pPr>
              <w:pStyle w:val="TableParagraph"/>
              <w:ind w:left="99"/>
              <w:rPr>
                <w:sz w:val="20"/>
              </w:rPr>
            </w:pPr>
            <w:r>
              <w:rPr>
                <w:sz w:val="20"/>
              </w:rPr>
              <w:t>01</w:t>
            </w:r>
            <w:r>
              <w:rPr>
                <w:spacing w:val="-5"/>
                <w:sz w:val="20"/>
              </w:rPr>
              <w:t> </w:t>
            </w:r>
            <w:r>
              <w:rPr>
                <w:sz w:val="20"/>
              </w:rPr>
              <w:t>Februari</w:t>
            </w:r>
            <w:r>
              <w:rPr>
                <w:spacing w:val="-5"/>
                <w:sz w:val="20"/>
              </w:rPr>
              <w:t> </w:t>
            </w:r>
            <w:r>
              <w:rPr>
                <w:spacing w:val="-4"/>
                <w:sz w:val="20"/>
              </w:rPr>
              <w:t>1997</w:t>
            </w:r>
          </w:p>
        </w:tc>
        <w:tc>
          <w:tcPr>
            <w:tcW w:w="2212" w:type="dxa"/>
          </w:tcPr>
          <w:p>
            <w:pPr>
              <w:pStyle w:val="TableParagraph"/>
              <w:spacing w:before="0"/>
              <w:ind w:left="0"/>
              <w:rPr>
                <w:sz w:val="20"/>
              </w:rPr>
            </w:pPr>
          </w:p>
        </w:tc>
      </w:tr>
      <w:tr>
        <w:trPr>
          <w:trHeight w:val="547" w:hRule="atLeast"/>
        </w:trPr>
        <w:tc>
          <w:tcPr>
            <w:tcW w:w="494" w:type="dxa"/>
          </w:tcPr>
          <w:p>
            <w:pPr>
              <w:pStyle w:val="TableParagraph"/>
              <w:rPr>
                <w:sz w:val="20"/>
              </w:rPr>
            </w:pPr>
            <w:r>
              <w:rPr>
                <w:spacing w:val="-10"/>
                <w:sz w:val="20"/>
              </w:rPr>
              <w:t>3</w:t>
            </w:r>
          </w:p>
        </w:tc>
        <w:tc>
          <w:tcPr>
            <w:tcW w:w="1982" w:type="dxa"/>
          </w:tcPr>
          <w:p>
            <w:pPr>
              <w:pStyle w:val="TableParagraph"/>
              <w:rPr>
                <w:sz w:val="20"/>
              </w:rPr>
            </w:pPr>
            <w:r>
              <w:rPr>
                <w:sz w:val="20"/>
              </w:rPr>
              <w:t>Lektor</w:t>
            </w:r>
            <w:r>
              <w:rPr>
                <w:spacing w:val="-6"/>
                <w:sz w:val="20"/>
              </w:rPr>
              <w:t> </w:t>
            </w:r>
            <w:r>
              <w:rPr>
                <w:spacing w:val="-2"/>
                <w:sz w:val="20"/>
              </w:rPr>
              <w:t>Kepala</w:t>
            </w:r>
          </w:p>
        </w:tc>
        <w:tc>
          <w:tcPr>
            <w:tcW w:w="2654" w:type="dxa"/>
          </w:tcPr>
          <w:p>
            <w:pPr>
              <w:pStyle w:val="TableParagraph"/>
              <w:ind w:left="99"/>
              <w:rPr>
                <w:sz w:val="20"/>
              </w:rPr>
            </w:pPr>
            <w:r>
              <w:rPr>
                <w:sz w:val="20"/>
              </w:rPr>
              <w:t>01</w:t>
            </w:r>
            <w:r>
              <w:rPr>
                <w:spacing w:val="-5"/>
                <w:sz w:val="20"/>
              </w:rPr>
              <w:t> </w:t>
            </w:r>
            <w:r>
              <w:rPr>
                <w:sz w:val="20"/>
              </w:rPr>
              <w:t>Januari</w:t>
            </w:r>
            <w:r>
              <w:rPr>
                <w:spacing w:val="-4"/>
                <w:sz w:val="20"/>
              </w:rPr>
              <w:t> 2014</w:t>
            </w:r>
          </w:p>
        </w:tc>
        <w:tc>
          <w:tcPr>
            <w:tcW w:w="2212" w:type="dxa"/>
          </w:tcPr>
          <w:p>
            <w:pPr>
              <w:pStyle w:val="TableParagraph"/>
              <w:ind w:left="99"/>
              <w:rPr>
                <w:sz w:val="20"/>
              </w:rPr>
            </w:pPr>
            <w:r>
              <w:rPr>
                <w:spacing w:val="-2"/>
                <w:sz w:val="20"/>
              </w:rPr>
              <w:t>12221/A4.3/KP/</w:t>
            </w:r>
            <w:r>
              <w:rPr>
                <w:spacing w:val="12"/>
                <w:sz w:val="20"/>
              </w:rPr>
              <w:t> </w:t>
            </w:r>
            <w:r>
              <w:rPr>
                <w:spacing w:val="-4"/>
                <w:sz w:val="20"/>
              </w:rPr>
              <w:t>2014</w:t>
            </w:r>
          </w:p>
        </w:tc>
      </w:tr>
      <w:tr>
        <w:trPr>
          <w:trHeight w:val="537" w:hRule="atLeast"/>
        </w:trPr>
        <w:tc>
          <w:tcPr>
            <w:tcW w:w="494" w:type="dxa"/>
          </w:tcPr>
          <w:p>
            <w:pPr>
              <w:pStyle w:val="TableParagraph"/>
              <w:rPr>
                <w:sz w:val="20"/>
              </w:rPr>
            </w:pPr>
            <w:r>
              <w:rPr>
                <w:spacing w:val="-10"/>
                <w:sz w:val="20"/>
              </w:rPr>
              <w:t>4</w:t>
            </w:r>
          </w:p>
        </w:tc>
        <w:tc>
          <w:tcPr>
            <w:tcW w:w="1982" w:type="dxa"/>
          </w:tcPr>
          <w:p>
            <w:pPr>
              <w:pStyle w:val="TableParagraph"/>
              <w:rPr>
                <w:sz w:val="20"/>
              </w:rPr>
            </w:pPr>
            <w:r>
              <w:rPr>
                <w:spacing w:val="-2"/>
                <w:sz w:val="20"/>
              </w:rPr>
              <w:t>Profesor</w:t>
            </w:r>
          </w:p>
        </w:tc>
        <w:tc>
          <w:tcPr>
            <w:tcW w:w="2654" w:type="dxa"/>
          </w:tcPr>
          <w:p>
            <w:pPr>
              <w:pStyle w:val="TableParagraph"/>
              <w:ind w:left="99"/>
              <w:rPr>
                <w:sz w:val="20"/>
              </w:rPr>
            </w:pPr>
            <w:r>
              <w:rPr>
                <w:sz w:val="20"/>
              </w:rPr>
              <w:t>01</w:t>
            </w:r>
            <w:r>
              <w:rPr>
                <w:spacing w:val="-8"/>
                <w:sz w:val="20"/>
              </w:rPr>
              <w:t> </w:t>
            </w:r>
            <w:r>
              <w:rPr>
                <w:sz w:val="20"/>
              </w:rPr>
              <w:t>Desember</w:t>
            </w:r>
            <w:r>
              <w:rPr>
                <w:spacing w:val="-6"/>
                <w:sz w:val="20"/>
              </w:rPr>
              <w:t> </w:t>
            </w:r>
            <w:r>
              <w:rPr>
                <w:spacing w:val="-4"/>
                <w:sz w:val="20"/>
              </w:rPr>
              <w:t>2025</w:t>
            </w:r>
          </w:p>
        </w:tc>
        <w:tc>
          <w:tcPr>
            <w:tcW w:w="2212" w:type="dxa"/>
          </w:tcPr>
          <w:p>
            <w:pPr>
              <w:pStyle w:val="TableParagraph"/>
              <w:ind w:left="99"/>
              <w:rPr>
                <w:sz w:val="20"/>
              </w:rPr>
            </w:pPr>
            <w:r>
              <w:rPr>
                <w:spacing w:val="-2"/>
                <w:sz w:val="20"/>
              </w:rPr>
              <w:t>44449/M/KPT.KP/2025</w:t>
            </w:r>
          </w:p>
        </w:tc>
      </w:tr>
    </w:tbl>
    <w:p>
      <w:pPr>
        <w:pStyle w:val="BodyText"/>
        <w:rPr>
          <w:b/>
          <w:sz w:val="20"/>
        </w:rPr>
      </w:pPr>
    </w:p>
    <w:p>
      <w:pPr>
        <w:pStyle w:val="BodyText"/>
        <w:spacing w:before="50"/>
        <w:rPr>
          <w:b/>
          <w:sz w:val="20"/>
        </w:rPr>
      </w:pPr>
    </w:p>
    <w:p>
      <w:pPr>
        <w:pStyle w:val="ListParagraph"/>
        <w:numPr>
          <w:ilvl w:val="0"/>
          <w:numId w:val="5"/>
        </w:numPr>
        <w:tabs>
          <w:tab w:pos="436" w:val="left" w:leader="none"/>
        </w:tabs>
        <w:spacing w:line="240" w:lineRule="auto" w:before="0" w:after="0"/>
        <w:ind w:left="436" w:right="0" w:hanging="249"/>
        <w:jc w:val="left"/>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1243583</wp:posOffset>
                </wp:positionH>
                <wp:positionV relativeFrom="paragraph">
                  <wp:posOffset>170458</wp:posOffset>
                </wp:positionV>
                <wp:extent cx="5648325" cy="63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648325" cy="6350"/>
                        </a:xfrm>
                        <a:custGeom>
                          <a:avLst/>
                          <a:gdLst/>
                          <a:ahLst/>
                          <a:cxnLst/>
                          <a:rect l="l" t="t" r="r" b="b"/>
                          <a:pathLst>
                            <a:path w="5648325" h="6350">
                              <a:moveTo>
                                <a:pt x="5647944" y="0"/>
                              </a:moveTo>
                              <a:lnTo>
                                <a:pt x="0" y="0"/>
                              </a:lnTo>
                              <a:lnTo>
                                <a:pt x="0" y="6096"/>
                              </a:lnTo>
                              <a:lnTo>
                                <a:pt x="5647944" y="6096"/>
                              </a:lnTo>
                              <a:lnTo>
                                <a:pt x="5647944"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97.919998pt;margin-top:13.421953pt;width:444.72pt;height:.48pt;mso-position-horizontal-relative:page;mso-position-vertical-relative:paragraph;z-index:-15727616;mso-wrap-distance-left:0;mso-wrap-distance-right:0" id="docshape5" filled="true" fillcolor="#1f4e79" stroked="false">
                <v:fill type="solid"/>
                <w10:wrap type="topAndBottom"/>
              </v:rect>
            </w:pict>
          </mc:Fallback>
        </mc:AlternateContent>
      </w:r>
      <w:r>
        <w:rPr>
          <w:b/>
          <w:color w:val="1F4E79"/>
          <w:sz w:val="20"/>
        </w:rPr>
        <w:t>Riwayat</w:t>
      </w:r>
      <w:r>
        <w:rPr>
          <w:b/>
          <w:color w:val="1F4E79"/>
          <w:spacing w:val="-8"/>
          <w:sz w:val="20"/>
        </w:rPr>
        <w:t> </w:t>
      </w:r>
      <w:r>
        <w:rPr>
          <w:b/>
          <w:color w:val="1F4E79"/>
          <w:sz w:val="20"/>
        </w:rPr>
        <w:t>Jabatan</w:t>
      </w:r>
      <w:r>
        <w:rPr>
          <w:b/>
          <w:color w:val="1F4E79"/>
          <w:spacing w:val="-8"/>
          <w:sz w:val="20"/>
        </w:rPr>
        <w:t> </w:t>
      </w:r>
      <w:r>
        <w:rPr>
          <w:b/>
          <w:color w:val="1F4E79"/>
          <w:spacing w:val="-2"/>
          <w:sz w:val="20"/>
        </w:rPr>
        <w:t>Struktural</w:t>
      </w:r>
    </w:p>
    <w:p>
      <w:pPr>
        <w:pStyle w:val="BodyText"/>
        <w:spacing w:before="134" w:after="1"/>
        <w:rPr>
          <w:b/>
          <w:sz w:val="20"/>
        </w:rPr>
      </w:pPr>
    </w:p>
    <w:tbl>
      <w:tblPr>
        <w:tblW w:w="0" w:type="auto"/>
        <w:jc w:val="left"/>
        <w:tblInd w:w="18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494"/>
        <w:gridCol w:w="3556"/>
        <w:gridCol w:w="1982"/>
        <w:gridCol w:w="3576"/>
      </w:tblGrid>
      <w:tr>
        <w:trPr>
          <w:trHeight w:val="542" w:hRule="atLeast"/>
        </w:trPr>
        <w:tc>
          <w:tcPr>
            <w:tcW w:w="494" w:type="dxa"/>
            <w:shd w:val="clear" w:color="auto" w:fill="2E75B6"/>
          </w:tcPr>
          <w:p>
            <w:pPr>
              <w:pStyle w:val="TableParagraph"/>
              <w:rPr>
                <w:b/>
                <w:sz w:val="20"/>
              </w:rPr>
            </w:pPr>
            <w:r>
              <w:rPr>
                <w:b/>
                <w:color w:val="FFFFFF"/>
                <w:spacing w:val="-5"/>
                <w:sz w:val="20"/>
              </w:rPr>
              <w:t>No.</w:t>
            </w:r>
          </w:p>
        </w:tc>
        <w:tc>
          <w:tcPr>
            <w:tcW w:w="3556" w:type="dxa"/>
            <w:shd w:val="clear" w:color="auto" w:fill="2E75B6"/>
          </w:tcPr>
          <w:p>
            <w:pPr>
              <w:pStyle w:val="TableParagraph"/>
              <w:ind w:left="9"/>
              <w:jc w:val="center"/>
              <w:rPr>
                <w:b/>
                <w:sz w:val="20"/>
              </w:rPr>
            </w:pPr>
            <w:r>
              <w:rPr>
                <w:b/>
                <w:color w:val="FFFFFF"/>
                <w:spacing w:val="-2"/>
                <w:sz w:val="20"/>
              </w:rPr>
              <w:t>Jabatan</w:t>
            </w:r>
          </w:p>
        </w:tc>
        <w:tc>
          <w:tcPr>
            <w:tcW w:w="1982" w:type="dxa"/>
            <w:shd w:val="clear" w:color="auto" w:fill="2E75B6"/>
          </w:tcPr>
          <w:p>
            <w:pPr>
              <w:pStyle w:val="TableParagraph"/>
              <w:ind w:left="662"/>
              <w:rPr>
                <w:b/>
                <w:sz w:val="20"/>
              </w:rPr>
            </w:pPr>
            <w:r>
              <w:rPr>
                <w:b/>
                <w:color w:val="FFFFFF"/>
                <w:spacing w:val="-2"/>
                <w:sz w:val="20"/>
              </w:rPr>
              <w:t>Periode</w:t>
            </w:r>
          </w:p>
        </w:tc>
        <w:tc>
          <w:tcPr>
            <w:tcW w:w="3576" w:type="dxa"/>
            <w:shd w:val="clear" w:color="auto" w:fill="2E75B6"/>
          </w:tcPr>
          <w:p>
            <w:pPr>
              <w:pStyle w:val="TableParagraph"/>
              <w:ind w:left="8"/>
              <w:jc w:val="center"/>
              <w:rPr>
                <w:b/>
                <w:sz w:val="20"/>
              </w:rPr>
            </w:pPr>
            <w:r>
              <w:rPr>
                <w:b/>
                <w:color w:val="FFFFFF"/>
                <w:sz w:val="20"/>
              </w:rPr>
              <w:t>Unit</w:t>
            </w:r>
            <w:r>
              <w:rPr>
                <w:b/>
                <w:color w:val="FFFFFF"/>
                <w:spacing w:val="-5"/>
                <w:sz w:val="20"/>
              </w:rPr>
              <w:t> </w:t>
            </w:r>
            <w:r>
              <w:rPr>
                <w:b/>
                <w:color w:val="FFFFFF"/>
                <w:spacing w:val="-2"/>
                <w:sz w:val="20"/>
              </w:rPr>
              <w:t>Kerja</w:t>
            </w:r>
          </w:p>
        </w:tc>
      </w:tr>
      <w:tr>
        <w:trPr>
          <w:trHeight w:val="806" w:hRule="atLeast"/>
        </w:trPr>
        <w:tc>
          <w:tcPr>
            <w:tcW w:w="494" w:type="dxa"/>
          </w:tcPr>
          <w:p>
            <w:pPr>
              <w:pStyle w:val="TableParagraph"/>
              <w:rPr>
                <w:sz w:val="20"/>
              </w:rPr>
            </w:pPr>
            <w:r>
              <w:rPr>
                <w:spacing w:val="-10"/>
                <w:sz w:val="20"/>
              </w:rPr>
              <w:t>1</w:t>
            </w:r>
          </w:p>
        </w:tc>
        <w:tc>
          <w:tcPr>
            <w:tcW w:w="3556" w:type="dxa"/>
          </w:tcPr>
          <w:p>
            <w:pPr>
              <w:pStyle w:val="TableParagraph"/>
              <w:rPr>
                <w:sz w:val="20"/>
              </w:rPr>
            </w:pPr>
            <w:r>
              <w:rPr>
                <w:sz w:val="20"/>
              </w:rPr>
              <w:t>Kepala</w:t>
            </w:r>
            <w:r>
              <w:rPr>
                <w:spacing w:val="-10"/>
                <w:sz w:val="20"/>
              </w:rPr>
              <w:t> </w:t>
            </w:r>
            <w:r>
              <w:rPr>
                <w:sz w:val="20"/>
              </w:rPr>
              <w:t>Laboratorium</w:t>
            </w:r>
            <w:r>
              <w:rPr>
                <w:spacing w:val="-10"/>
                <w:sz w:val="20"/>
              </w:rPr>
              <w:t> </w:t>
            </w:r>
            <w:r>
              <w:rPr>
                <w:spacing w:val="-2"/>
                <w:sz w:val="20"/>
              </w:rPr>
              <w:t>Penjaskesrek</w:t>
            </w:r>
          </w:p>
        </w:tc>
        <w:tc>
          <w:tcPr>
            <w:tcW w:w="1982" w:type="dxa"/>
          </w:tcPr>
          <w:p>
            <w:pPr>
              <w:pStyle w:val="TableParagraph"/>
              <w:ind w:left="99"/>
              <w:rPr>
                <w:sz w:val="20"/>
              </w:rPr>
            </w:pPr>
            <w:r>
              <w:rPr>
                <w:sz w:val="20"/>
              </w:rPr>
              <w:t>2004</w:t>
            </w:r>
            <w:r>
              <w:rPr>
                <w:spacing w:val="-3"/>
                <w:sz w:val="20"/>
              </w:rPr>
              <w:t> </w:t>
            </w:r>
            <w:r>
              <w:rPr>
                <w:sz w:val="20"/>
              </w:rPr>
              <w:t>–</w:t>
            </w:r>
            <w:r>
              <w:rPr>
                <w:spacing w:val="-2"/>
                <w:sz w:val="20"/>
              </w:rPr>
              <w:t> </w:t>
            </w:r>
            <w:r>
              <w:rPr>
                <w:spacing w:val="-4"/>
                <w:sz w:val="20"/>
              </w:rPr>
              <w:t>2008</w:t>
            </w:r>
          </w:p>
        </w:tc>
        <w:tc>
          <w:tcPr>
            <w:tcW w:w="3576" w:type="dxa"/>
          </w:tcPr>
          <w:p>
            <w:pPr>
              <w:pStyle w:val="TableParagraph"/>
              <w:spacing w:line="276" w:lineRule="auto"/>
              <w:ind w:left="99" w:right="110"/>
              <w:rPr>
                <w:sz w:val="20"/>
              </w:rPr>
            </w:pPr>
            <w:r>
              <w:rPr>
                <w:sz w:val="20"/>
              </w:rPr>
              <w:t>Fakultas</w:t>
            </w:r>
            <w:r>
              <w:rPr>
                <w:spacing w:val="-13"/>
                <w:sz w:val="20"/>
              </w:rPr>
              <w:t> </w:t>
            </w:r>
            <w:r>
              <w:rPr>
                <w:sz w:val="20"/>
              </w:rPr>
              <w:t>Ilmu</w:t>
            </w:r>
            <w:r>
              <w:rPr>
                <w:spacing w:val="-12"/>
                <w:sz w:val="20"/>
              </w:rPr>
              <w:t> </w:t>
            </w:r>
            <w:r>
              <w:rPr>
                <w:sz w:val="20"/>
              </w:rPr>
              <w:t>Keolahragaan</w:t>
            </w:r>
            <w:r>
              <w:rPr>
                <w:spacing w:val="-13"/>
                <w:sz w:val="20"/>
              </w:rPr>
              <w:t> </w:t>
            </w:r>
            <w:r>
              <w:rPr>
                <w:sz w:val="20"/>
              </w:rPr>
              <w:t>dan </w:t>
            </w:r>
            <w:r>
              <w:rPr>
                <w:spacing w:val="-2"/>
                <w:sz w:val="20"/>
              </w:rPr>
              <w:t>Kesehatan</w:t>
            </w:r>
          </w:p>
        </w:tc>
      </w:tr>
    </w:tbl>
    <w:p>
      <w:pPr>
        <w:pStyle w:val="TableParagraph"/>
        <w:spacing w:after="0" w:line="276" w:lineRule="auto"/>
        <w:rPr>
          <w:sz w:val="20"/>
        </w:rPr>
        <w:sectPr>
          <w:type w:val="continuous"/>
          <w:pgSz w:w="12240" w:h="15840"/>
          <w:pgMar w:header="0" w:footer="1054" w:top="1400" w:bottom="2014" w:left="1800" w:right="360"/>
        </w:sectPr>
      </w:pPr>
    </w:p>
    <w:tbl>
      <w:tblPr>
        <w:tblW w:w="0" w:type="auto"/>
        <w:jc w:val="left"/>
        <w:tblInd w:w="18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494"/>
        <w:gridCol w:w="3556"/>
        <w:gridCol w:w="1982"/>
        <w:gridCol w:w="3576"/>
      </w:tblGrid>
      <w:tr>
        <w:trPr>
          <w:trHeight w:val="811" w:hRule="atLeast"/>
        </w:trPr>
        <w:tc>
          <w:tcPr>
            <w:tcW w:w="494" w:type="dxa"/>
          </w:tcPr>
          <w:p>
            <w:pPr>
              <w:pStyle w:val="TableParagraph"/>
              <w:rPr>
                <w:sz w:val="20"/>
              </w:rPr>
            </w:pPr>
            <w:r>
              <w:rPr>
                <w:spacing w:val="-10"/>
                <w:sz w:val="20"/>
              </w:rPr>
              <w:t>2</w:t>
            </w:r>
          </w:p>
        </w:tc>
        <w:tc>
          <w:tcPr>
            <w:tcW w:w="3556" w:type="dxa"/>
          </w:tcPr>
          <w:p>
            <w:pPr>
              <w:pStyle w:val="TableParagraph"/>
              <w:rPr>
                <w:sz w:val="20"/>
              </w:rPr>
            </w:pPr>
            <w:r>
              <w:rPr>
                <w:sz w:val="20"/>
              </w:rPr>
              <w:t>Kepala</w:t>
            </w:r>
            <w:r>
              <w:rPr>
                <w:spacing w:val="-10"/>
                <w:sz w:val="20"/>
              </w:rPr>
              <w:t> </w:t>
            </w:r>
            <w:r>
              <w:rPr>
                <w:sz w:val="20"/>
              </w:rPr>
              <w:t>Laboratorium</w:t>
            </w:r>
            <w:r>
              <w:rPr>
                <w:spacing w:val="-10"/>
                <w:sz w:val="20"/>
              </w:rPr>
              <w:t> </w:t>
            </w:r>
            <w:r>
              <w:rPr>
                <w:spacing w:val="-2"/>
                <w:sz w:val="20"/>
              </w:rPr>
              <w:t>Penjaskesrek</w:t>
            </w:r>
          </w:p>
        </w:tc>
        <w:tc>
          <w:tcPr>
            <w:tcW w:w="1982" w:type="dxa"/>
          </w:tcPr>
          <w:p>
            <w:pPr>
              <w:pStyle w:val="TableParagraph"/>
              <w:ind w:left="99"/>
              <w:rPr>
                <w:sz w:val="20"/>
              </w:rPr>
            </w:pPr>
            <w:r>
              <w:rPr>
                <w:sz w:val="20"/>
              </w:rPr>
              <w:t>2008</w:t>
            </w:r>
            <w:r>
              <w:rPr>
                <w:spacing w:val="-3"/>
                <w:sz w:val="20"/>
              </w:rPr>
              <w:t> </w:t>
            </w:r>
            <w:r>
              <w:rPr>
                <w:sz w:val="20"/>
              </w:rPr>
              <w:t>–</w:t>
            </w:r>
            <w:r>
              <w:rPr>
                <w:spacing w:val="-2"/>
                <w:sz w:val="20"/>
              </w:rPr>
              <w:t> </w:t>
            </w:r>
            <w:r>
              <w:rPr>
                <w:spacing w:val="-4"/>
                <w:sz w:val="20"/>
              </w:rPr>
              <w:t>2012</w:t>
            </w:r>
          </w:p>
        </w:tc>
        <w:tc>
          <w:tcPr>
            <w:tcW w:w="3576" w:type="dxa"/>
          </w:tcPr>
          <w:p>
            <w:pPr>
              <w:pStyle w:val="TableParagraph"/>
              <w:spacing w:line="280" w:lineRule="auto"/>
              <w:ind w:left="99" w:right="110"/>
              <w:rPr>
                <w:sz w:val="20"/>
              </w:rPr>
            </w:pPr>
            <w:r>
              <w:rPr>
                <w:sz w:val="20"/>
              </w:rPr>
              <w:t>Fakultas</w:t>
            </w:r>
            <w:r>
              <w:rPr>
                <w:spacing w:val="-13"/>
                <w:sz w:val="20"/>
              </w:rPr>
              <w:t> </w:t>
            </w:r>
            <w:r>
              <w:rPr>
                <w:sz w:val="20"/>
              </w:rPr>
              <w:t>Ilmu</w:t>
            </w:r>
            <w:r>
              <w:rPr>
                <w:spacing w:val="-12"/>
                <w:sz w:val="20"/>
              </w:rPr>
              <w:t> </w:t>
            </w:r>
            <w:r>
              <w:rPr>
                <w:sz w:val="20"/>
              </w:rPr>
              <w:t>Keolahragaan</w:t>
            </w:r>
            <w:r>
              <w:rPr>
                <w:spacing w:val="-13"/>
                <w:sz w:val="20"/>
              </w:rPr>
              <w:t> </w:t>
            </w:r>
            <w:r>
              <w:rPr>
                <w:sz w:val="20"/>
              </w:rPr>
              <w:t>dan </w:t>
            </w:r>
            <w:r>
              <w:rPr>
                <w:spacing w:val="-2"/>
                <w:sz w:val="20"/>
              </w:rPr>
              <w:t>Kesehatan</w:t>
            </w:r>
          </w:p>
        </w:tc>
      </w:tr>
      <w:tr>
        <w:trPr>
          <w:trHeight w:val="810" w:hRule="atLeast"/>
        </w:trPr>
        <w:tc>
          <w:tcPr>
            <w:tcW w:w="494" w:type="dxa"/>
          </w:tcPr>
          <w:p>
            <w:pPr>
              <w:pStyle w:val="TableParagraph"/>
              <w:rPr>
                <w:sz w:val="20"/>
              </w:rPr>
            </w:pPr>
            <w:r>
              <w:rPr>
                <w:spacing w:val="-10"/>
                <w:sz w:val="20"/>
              </w:rPr>
              <w:t>3</w:t>
            </w:r>
          </w:p>
        </w:tc>
        <w:tc>
          <w:tcPr>
            <w:tcW w:w="3556" w:type="dxa"/>
          </w:tcPr>
          <w:p>
            <w:pPr>
              <w:pStyle w:val="TableParagraph"/>
              <w:rPr>
                <w:sz w:val="20"/>
              </w:rPr>
            </w:pPr>
            <w:r>
              <w:rPr>
                <w:sz w:val="20"/>
              </w:rPr>
              <w:t>Ketua</w:t>
            </w:r>
            <w:r>
              <w:rPr>
                <w:spacing w:val="-7"/>
                <w:sz w:val="20"/>
              </w:rPr>
              <w:t> </w:t>
            </w:r>
            <w:r>
              <w:rPr>
                <w:sz w:val="20"/>
              </w:rPr>
              <w:t>Jurusan</w:t>
            </w:r>
            <w:r>
              <w:rPr>
                <w:spacing w:val="-6"/>
                <w:sz w:val="20"/>
              </w:rPr>
              <w:t> </w:t>
            </w:r>
            <w:r>
              <w:rPr>
                <w:spacing w:val="-2"/>
                <w:sz w:val="20"/>
              </w:rPr>
              <w:t>Penjaskesrek</w:t>
            </w:r>
          </w:p>
        </w:tc>
        <w:tc>
          <w:tcPr>
            <w:tcW w:w="1982" w:type="dxa"/>
          </w:tcPr>
          <w:p>
            <w:pPr>
              <w:pStyle w:val="TableParagraph"/>
              <w:ind w:left="99"/>
              <w:rPr>
                <w:sz w:val="20"/>
              </w:rPr>
            </w:pPr>
            <w:r>
              <w:rPr>
                <w:sz w:val="20"/>
              </w:rPr>
              <w:t>2018</w:t>
            </w:r>
            <w:r>
              <w:rPr>
                <w:spacing w:val="-3"/>
                <w:sz w:val="20"/>
              </w:rPr>
              <w:t> </w:t>
            </w:r>
            <w:r>
              <w:rPr>
                <w:sz w:val="20"/>
              </w:rPr>
              <w:t>–</w:t>
            </w:r>
            <w:r>
              <w:rPr>
                <w:spacing w:val="-2"/>
                <w:sz w:val="20"/>
              </w:rPr>
              <w:t> </w:t>
            </w:r>
            <w:r>
              <w:rPr>
                <w:spacing w:val="-4"/>
                <w:sz w:val="20"/>
              </w:rPr>
              <w:t>2022</w:t>
            </w:r>
          </w:p>
        </w:tc>
        <w:tc>
          <w:tcPr>
            <w:tcW w:w="3576" w:type="dxa"/>
          </w:tcPr>
          <w:p>
            <w:pPr>
              <w:pStyle w:val="TableParagraph"/>
              <w:spacing w:line="280" w:lineRule="auto"/>
              <w:ind w:left="99" w:right="110"/>
              <w:rPr>
                <w:sz w:val="20"/>
              </w:rPr>
            </w:pPr>
            <w:r>
              <w:rPr>
                <w:sz w:val="20"/>
              </w:rPr>
              <w:t>Fakultas</w:t>
            </w:r>
            <w:r>
              <w:rPr>
                <w:spacing w:val="-13"/>
                <w:sz w:val="20"/>
              </w:rPr>
              <w:t> </w:t>
            </w:r>
            <w:r>
              <w:rPr>
                <w:sz w:val="20"/>
              </w:rPr>
              <w:t>Ilmu</w:t>
            </w:r>
            <w:r>
              <w:rPr>
                <w:spacing w:val="-12"/>
                <w:sz w:val="20"/>
              </w:rPr>
              <w:t> </w:t>
            </w:r>
            <w:r>
              <w:rPr>
                <w:sz w:val="20"/>
              </w:rPr>
              <w:t>Keolahragaan</w:t>
            </w:r>
            <w:r>
              <w:rPr>
                <w:spacing w:val="-13"/>
                <w:sz w:val="20"/>
              </w:rPr>
              <w:t> </w:t>
            </w:r>
            <w:r>
              <w:rPr>
                <w:sz w:val="20"/>
              </w:rPr>
              <w:t>dan </w:t>
            </w:r>
            <w:r>
              <w:rPr>
                <w:spacing w:val="-2"/>
                <w:sz w:val="20"/>
              </w:rPr>
              <w:t>Kesehatan</w:t>
            </w:r>
          </w:p>
        </w:tc>
      </w:tr>
      <w:tr>
        <w:trPr>
          <w:trHeight w:val="806" w:hRule="atLeast"/>
        </w:trPr>
        <w:tc>
          <w:tcPr>
            <w:tcW w:w="494" w:type="dxa"/>
          </w:tcPr>
          <w:p>
            <w:pPr>
              <w:pStyle w:val="TableParagraph"/>
              <w:rPr>
                <w:sz w:val="20"/>
              </w:rPr>
            </w:pPr>
            <w:r>
              <w:rPr>
                <w:spacing w:val="-10"/>
                <w:sz w:val="20"/>
              </w:rPr>
              <w:t>4</w:t>
            </w:r>
          </w:p>
        </w:tc>
        <w:tc>
          <w:tcPr>
            <w:tcW w:w="3556" w:type="dxa"/>
          </w:tcPr>
          <w:p>
            <w:pPr>
              <w:pStyle w:val="TableParagraph"/>
              <w:spacing w:line="276" w:lineRule="auto"/>
              <w:ind w:right="178"/>
              <w:rPr>
                <w:sz w:val="20"/>
              </w:rPr>
            </w:pPr>
            <w:r>
              <w:rPr>
                <w:sz w:val="20"/>
              </w:rPr>
              <w:t>Wakil</w:t>
            </w:r>
            <w:r>
              <w:rPr>
                <w:spacing w:val="-12"/>
                <w:sz w:val="20"/>
              </w:rPr>
              <w:t> </w:t>
            </w:r>
            <w:r>
              <w:rPr>
                <w:sz w:val="20"/>
              </w:rPr>
              <w:t>Dekan</w:t>
            </w:r>
            <w:r>
              <w:rPr>
                <w:spacing w:val="-12"/>
                <w:sz w:val="20"/>
              </w:rPr>
              <w:t> </w:t>
            </w:r>
            <w:r>
              <w:rPr>
                <w:sz w:val="20"/>
              </w:rPr>
              <w:t>Bidang</w:t>
            </w:r>
            <w:r>
              <w:rPr>
                <w:spacing w:val="-13"/>
                <w:sz w:val="20"/>
              </w:rPr>
              <w:t> </w:t>
            </w:r>
            <w:r>
              <w:rPr>
                <w:sz w:val="20"/>
              </w:rPr>
              <w:t>Kemahasiswaan dan Alumni</w:t>
            </w:r>
          </w:p>
        </w:tc>
        <w:tc>
          <w:tcPr>
            <w:tcW w:w="1982" w:type="dxa"/>
          </w:tcPr>
          <w:p>
            <w:pPr>
              <w:pStyle w:val="TableParagraph"/>
              <w:ind w:left="99"/>
              <w:rPr>
                <w:sz w:val="20"/>
              </w:rPr>
            </w:pPr>
            <w:r>
              <w:rPr>
                <w:sz w:val="20"/>
              </w:rPr>
              <w:t>2022</w:t>
            </w:r>
            <w:r>
              <w:rPr>
                <w:spacing w:val="-3"/>
                <w:sz w:val="20"/>
              </w:rPr>
              <w:t> </w:t>
            </w:r>
            <w:r>
              <w:rPr>
                <w:sz w:val="20"/>
              </w:rPr>
              <w:t>–</w:t>
            </w:r>
            <w:r>
              <w:rPr>
                <w:spacing w:val="-2"/>
                <w:sz w:val="20"/>
              </w:rPr>
              <w:t> </w:t>
            </w:r>
            <w:r>
              <w:rPr>
                <w:spacing w:val="-4"/>
                <w:sz w:val="20"/>
              </w:rPr>
              <w:t>2026</w:t>
            </w:r>
          </w:p>
        </w:tc>
        <w:tc>
          <w:tcPr>
            <w:tcW w:w="3576" w:type="dxa"/>
          </w:tcPr>
          <w:p>
            <w:pPr>
              <w:pStyle w:val="TableParagraph"/>
              <w:spacing w:line="276" w:lineRule="auto"/>
              <w:ind w:left="99" w:right="110"/>
              <w:rPr>
                <w:sz w:val="20"/>
              </w:rPr>
            </w:pPr>
            <w:r>
              <w:rPr>
                <w:sz w:val="20"/>
              </w:rPr>
              <w:t>Fakultas</w:t>
            </w:r>
            <w:r>
              <w:rPr>
                <w:spacing w:val="-13"/>
                <w:sz w:val="20"/>
              </w:rPr>
              <w:t> </w:t>
            </w:r>
            <w:r>
              <w:rPr>
                <w:sz w:val="20"/>
              </w:rPr>
              <w:t>Ilmu</w:t>
            </w:r>
            <w:r>
              <w:rPr>
                <w:spacing w:val="-12"/>
                <w:sz w:val="20"/>
              </w:rPr>
              <w:t> </w:t>
            </w:r>
            <w:r>
              <w:rPr>
                <w:sz w:val="20"/>
              </w:rPr>
              <w:t>Keolahragaan</w:t>
            </w:r>
            <w:r>
              <w:rPr>
                <w:spacing w:val="-13"/>
                <w:sz w:val="20"/>
              </w:rPr>
              <w:t> </w:t>
            </w:r>
            <w:r>
              <w:rPr>
                <w:sz w:val="20"/>
              </w:rPr>
              <w:t>dan </w:t>
            </w:r>
            <w:r>
              <w:rPr>
                <w:spacing w:val="-2"/>
                <w:sz w:val="20"/>
              </w:rPr>
              <w:t>Kesehatan</w:t>
            </w:r>
          </w:p>
        </w:tc>
      </w:tr>
    </w:tbl>
    <w:p>
      <w:pPr>
        <w:pStyle w:val="BodyText"/>
        <w:rPr>
          <w:b/>
          <w:sz w:val="20"/>
        </w:rPr>
      </w:pPr>
    </w:p>
    <w:p>
      <w:pPr>
        <w:pStyle w:val="BodyText"/>
        <w:spacing w:before="143"/>
        <w:rPr>
          <w:b/>
          <w:sz w:val="20"/>
        </w:rPr>
      </w:pPr>
    </w:p>
    <w:p>
      <w:pPr>
        <w:pStyle w:val="ListParagraph"/>
        <w:numPr>
          <w:ilvl w:val="0"/>
          <w:numId w:val="4"/>
        </w:numPr>
        <w:tabs>
          <w:tab w:pos="528" w:val="left" w:leader="none"/>
          <w:tab w:pos="9052" w:val="left" w:leader="none"/>
        </w:tabs>
        <w:spacing w:line="240" w:lineRule="auto" w:before="0" w:after="0"/>
        <w:ind w:left="528" w:right="0" w:hanging="370"/>
        <w:jc w:val="left"/>
        <w:rPr>
          <w:b/>
          <w:sz w:val="20"/>
        </w:rPr>
      </w:pPr>
      <w:r>
        <w:rPr>
          <w:b/>
          <w:color w:val="FFFFFF"/>
          <w:spacing w:val="-2"/>
          <w:sz w:val="20"/>
          <w:shd w:fill="1F4E79" w:color="auto" w:val="clear"/>
        </w:rPr>
        <w:t>KEGIATAN</w:t>
      </w:r>
      <w:r>
        <w:rPr>
          <w:b/>
          <w:color w:val="FFFFFF"/>
          <w:spacing w:val="2"/>
          <w:sz w:val="20"/>
          <w:shd w:fill="1F4E79" w:color="auto" w:val="clear"/>
        </w:rPr>
        <w:t> </w:t>
      </w:r>
      <w:r>
        <w:rPr>
          <w:b/>
          <w:color w:val="FFFFFF"/>
          <w:spacing w:val="-2"/>
          <w:sz w:val="20"/>
          <w:shd w:fill="1F4E79" w:color="auto" w:val="clear"/>
        </w:rPr>
        <w:t>TRIDARMA</w:t>
      </w:r>
      <w:r>
        <w:rPr>
          <w:b/>
          <w:color w:val="FFFFFF"/>
          <w:spacing w:val="2"/>
          <w:sz w:val="20"/>
          <w:shd w:fill="1F4E79" w:color="auto" w:val="clear"/>
        </w:rPr>
        <w:t> </w:t>
      </w:r>
      <w:r>
        <w:rPr>
          <w:b/>
          <w:color w:val="FFFFFF"/>
          <w:spacing w:val="-2"/>
          <w:sz w:val="20"/>
          <w:shd w:fill="1F4E79" w:color="auto" w:val="clear"/>
        </w:rPr>
        <w:t>PERGURUAN</w:t>
      </w:r>
      <w:r>
        <w:rPr>
          <w:b/>
          <w:color w:val="FFFFFF"/>
          <w:spacing w:val="3"/>
          <w:sz w:val="20"/>
          <w:shd w:fill="1F4E79" w:color="auto" w:val="clear"/>
        </w:rPr>
        <w:t> </w:t>
      </w:r>
      <w:r>
        <w:rPr>
          <w:b/>
          <w:color w:val="FFFFFF"/>
          <w:spacing w:val="-2"/>
          <w:sz w:val="20"/>
          <w:shd w:fill="1F4E79" w:color="auto" w:val="clear"/>
        </w:rPr>
        <w:t>TINGGI</w:t>
      </w:r>
      <w:r>
        <w:rPr>
          <w:b/>
          <w:color w:val="FFFFFF"/>
          <w:sz w:val="20"/>
          <w:shd w:fill="1F4E79" w:color="auto" w:val="clear"/>
        </w:rPr>
        <w:tab/>
      </w:r>
    </w:p>
    <w:p>
      <w:pPr>
        <w:pStyle w:val="BodyText"/>
        <w:rPr>
          <w:b/>
          <w:sz w:val="20"/>
        </w:rPr>
      </w:pPr>
    </w:p>
    <w:p>
      <w:pPr>
        <w:pStyle w:val="BodyText"/>
        <w:spacing w:before="82"/>
        <w:rPr>
          <w:b/>
          <w:sz w:val="20"/>
        </w:rPr>
      </w:pPr>
    </w:p>
    <w:p>
      <w:pPr>
        <w:pStyle w:val="ListParagraph"/>
        <w:numPr>
          <w:ilvl w:val="1"/>
          <w:numId w:val="4"/>
        </w:numPr>
        <w:tabs>
          <w:tab w:pos="436" w:val="left" w:leader="none"/>
        </w:tabs>
        <w:spacing w:line="240" w:lineRule="auto" w:before="1" w:after="0"/>
        <w:ind w:left="436" w:right="0" w:hanging="249"/>
        <w:jc w:val="left"/>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1243583</wp:posOffset>
                </wp:positionH>
                <wp:positionV relativeFrom="paragraph">
                  <wp:posOffset>171004</wp:posOffset>
                </wp:positionV>
                <wp:extent cx="5648325" cy="635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648325" cy="6350"/>
                        </a:xfrm>
                        <a:custGeom>
                          <a:avLst/>
                          <a:gdLst/>
                          <a:ahLst/>
                          <a:cxnLst/>
                          <a:rect l="l" t="t" r="r" b="b"/>
                          <a:pathLst>
                            <a:path w="5648325" h="6350">
                              <a:moveTo>
                                <a:pt x="5647944" y="0"/>
                              </a:moveTo>
                              <a:lnTo>
                                <a:pt x="0" y="0"/>
                              </a:lnTo>
                              <a:lnTo>
                                <a:pt x="0" y="6096"/>
                              </a:lnTo>
                              <a:lnTo>
                                <a:pt x="5647944" y="6096"/>
                              </a:lnTo>
                              <a:lnTo>
                                <a:pt x="5647944"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97.919998pt;margin-top:13.464883pt;width:444.72pt;height:.48pt;mso-position-horizontal-relative:page;mso-position-vertical-relative:paragraph;z-index:-15727104;mso-wrap-distance-left:0;mso-wrap-distance-right:0" id="docshape6" filled="true" fillcolor="#1f4e79" stroked="false">
                <v:fill type="solid"/>
                <w10:wrap type="topAndBottom"/>
              </v:rect>
            </w:pict>
          </mc:Fallback>
        </mc:AlternateContent>
      </w:r>
      <w:r>
        <w:rPr>
          <w:b/>
          <w:color w:val="1F4E79"/>
          <w:sz w:val="20"/>
        </w:rPr>
        <w:t>Pendidikan</w:t>
      </w:r>
      <w:r>
        <w:rPr>
          <w:b/>
          <w:color w:val="1F4E79"/>
          <w:spacing w:val="-7"/>
          <w:sz w:val="20"/>
        </w:rPr>
        <w:t> </w:t>
      </w:r>
      <w:r>
        <w:rPr>
          <w:b/>
          <w:color w:val="1F4E79"/>
          <w:sz w:val="20"/>
        </w:rPr>
        <w:t>dan</w:t>
      </w:r>
      <w:r>
        <w:rPr>
          <w:b/>
          <w:color w:val="1F4E79"/>
          <w:spacing w:val="-6"/>
          <w:sz w:val="20"/>
        </w:rPr>
        <w:t> </w:t>
      </w:r>
      <w:r>
        <w:rPr>
          <w:b/>
          <w:color w:val="1F4E79"/>
          <w:spacing w:val="-2"/>
          <w:sz w:val="20"/>
        </w:rPr>
        <w:t>Pembelajaran</w:t>
      </w:r>
    </w:p>
    <w:p>
      <w:pPr>
        <w:pStyle w:val="BodyText"/>
        <w:spacing w:before="134" w:after="1"/>
        <w:rPr>
          <w:b/>
          <w:sz w:val="20"/>
        </w:rPr>
      </w:pPr>
    </w:p>
    <w:tbl>
      <w:tblPr>
        <w:tblW w:w="0" w:type="auto"/>
        <w:jc w:val="left"/>
        <w:tblInd w:w="18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494"/>
        <w:gridCol w:w="3451"/>
        <w:gridCol w:w="600"/>
        <w:gridCol w:w="4454"/>
      </w:tblGrid>
      <w:tr>
        <w:trPr>
          <w:trHeight w:val="542" w:hRule="atLeast"/>
        </w:trPr>
        <w:tc>
          <w:tcPr>
            <w:tcW w:w="494" w:type="dxa"/>
            <w:shd w:val="clear" w:color="auto" w:fill="2E75B6"/>
          </w:tcPr>
          <w:p>
            <w:pPr>
              <w:pStyle w:val="TableParagraph"/>
              <w:rPr>
                <w:b/>
                <w:sz w:val="20"/>
              </w:rPr>
            </w:pPr>
            <w:r>
              <w:rPr>
                <w:b/>
                <w:color w:val="FFFFFF"/>
                <w:spacing w:val="-5"/>
                <w:sz w:val="20"/>
              </w:rPr>
              <w:t>No.</w:t>
            </w:r>
          </w:p>
        </w:tc>
        <w:tc>
          <w:tcPr>
            <w:tcW w:w="3451" w:type="dxa"/>
            <w:shd w:val="clear" w:color="auto" w:fill="2E75B6"/>
          </w:tcPr>
          <w:p>
            <w:pPr>
              <w:pStyle w:val="TableParagraph"/>
              <w:ind w:left="900"/>
              <w:rPr>
                <w:b/>
                <w:sz w:val="20"/>
              </w:rPr>
            </w:pPr>
            <w:r>
              <w:rPr>
                <w:b/>
                <w:color w:val="FFFFFF"/>
                <w:sz w:val="20"/>
              </w:rPr>
              <w:t>Nama</w:t>
            </w:r>
            <w:r>
              <w:rPr>
                <w:b/>
                <w:color w:val="FFFFFF"/>
                <w:spacing w:val="-6"/>
                <w:sz w:val="20"/>
              </w:rPr>
              <w:t> </w:t>
            </w:r>
            <w:r>
              <w:rPr>
                <w:b/>
                <w:color w:val="FFFFFF"/>
                <w:sz w:val="20"/>
              </w:rPr>
              <w:t>Mata</w:t>
            </w:r>
            <w:r>
              <w:rPr>
                <w:b/>
                <w:color w:val="FFFFFF"/>
                <w:spacing w:val="-5"/>
                <w:sz w:val="20"/>
              </w:rPr>
              <w:t> </w:t>
            </w:r>
            <w:r>
              <w:rPr>
                <w:b/>
                <w:color w:val="FFFFFF"/>
                <w:spacing w:val="-2"/>
                <w:sz w:val="20"/>
              </w:rPr>
              <w:t>Kuliah</w:t>
            </w:r>
          </w:p>
        </w:tc>
        <w:tc>
          <w:tcPr>
            <w:tcW w:w="600" w:type="dxa"/>
            <w:shd w:val="clear" w:color="auto" w:fill="2E75B6"/>
          </w:tcPr>
          <w:p>
            <w:pPr>
              <w:pStyle w:val="TableParagraph"/>
              <w:ind w:left="109"/>
              <w:rPr>
                <w:b/>
                <w:sz w:val="20"/>
              </w:rPr>
            </w:pPr>
            <w:r>
              <w:rPr>
                <w:b/>
                <w:color w:val="FFFFFF"/>
                <w:spacing w:val="-5"/>
                <w:sz w:val="20"/>
              </w:rPr>
              <w:t>SKS</w:t>
            </w:r>
          </w:p>
        </w:tc>
        <w:tc>
          <w:tcPr>
            <w:tcW w:w="4454" w:type="dxa"/>
            <w:shd w:val="clear" w:color="auto" w:fill="2E75B6"/>
          </w:tcPr>
          <w:p>
            <w:pPr>
              <w:pStyle w:val="TableParagraph"/>
              <w:ind w:left="3"/>
              <w:jc w:val="center"/>
              <w:rPr>
                <w:b/>
                <w:sz w:val="20"/>
              </w:rPr>
            </w:pPr>
            <w:r>
              <w:rPr>
                <w:b/>
                <w:color w:val="FFFFFF"/>
                <w:sz w:val="20"/>
              </w:rPr>
              <w:t>Program</w:t>
            </w:r>
            <w:r>
              <w:rPr>
                <w:b/>
                <w:color w:val="FFFFFF"/>
                <w:spacing w:val="-8"/>
                <w:sz w:val="20"/>
              </w:rPr>
              <w:t> </w:t>
            </w:r>
            <w:r>
              <w:rPr>
                <w:b/>
                <w:color w:val="FFFFFF"/>
                <w:spacing w:val="-2"/>
                <w:sz w:val="20"/>
              </w:rPr>
              <w:t>Studi</w:t>
            </w:r>
          </w:p>
        </w:tc>
      </w:tr>
      <w:tr>
        <w:trPr>
          <w:trHeight w:val="547" w:hRule="atLeast"/>
        </w:trPr>
        <w:tc>
          <w:tcPr>
            <w:tcW w:w="494" w:type="dxa"/>
          </w:tcPr>
          <w:p>
            <w:pPr>
              <w:pStyle w:val="TableParagraph"/>
              <w:rPr>
                <w:sz w:val="20"/>
              </w:rPr>
            </w:pPr>
            <w:r>
              <w:rPr>
                <w:spacing w:val="-10"/>
                <w:sz w:val="20"/>
              </w:rPr>
              <w:t>1</w:t>
            </w:r>
          </w:p>
        </w:tc>
        <w:tc>
          <w:tcPr>
            <w:tcW w:w="3451" w:type="dxa"/>
          </w:tcPr>
          <w:p>
            <w:pPr>
              <w:pStyle w:val="TableParagraph"/>
              <w:rPr>
                <w:sz w:val="20"/>
              </w:rPr>
            </w:pPr>
            <w:r>
              <w:rPr>
                <w:sz w:val="20"/>
              </w:rPr>
              <w:t>TP</w:t>
            </w:r>
            <w:r>
              <w:rPr>
                <w:spacing w:val="-3"/>
                <w:sz w:val="20"/>
              </w:rPr>
              <w:t> </w:t>
            </w:r>
            <w:r>
              <w:rPr>
                <w:spacing w:val="-2"/>
                <w:sz w:val="20"/>
              </w:rPr>
              <w:t>Squash</w:t>
            </w:r>
          </w:p>
        </w:tc>
        <w:tc>
          <w:tcPr>
            <w:tcW w:w="600" w:type="dxa"/>
          </w:tcPr>
          <w:p>
            <w:pPr>
              <w:pStyle w:val="TableParagraph"/>
              <w:ind w:left="98"/>
              <w:rPr>
                <w:sz w:val="20"/>
              </w:rPr>
            </w:pPr>
            <w:r>
              <w:rPr>
                <w:spacing w:val="-10"/>
                <w:sz w:val="20"/>
              </w:rPr>
              <w:t>2</w:t>
            </w:r>
          </w:p>
        </w:tc>
        <w:tc>
          <w:tcPr>
            <w:tcW w:w="4454" w:type="dxa"/>
          </w:tcPr>
          <w:p>
            <w:pPr>
              <w:pStyle w:val="TableParagraph"/>
              <w:ind w:left="98"/>
              <w:rPr>
                <w:sz w:val="20"/>
              </w:rPr>
            </w:pPr>
            <w:r>
              <w:rPr>
                <w:sz w:val="20"/>
              </w:rPr>
              <w:t>Pendidikan</w:t>
            </w:r>
            <w:r>
              <w:rPr>
                <w:spacing w:val="-8"/>
                <w:sz w:val="20"/>
              </w:rPr>
              <w:t> </w:t>
            </w:r>
            <w:r>
              <w:rPr>
                <w:sz w:val="20"/>
              </w:rPr>
              <w:t>Jasmani</w:t>
            </w:r>
            <w:r>
              <w:rPr>
                <w:spacing w:val="-8"/>
                <w:sz w:val="20"/>
              </w:rPr>
              <w:t> </w:t>
            </w:r>
            <w:r>
              <w:rPr>
                <w:sz w:val="20"/>
              </w:rPr>
              <w:t>Kesehatan</w:t>
            </w:r>
            <w:r>
              <w:rPr>
                <w:spacing w:val="-8"/>
                <w:sz w:val="20"/>
              </w:rPr>
              <w:t> </w:t>
            </w:r>
            <w:r>
              <w:rPr>
                <w:sz w:val="20"/>
              </w:rPr>
              <w:t>dan</w:t>
            </w:r>
            <w:r>
              <w:rPr>
                <w:spacing w:val="-7"/>
                <w:sz w:val="20"/>
              </w:rPr>
              <w:t> </w:t>
            </w:r>
            <w:r>
              <w:rPr>
                <w:spacing w:val="-2"/>
                <w:sz w:val="20"/>
              </w:rPr>
              <w:t>Rekreasi</w:t>
            </w:r>
          </w:p>
        </w:tc>
      </w:tr>
      <w:tr>
        <w:trPr>
          <w:trHeight w:val="542" w:hRule="atLeast"/>
        </w:trPr>
        <w:tc>
          <w:tcPr>
            <w:tcW w:w="494" w:type="dxa"/>
          </w:tcPr>
          <w:p>
            <w:pPr>
              <w:pStyle w:val="TableParagraph"/>
              <w:rPr>
                <w:sz w:val="20"/>
              </w:rPr>
            </w:pPr>
            <w:r>
              <w:rPr>
                <w:spacing w:val="-10"/>
                <w:sz w:val="20"/>
              </w:rPr>
              <w:t>2</w:t>
            </w:r>
          </w:p>
        </w:tc>
        <w:tc>
          <w:tcPr>
            <w:tcW w:w="3451" w:type="dxa"/>
          </w:tcPr>
          <w:p>
            <w:pPr>
              <w:pStyle w:val="TableParagraph"/>
              <w:rPr>
                <w:sz w:val="20"/>
              </w:rPr>
            </w:pPr>
            <w:r>
              <w:rPr>
                <w:sz w:val="20"/>
              </w:rPr>
              <w:t>Ilmu</w:t>
            </w:r>
            <w:r>
              <w:rPr>
                <w:spacing w:val="-5"/>
                <w:sz w:val="20"/>
              </w:rPr>
              <w:t> </w:t>
            </w:r>
            <w:r>
              <w:rPr>
                <w:spacing w:val="-2"/>
                <w:sz w:val="20"/>
              </w:rPr>
              <w:t>Kesehatan</w:t>
            </w:r>
          </w:p>
        </w:tc>
        <w:tc>
          <w:tcPr>
            <w:tcW w:w="600" w:type="dxa"/>
          </w:tcPr>
          <w:p>
            <w:pPr>
              <w:pStyle w:val="TableParagraph"/>
              <w:ind w:left="98"/>
              <w:rPr>
                <w:sz w:val="20"/>
              </w:rPr>
            </w:pPr>
            <w:r>
              <w:rPr>
                <w:spacing w:val="-10"/>
                <w:sz w:val="20"/>
              </w:rPr>
              <w:t>2</w:t>
            </w:r>
          </w:p>
        </w:tc>
        <w:tc>
          <w:tcPr>
            <w:tcW w:w="4454" w:type="dxa"/>
          </w:tcPr>
          <w:p>
            <w:pPr>
              <w:pStyle w:val="TableParagraph"/>
              <w:ind w:left="98"/>
              <w:rPr>
                <w:sz w:val="20"/>
              </w:rPr>
            </w:pPr>
            <w:r>
              <w:rPr>
                <w:sz w:val="20"/>
              </w:rPr>
              <w:t>Pendidikan</w:t>
            </w:r>
            <w:r>
              <w:rPr>
                <w:spacing w:val="-8"/>
                <w:sz w:val="20"/>
              </w:rPr>
              <w:t> </w:t>
            </w:r>
            <w:r>
              <w:rPr>
                <w:sz w:val="20"/>
              </w:rPr>
              <w:t>Jasmani</w:t>
            </w:r>
            <w:r>
              <w:rPr>
                <w:spacing w:val="-8"/>
                <w:sz w:val="20"/>
              </w:rPr>
              <w:t> </w:t>
            </w:r>
            <w:r>
              <w:rPr>
                <w:sz w:val="20"/>
              </w:rPr>
              <w:t>Kesehatan</w:t>
            </w:r>
            <w:r>
              <w:rPr>
                <w:spacing w:val="-8"/>
                <w:sz w:val="20"/>
              </w:rPr>
              <w:t> </w:t>
            </w:r>
            <w:r>
              <w:rPr>
                <w:sz w:val="20"/>
              </w:rPr>
              <w:t>dan</w:t>
            </w:r>
            <w:r>
              <w:rPr>
                <w:spacing w:val="-7"/>
                <w:sz w:val="20"/>
              </w:rPr>
              <w:t> </w:t>
            </w:r>
            <w:r>
              <w:rPr>
                <w:spacing w:val="-2"/>
                <w:sz w:val="20"/>
              </w:rPr>
              <w:t>Rekreasi</w:t>
            </w:r>
          </w:p>
        </w:tc>
      </w:tr>
      <w:tr>
        <w:trPr>
          <w:trHeight w:val="542" w:hRule="atLeast"/>
        </w:trPr>
        <w:tc>
          <w:tcPr>
            <w:tcW w:w="494" w:type="dxa"/>
          </w:tcPr>
          <w:p>
            <w:pPr>
              <w:pStyle w:val="TableParagraph"/>
              <w:rPr>
                <w:sz w:val="20"/>
              </w:rPr>
            </w:pPr>
            <w:r>
              <w:rPr>
                <w:spacing w:val="-10"/>
                <w:sz w:val="20"/>
              </w:rPr>
              <w:t>3</w:t>
            </w:r>
          </w:p>
        </w:tc>
        <w:tc>
          <w:tcPr>
            <w:tcW w:w="3451" w:type="dxa"/>
          </w:tcPr>
          <w:p>
            <w:pPr>
              <w:pStyle w:val="TableParagraph"/>
              <w:rPr>
                <w:sz w:val="20"/>
              </w:rPr>
            </w:pPr>
            <w:r>
              <w:rPr>
                <w:sz w:val="20"/>
              </w:rPr>
              <w:t>Ilmu</w:t>
            </w:r>
            <w:r>
              <w:rPr>
                <w:spacing w:val="-7"/>
                <w:sz w:val="20"/>
              </w:rPr>
              <w:t> </w:t>
            </w:r>
            <w:r>
              <w:rPr>
                <w:spacing w:val="-4"/>
                <w:sz w:val="20"/>
              </w:rPr>
              <w:t>Faal</w:t>
            </w:r>
          </w:p>
        </w:tc>
        <w:tc>
          <w:tcPr>
            <w:tcW w:w="600" w:type="dxa"/>
          </w:tcPr>
          <w:p>
            <w:pPr>
              <w:pStyle w:val="TableParagraph"/>
              <w:ind w:left="98"/>
              <w:rPr>
                <w:sz w:val="20"/>
              </w:rPr>
            </w:pPr>
            <w:r>
              <w:rPr>
                <w:spacing w:val="-10"/>
                <w:sz w:val="20"/>
              </w:rPr>
              <w:t>2</w:t>
            </w:r>
          </w:p>
        </w:tc>
        <w:tc>
          <w:tcPr>
            <w:tcW w:w="4454" w:type="dxa"/>
          </w:tcPr>
          <w:p>
            <w:pPr>
              <w:pStyle w:val="TableParagraph"/>
              <w:ind w:left="98"/>
              <w:rPr>
                <w:sz w:val="20"/>
              </w:rPr>
            </w:pPr>
            <w:r>
              <w:rPr>
                <w:sz w:val="20"/>
              </w:rPr>
              <w:t>Pendidikan</w:t>
            </w:r>
            <w:r>
              <w:rPr>
                <w:spacing w:val="-8"/>
                <w:sz w:val="20"/>
              </w:rPr>
              <w:t> </w:t>
            </w:r>
            <w:r>
              <w:rPr>
                <w:sz w:val="20"/>
              </w:rPr>
              <w:t>Jasmani</w:t>
            </w:r>
            <w:r>
              <w:rPr>
                <w:spacing w:val="-8"/>
                <w:sz w:val="20"/>
              </w:rPr>
              <w:t> </w:t>
            </w:r>
            <w:r>
              <w:rPr>
                <w:sz w:val="20"/>
              </w:rPr>
              <w:t>Kesehatan</w:t>
            </w:r>
            <w:r>
              <w:rPr>
                <w:spacing w:val="-8"/>
                <w:sz w:val="20"/>
              </w:rPr>
              <w:t> </w:t>
            </w:r>
            <w:r>
              <w:rPr>
                <w:sz w:val="20"/>
              </w:rPr>
              <w:t>dan</w:t>
            </w:r>
            <w:r>
              <w:rPr>
                <w:spacing w:val="-7"/>
                <w:sz w:val="20"/>
              </w:rPr>
              <w:t> </w:t>
            </w:r>
            <w:r>
              <w:rPr>
                <w:spacing w:val="-2"/>
                <w:sz w:val="20"/>
              </w:rPr>
              <w:t>Rekreasi</w:t>
            </w:r>
          </w:p>
        </w:tc>
      </w:tr>
    </w:tbl>
    <w:p>
      <w:pPr>
        <w:pStyle w:val="BodyText"/>
        <w:rPr>
          <w:b/>
          <w:sz w:val="20"/>
        </w:rPr>
      </w:pPr>
    </w:p>
    <w:p>
      <w:pPr>
        <w:pStyle w:val="BodyText"/>
        <w:spacing w:before="44"/>
        <w:rPr>
          <w:b/>
          <w:sz w:val="20"/>
        </w:rPr>
      </w:pPr>
    </w:p>
    <w:p>
      <w:pPr>
        <w:pStyle w:val="ListParagraph"/>
        <w:numPr>
          <w:ilvl w:val="1"/>
          <w:numId w:val="4"/>
        </w:numPr>
        <w:tabs>
          <w:tab w:pos="436" w:val="left" w:leader="none"/>
        </w:tabs>
        <w:spacing w:line="240" w:lineRule="auto" w:before="1" w:after="0"/>
        <w:ind w:left="436" w:right="0" w:hanging="249"/>
        <w:jc w:val="left"/>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1243583</wp:posOffset>
                </wp:positionH>
                <wp:positionV relativeFrom="paragraph">
                  <wp:posOffset>170966</wp:posOffset>
                </wp:positionV>
                <wp:extent cx="5648325" cy="635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648325" cy="6350"/>
                        </a:xfrm>
                        <a:custGeom>
                          <a:avLst/>
                          <a:gdLst/>
                          <a:ahLst/>
                          <a:cxnLst/>
                          <a:rect l="l" t="t" r="r" b="b"/>
                          <a:pathLst>
                            <a:path w="5648325" h="6350">
                              <a:moveTo>
                                <a:pt x="5647944" y="0"/>
                              </a:moveTo>
                              <a:lnTo>
                                <a:pt x="0" y="0"/>
                              </a:lnTo>
                              <a:lnTo>
                                <a:pt x="0" y="6096"/>
                              </a:lnTo>
                              <a:lnTo>
                                <a:pt x="5647944" y="6096"/>
                              </a:lnTo>
                              <a:lnTo>
                                <a:pt x="5647944"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97.919998pt;margin-top:13.461953pt;width:444.72pt;height:.48pt;mso-position-horizontal-relative:page;mso-position-vertical-relative:paragraph;z-index:-15726592;mso-wrap-distance-left:0;mso-wrap-distance-right:0" id="docshape7" filled="true" fillcolor="#1f4e79" stroked="false">
                <v:fill type="solid"/>
                <w10:wrap type="topAndBottom"/>
              </v:rect>
            </w:pict>
          </mc:Fallback>
        </mc:AlternateContent>
      </w:r>
      <w:r>
        <w:rPr>
          <w:b/>
          <w:color w:val="1F4E79"/>
          <w:sz w:val="20"/>
        </w:rPr>
        <w:t>Penelitian</w:t>
      </w:r>
      <w:r>
        <w:rPr>
          <w:b/>
          <w:color w:val="1F4E79"/>
          <w:spacing w:val="-7"/>
          <w:sz w:val="20"/>
        </w:rPr>
        <w:t> </w:t>
      </w:r>
      <w:r>
        <w:rPr>
          <w:b/>
          <w:color w:val="1F4E79"/>
          <w:sz w:val="20"/>
        </w:rPr>
        <w:t>dan</w:t>
      </w:r>
      <w:r>
        <w:rPr>
          <w:b/>
          <w:color w:val="1F4E79"/>
          <w:spacing w:val="-7"/>
          <w:sz w:val="20"/>
        </w:rPr>
        <w:t> </w:t>
      </w:r>
      <w:r>
        <w:rPr>
          <w:b/>
          <w:color w:val="1F4E79"/>
          <w:sz w:val="20"/>
        </w:rPr>
        <w:t>Pengabdian</w:t>
      </w:r>
      <w:r>
        <w:rPr>
          <w:b/>
          <w:color w:val="1F4E79"/>
          <w:spacing w:val="-8"/>
          <w:sz w:val="20"/>
        </w:rPr>
        <w:t> </w:t>
      </w:r>
      <w:r>
        <w:rPr>
          <w:b/>
          <w:color w:val="1F4E79"/>
          <w:sz w:val="20"/>
        </w:rPr>
        <w:t>Pada</w:t>
      </w:r>
      <w:r>
        <w:rPr>
          <w:b/>
          <w:color w:val="1F4E79"/>
          <w:spacing w:val="-6"/>
          <w:sz w:val="20"/>
        </w:rPr>
        <w:t> </w:t>
      </w:r>
      <w:r>
        <w:rPr>
          <w:b/>
          <w:color w:val="1F4E79"/>
          <w:spacing w:val="-2"/>
          <w:sz w:val="20"/>
        </w:rPr>
        <w:t>Masyarakat</w:t>
      </w:r>
    </w:p>
    <w:p>
      <w:pPr>
        <w:pStyle w:val="BodyText"/>
        <w:spacing w:before="134" w:after="1"/>
        <w:rPr>
          <w:b/>
          <w:sz w:val="20"/>
        </w:rPr>
      </w:pPr>
    </w:p>
    <w:tbl>
      <w:tblPr>
        <w:tblW w:w="0" w:type="auto"/>
        <w:jc w:val="left"/>
        <w:tblInd w:w="18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499"/>
        <w:gridCol w:w="3945"/>
        <w:gridCol w:w="1190"/>
        <w:gridCol w:w="2006"/>
        <w:gridCol w:w="1387"/>
      </w:tblGrid>
      <w:tr>
        <w:trPr>
          <w:trHeight w:val="542" w:hRule="atLeast"/>
        </w:trPr>
        <w:tc>
          <w:tcPr>
            <w:tcW w:w="499" w:type="dxa"/>
            <w:shd w:val="clear" w:color="auto" w:fill="2E75B6"/>
          </w:tcPr>
          <w:p>
            <w:pPr>
              <w:pStyle w:val="TableParagraph"/>
              <w:rPr>
                <w:b/>
                <w:sz w:val="20"/>
              </w:rPr>
            </w:pPr>
            <w:r>
              <w:rPr>
                <w:b/>
                <w:color w:val="FFFFFF"/>
                <w:spacing w:val="-5"/>
                <w:sz w:val="20"/>
              </w:rPr>
              <w:t>No.</w:t>
            </w:r>
          </w:p>
        </w:tc>
        <w:tc>
          <w:tcPr>
            <w:tcW w:w="3945" w:type="dxa"/>
            <w:shd w:val="clear" w:color="auto" w:fill="2E75B6"/>
          </w:tcPr>
          <w:p>
            <w:pPr>
              <w:pStyle w:val="TableParagraph"/>
              <w:ind w:left="4"/>
              <w:jc w:val="center"/>
              <w:rPr>
                <w:b/>
                <w:sz w:val="20"/>
              </w:rPr>
            </w:pPr>
            <w:r>
              <w:rPr>
                <w:b/>
                <w:color w:val="FFFFFF"/>
                <w:spacing w:val="-2"/>
                <w:sz w:val="20"/>
              </w:rPr>
              <w:t>Judul</w:t>
            </w:r>
          </w:p>
        </w:tc>
        <w:tc>
          <w:tcPr>
            <w:tcW w:w="1190" w:type="dxa"/>
            <w:shd w:val="clear" w:color="auto" w:fill="2E75B6"/>
          </w:tcPr>
          <w:p>
            <w:pPr>
              <w:pStyle w:val="TableParagraph"/>
              <w:ind w:left="338"/>
              <w:rPr>
                <w:b/>
                <w:sz w:val="20"/>
              </w:rPr>
            </w:pPr>
            <w:r>
              <w:rPr>
                <w:b/>
                <w:color w:val="FFFFFF"/>
                <w:spacing w:val="-2"/>
                <w:sz w:val="20"/>
              </w:rPr>
              <w:t>Peran</w:t>
            </w:r>
          </w:p>
        </w:tc>
        <w:tc>
          <w:tcPr>
            <w:tcW w:w="2006" w:type="dxa"/>
            <w:shd w:val="clear" w:color="auto" w:fill="2E75B6"/>
          </w:tcPr>
          <w:p>
            <w:pPr>
              <w:pStyle w:val="TableParagraph"/>
              <w:ind w:left="410"/>
              <w:rPr>
                <w:b/>
                <w:sz w:val="20"/>
              </w:rPr>
            </w:pPr>
            <w:r>
              <w:rPr>
                <w:b/>
                <w:color w:val="FFFFFF"/>
                <w:sz w:val="20"/>
              </w:rPr>
              <w:t>Sumber</w:t>
            </w:r>
            <w:r>
              <w:rPr>
                <w:b/>
                <w:color w:val="FFFFFF"/>
                <w:spacing w:val="-7"/>
                <w:sz w:val="20"/>
              </w:rPr>
              <w:t> </w:t>
            </w:r>
            <w:r>
              <w:rPr>
                <w:b/>
                <w:color w:val="FFFFFF"/>
                <w:spacing w:val="-4"/>
                <w:sz w:val="20"/>
              </w:rPr>
              <w:t>Dana</w:t>
            </w:r>
          </w:p>
        </w:tc>
        <w:tc>
          <w:tcPr>
            <w:tcW w:w="1387" w:type="dxa"/>
            <w:shd w:val="clear" w:color="auto" w:fill="2E75B6"/>
          </w:tcPr>
          <w:p>
            <w:pPr>
              <w:pStyle w:val="TableParagraph"/>
              <w:ind w:left="409"/>
              <w:rPr>
                <w:b/>
                <w:sz w:val="20"/>
              </w:rPr>
            </w:pPr>
            <w:r>
              <w:rPr>
                <w:b/>
                <w:color w:val="FFFFFF"/>
                <w:spacing w:val="-2"/>
                <w:sz w:val="20"/>
              </w:rPr>
              <w:t>Tahun</w:t>
            </w:r>
          </w:p>
        </w:tc>
      </w:tr>
      <w:tr>
        <w:trPr>
          <w:trHeight w:val="1074" w:hRule="atLeast"/>
        </w:trPr>
        <w:tc>
          <w:tcPr>
            <w:tcW w:w="499" w:type="dxa"/>
          </w:tcPr>
          <w:p>
            <w:pPr>
              <w:pStyle w:val="TableParagraph"/>
              <w:rPr>
                <w:sz w:val="20"/>
              </w:rPr>
            </w:pPr>
            <w:r>
              <w:rPr>
                <w:spacing w:val="-10"/>
                <w:sz w:val="20"/>
              </w:rPr>
              <w:t>1</w:t>
            </w:r>
          </w:p>
        </w:tc>
        <w:tc>
          <w:tcPr>
            <w:tcW w:w="3945" w:type="dxa"/>
          </w:tcPr>
          <w:p>
            <w:pPr>
              <w:pStyle w:val="TableParagraph"/>
              <w:spacing w:line="278" w:lineRule="auto"/>
              <w:ind w:left="98"/>
              <w:rPr>
                <w:sz w:val="20"/>
              </w:rPr>
            </w:pPr>
            <w:r>
              <w:rPr>
                <w:sz w:val="20"/>
              </w:rPr>
              <w:t>Sosialisasi</w:t>
            </w:r>
            <w:r>
              <w:rPr>
                <w:spacing w:val="-10"/>
                <w:sz w:val="20"/>
              </w:rPr>
              <w:t> </w:t>
            </w:r>
            <w:r>
              <w:rPr>
                <w:sz w:val="20"/>
              </w:rPr>
              <w:t>Gizi</w:t>
            </w:r>
            <w:r>
              <w:rPr>
                <w:spacing w:val="-10"/>
                <w:sz w:val="20"/>
              </w:rPr>
              <w:t> </w:t>
            </w:r>
            <w:r>
              <w:rPr>
                <w:sz w:val="20"/>
              </w:rPr>
              <w:t>Olahraga</w:t>
            </w:r>
            <w:r>
              <w:rPr>
                <w:spacing w:val="-10"/>
                <w:sz w:val="20"/>
              </w:rPr>
              <w:t> </w:t>
            </w:r>
            <w:r>
              <w:rPr>
                <w:sz w:val="20"/>
              </w:rPr>
              <w:t>Untuk</w:t>
            </w:r>
            <w:r>
              <w:rPr>
                <w:spacing w:val="-10"/>
                <w:sz w:val="20"/>
              </w:rPr>
              <w:t> </w:t>
            </w:r>
            <w:r>
              <w:rPr>
                <w:sz w:val="20"/>
              </w:rPr>
              <w:t>Optimalisasi Performa Atlet Tenis di Klub Vamos Tenis </w:t>
            </w:r>
            <w:r>
              <w:rPr>
                <w:spacing w:val="-2"/>
                <w:sz w:val="20"/>
              </w:rPr>
              <w:t>Makassar</w:t>
            </w:r>
          </w:p>
        </w:tc>
        <w:tc>
          <w:tcPr>
            <w:tcW w:w="1190" w:type="dxa"/>
          </w:tcPr>
          <w:p>
            <w:pPr>
              <w:pStyle w:val="TableParagraph"/>
              <w:ind w:left="99"/>
              <w:rPr>
                <w:sz w:val="20"/>
              </w:rPr>
            </w:pPr>
            <w:r>
              <w:rPr>
                <w:spacing w:val="-2"/>
                <w:sz w:val="20"/>
              </w:rPr>
              <w:t>Ketua</w:t>
            </w:r>
          </w:p>
        </w:tc>
        <w:tc>
          <w:tcPr>
            <w:tcW w:w="2006" w:type="dxa"/>
          </w:tcPr>
          <w:p>
            <w:pPr>
              <w:pStyle w:val="TableParagraph"/>
              <w:ind w:left="99"/>
              <w:rPr>
                <w:sz w:val="20"/>
              </w:rPr>
            </w:pPr>
            <w:r>
              <w:rPr>
                <w:sz w:val="20"/>
              </w:rPr>
              <w:t>PNBP</w:t>
            </w:r>
            <w:r>
              <w:rPr>
                <w:spacing w:val="-6"/>
                <w:sz w:val="20"/>
              </w:rPr>
              <w:t> </w:t>
            </w:r>
            <w:r>
              <w:rPr>
                <w:spacing w:val="-5"/>
                <w:sz w:val="20"/>
              </w:rPr>
              <w:t>UNM</w:t>
            </w:r>
          </w:p>
        </w:tc>
        <w:tc>
          <w:tcPr>
            <w:tcW w:w="1387" w:type="dxa"/>
          </w:tcPr>
          <w:p>
            <w:pPr>
              <w:pStyle w:val="TableParagraph"/>
              <w:ind w:left="99"/>
              <w:rPr>
                <w:sz w:val="20"/>
              </w:rPr>
            </w:pPr>
            <w:r>
              <w:rPr>
                <w:spacing w:val="-4"/>
                <w:sz w:val="20"/>
              </w:rPr>
              <w:t>2025</w:t>
            </w:r>
          </w:p>
        </w:tc>
      </w:tr>
      <w:tr>
        <w:trPr>
          <w:trHeight w:val="811" w:hRule="atLeast"/>
        </w:trPr>
        <w:tc>
          <w:tcPr>
            <w:tcW w:w="499" w:type="dxa"/>
          </w:tcPr>
          <w:p>
            <w:pPr>
              <w:pStyle w:val="TableParagraph"/>
              <w:rPr>
                <w:sz w:val="20"/>
              </w:rPr>
            </w:pPr>
            <w:r>
              <w:rPr>
                <w:spacing w:val="-10"/>
                <w:sz w:val="20"/>
              </w:rPr>
              <w:t>2</w:t>
            </w:r>
          </w:p>
        </w:tc>
        <w:tc>
          <w:tcPr>
            <w:tcW w:w="3945" w:type="dxa"/>
          </w:tcPr>
          <w:p>
            <w:pPr>
              <w:pStyle w:val="TableParagraph"/>
              <w:spacing w:line="280" w:lineRule="auto"/>
              <w:ind w:left="98"/>
              <w:rPr>
                <w:sz w:val="20"/>
              </w:rPr>
            </w:pPr>
            <w:r>
              <w:rPr>
                <w:sz w:val="20"/>
              </w:rPr>
              <w:t>Pkm</w:t>
            </w:r>
            <w:r>
              <w:rPr>
                <w:spacing w:val="-9"/>
                <w:sz w:val="20"/>
              </w:rPr>
              <w:t> </w:t>
            </w:r>
            <w:r>
              <w:rPr>
                <w:sz w:val="20"/>
              </w:rPr>
              <w:t>Coaching</w:t>
            </w:r>
            <w:r>
              <w:rPr>
                <w:spacing w:val="-8"/>
                <w:sz w:val="20"/>
              </w:rPr>
              <w:t> </w:t>
            </w:r>
            <w:r>
              <w:rPr>
                <w:sz w:val="20"/>
              </w:rPr>
              <w:t>Clinic</w:t>
            </w:r>
            <w:r>
              <w:rPr>
                <w:spacing w:val="-8"/>
                <w:sz w:val="20"/>
              </w:rPr>
              <w:t> </w:t>
            </w:r>
            <w:r>
              <w:rPr>
                <w:sz w:val="20"/>
              </w:rPr>
              <w:t>Teknik</w:t>
            </w:r>
            <w:r>
              <w:rPr>
                <w:spacing w:val="-8"/>
                <w:sz w:val="20"/>
              </w:rPr>
              <w:t> </w:t>
            </w:r>
            <w:r>
              <w:rPr>
                <w:sz w:val="20"/>
              </w:rPr>
              <w:t>Dasar</w:t>
            </w:r>
            <w:r>
              <w:rPr>
                <w:spacing w:val="-8"/>
                <w:sz w:val="20"/>
              </w:rPr>
              <w:t> </w:t>
            </w:r>
            <w:r>
              <w:rPr>
                <w:sz w:val="20"/>
              </w:rPr>
              <w:t>Olahraga </w:t>
            </w:r>
            <w:r>
              <w:rPr>
                <w:spacing w:val="-2"/>
                <w:sz w:val="20"/>
              </w:rPr>
              <w:t>Pickleball</w:t>
            </w:r>
          </w:p>
        </w:tc>
        <w:tc>
          <w:tcPr>
            <w:tcW w:w="1190" w:type="dxa"/>
          </w:tcPr>
          <w:p>
            <w:pPr>
              <w:pStyle w:val="TableParagraph"/>
              <w:ind w:left="99"/>
              <w:rPr>
                <w:sz w:val="20"/>
              </w:rPr>
            </w:pPr>
            <w:r>
              <w:rPr>
                <w:spacing w:val="-2"/>
                <w:sz w:val="20"/>
              </w:rPr>
              <w:t>Ketua</w:t>
            </w:r>
          </w:p>
        </w:tc>
        <w:tc>
          <w:tcPr>
            <w:tcW w:w="2006" w:type="dxa"/>
          </w:tcPr>
          <w:p>
            <w:pPr>
              <w:pStyle w:val="TableParagraph"/>
              <w:ind w:left="99"/>
              <w:rPr>
                <w:sz w:val="20"/>
              </w:rPr>
            </w:pPr>
            <w:r>
              <w:rPr>
                <w:sz w:val="20"/>
              </w:rPr>
              <w:t>PNBP</w:t>
            </w:r>
            <w:r>
              <w:rPr>
                <w:spacing w:val="-6"/>
                <w:sz w:val="20"/>
              </w:rPr>
              <w:t> </w:t>
            </w:r>
            <w:r>
              <w:rPr>
                <w:spacing w:val="-5"/>
                <w:sz w:val="20"/>
              </w:rPr>
              <w:t>UNM</w:t>
            </w:r>
          </w:p>
        </w:tc>
        <w:tc>
          <w:tcPr>
            <w:tcW w:w="1387" w:type="dxa"/>
          </w:tcPr>
          <w:p>
            <w:pPr>
              <w:pStyle w:val="TableParagraph"/>
              <w:ind w:left="99"/>
              <w:rPr>
                <w:sz w:val="20"/>
              </w:rPr>
            </w:pPr>
            <w:r>
              <w:rPr>
                <w:spacing w:val="-4"/>
                <w:sz w:val="20"/>
              </w:rPr>
              <w:t>2023</w:t>
            </w:r>
          </w:p>
        </w:tc>
      </w:tr>
      <w:tr>
        <w:trPr>
          <w:trHeight w:val="1338" w:hRule="atLeast"/>
        </w:trPr>
        <w:tc>
          <w:tcPr>
            <w:tcW w:w="499" w:type="dxa"/>
          </w:tcPr>
          <w:p>
            <w:pPr>
              <w:pStyle w:val="TableParagraph"/>
              <w:rPr>
                <w:sz w:val="20"/>
              </w:rPr>
            </w:pPr>
            <w:r>
              <w:rPr>
                <w:spacing w:val="-10"/>
                <w:sz w:val="20"/>
              </w:rPr>
              <w:t>3</w:t>
            </w:r>
          </w:p>
        </w:tc>
        <w:tc>
          <w:tcPr>
            <w:tcW w:w="3945" w:type="dxa"/>
          </w:tcPr>
          <w:p>
            <w:pPr>
              <w:pStyle w:val="TableParagraph"/>
              <w:spacing w:line="278" w:lineRule="auto"/>
              <w:ind w:left="98"/>
              <w:rPr>
                <w:sz w:val="20"/>
              </w:rPr>
            </w:pPr>
            <w:r>
              <w:rPr>
                <w:sz w:val="20"/>
              </w:rPr>
              <w:t>Peningkatan Kapasitas Masyarakat Desa Melalui Optimalisasi Pariwisata Olahraga berbasis</w:t>
            </w:r>
            <w:r>
              <w:rPr>
                <w:spacing w:val="-10"/>
                <w:sz w:val="20"/>
              </w:rPr>
              <w:t> </w:t>
            </w:r>
            <w:r>
              <w:rPr>
                <w:sz w:val="20"/>
              </w:rPr>
              <w:t>Masyarakat</w:t>
            </w:r>
            <w:r>
              <w:rPr>
                <w:spacing w:val="-10"/>
                <w:sz w:val="20"/>
              </w:rPr>
              <w:t> </w:t>
            </w:r>
            <w:r>
              <w:rPr>
                <w:sz w:val="20"/>
              </w:rPr>
              <w:t>Lokal</w:t>
            </w:r>
            <w:r>
              <w:rPr>
                <w:spacing w:val="-10"/>
                <w:sz w:val="20"/>
              </w:rPr>
              <w:t> </w:t>
            </w:r>
            <w:r>
              <w:rPr>
                <w:sz w:val="20"/>
              </w:rPr>
              <w:t>Menuju</w:t>
            </w:r>
            <w:r>
              <w:rPr>
                <w:spacing w:val="-10"/>
                <w:sz w:val="20"/>
              </w:rPr>
              <w:t> </w:t>
            </w:r>
            <w:r>
              <w:rPr>
                <w:sz w:val="20"/>
              </w:rPr>
              <w:t>Pariwisata Berkelanjutan Desa Samangki</w:t>
            </w:r>
          </w:p>
        </w:tc>
        <w:tc>
          <w:tcPr>
            <w:tcW w:w="1190" w:type="dxa"/>
          </w:tcPr>
          <w:p>
            <w:pPr>
              <w:pStyle w:val="TableParagraph"/>
              <w:ind w:left="99"/>
              <w:rPr>
                <w:sz w:val="20"/>
              </w:rPr>
            </w:pPr>
            <w:r>
              <w:rPr>
                <w:spacing w:val="-2"/>
                <w:sz w:val="20"/>
              </w:rPr>
              <w:t>Ketua</w:t>
            </w:r>
          </w:p>
        </w:tc>
        <w:tc>
          <w:tcPr>
            <w:tcW w:w="2006" w:type="dxa"/>
          </w:tcPr>
          <w:p>
            <w:pPr>
              <w:pStyle w:val="TableParagraph"/>
              <w:ind w:left="99"/>
              <w:rPr>
                <w:sz w:val="20"/>
              </w:rPr>
            </w:pPr>
            <w:r>
              <w:rPr>
                <w:sz w:val="20"/>
              </w:rPr>
              <w:t>PNBP</w:t>
            </w:r>
            <w:r>
              <w:rPr>
                <w:spacing w:val="-6"/>
                <w:sz w:val="20"/>
              </w:rPr>
              <w:t> </w:t>
            </w:r>
            <w:r>
              <w:rPr>
                <w:spacing w:val="-5"/>
                <w:sz w:val="20"/>
              </w:rPr>
              <w:t>UNM</w:t>
            </w:r>
          </w:p>
        </w:tc>
        <w:tc>
          <w:tcPr>
            <w:tcW w:w="1387" w:type="dxa"/>
          </w:tcPr>
          <w:p>
            <w:pPr>
              <w:pStyle w:val="TableParagraph"/>
              <w:ind w:left="99"/>
              <w:rPr>
                <w:sz w:val="20"/>
              </w:rPr>
            </w:pPr>
            <w:r>
              <w:rPr>
                <w:spacing w:val="-4"/>
                <w:sz w:val="20"/>
              </w:rPr>
              <w:t>2026</w:t>
            </w:r>
          </w:p>
        </w:tc>
      </w:tr>
    </w:tbl>
    <w:p>
      <w:pPr>
        <w:pStyle w:val="BodyText"/>
        <w:rPr>
          <w:b/>
          <w:sz w:val="20"/>
        </w:rPr>
      </w:pPr>
    </w:p>
    <w:p>
      <w:pPr>
        <w:pStyle w:val="BodyText"/>
        <w:spacing w:before="51"/>
        <w:rPr>
          <w:b/>
          <w:sz w:val="20"/>
        </w:rPr>
      </w:pPr>
    </w:p>
    <w:p>
      <w:pPr>
        <w:pStyle w:val="ListParagraph"/>
        <w:numPr>
          <w:ilvl w:val="1"/>
          <w:numId w:val="4"/>
        </w:numPr>
        <w:tabs>
          <w:tab w:pos="436" w:val="left" w:leader="none"/>
        </w:tabs>
        <w:spacing w:line="240" w:lineRule="auto" w:before="0" w:after="0"/>
        <w:ind w:left="436" w:right="0" w:hanging="249"/>
        <w:jc w:val="left"/>
        <w:rPr>
          <w:b/>
          <w:sz w:val="20"/>
        </w:rPr>
      </w:pPr>
      <w:r>
        <w:rPr>
          <w:b/>
          <w:sz w:val="20"/>
        </w:rPr>
        <mc:AlternateContent>
          <mc:Choice Requires="wps">
            <w:drawing>
              <wp:anchor distT="0" distB="0" distL="0" distR="0" allowOverlap="1" layoutInCell="1" locked="0" behindDoc="1" simplePos="0" relativeHeight="487590400">
                <wp:simplePos x="0" y="0"/>
                <wp:positionH relativeFrom="page">
                  <wp:posOffset>1243583</wp:posOffset>
                </wp:positionH>
                <wp:positionV relativeFrom="paragraph">
                  <wp:posOffset>161277</wp:posOffset>
                </wp:positionV>
                <wp:extent cx="5648325" cy="635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648325" cy="6350"/>
                        </a:xfrm>
                        <a:custGeom>
                          <a:avLst/>
                          <a:gdLst/>
                          <a:ahLst/>
                          <a:cxnLst/>
                          <a:rect l="l" t="t" r="r" b="b"/>
                          <a:pathLst>
                            <a:path w="5648325" h="6350">
                              <a:moveTo>
                                <a:pt x="5647944" y="0"/>
                              </a:moveTo>
                              <a:lnTo>
                                <a:pt x="0" y="0"/>
                              </a:lnTo>
                              <a:lnTo>
                                <a:pt x="0" y="6096"/>
                              </a:lnTo>
                              <a:lnTo>
                                <a:pt x="5647944" y="6096"/>
                              </a:lnTo>
                              <a:lnTo>
                                <a:pt x="5647944"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97.919998pt;margin-top:12.699023pt;width:444.72pt;height:.48pt;mso-position-horizontal-relative:page;mso-position-vertical-relative:paragraph;z-index:-15726080;mso-wrap-distance-left:0;mso-wrap-distance-right:0" id="docshape8" filled="true" fillcolor="#1f4e79" stroked="false">
                <v:fill type="solid"/>
                <w10:wrap type="topAndBottom"/>
              </v:rect>
            </w:pict>
          </mc:Fallback>
        </mc:AlternateContent>
      </w:r>
      <w:r>
        <w:rPr>
          <w:b/>
          <w:color w:val="1F4E79"/>
          <w:sz w:val="20"/>
        </w:rPr>
        <w:t>Karya</w:t>
      </w:r>
      <w:r>
        <w:rPr>
          <w:b/>
          <w:color w:val="1F4E79"/>
          <w:spacing w:val="-6"/>
          <w:sz w:val="20"/>
        </w:rPr>
        <w:t> </w:t>
      </w:r>
      <w:r>
        <w:rPr>
          <w:b/>
          <w:color w:val="1F4E79"/>
          <w:spacing w:val="-2"/>
          <w:sz w:val="20"/>
        </w:rPr>
        <w:t>Ilmiah</w:t>
      </w:r>
    </w:p>
    <w:p>
      <w:pPr>
        <w:pStyle w:val="ListParagraph"/>
        <w:spacing w:after="0" w:line="240" w:lineRule="auto"/>
        <w:jc w:val="left"/>
        <w:rPr>
          <w:b/>
          <w:sz w:val="20"/>
        </w:rPr>
        <w:sectPr>
          <w:type w:val="continuous"/>
          <w:pgSz w:w="12240" w:h="15840"/>
          <w:pgMar w:header="0" w:footer="1054" w:top="1400" w:bottom="1240" w:left="1800" w:right="360"/>
        </w:sectPr>
      </w:pPr>
    </w:p>
    <w:tbl>
      <w:tblPr>
        <w:tblW w:w="0" w:type="auto"/>
        <w:jc w:val="left"/>
        <w:tblInd w:w="18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499"/>
        <w:gridCol w:w="5443"/>
        <w:gridCol w:w="3086"/>
      </w:tblGrid>
      <w:tr>
        <w:trPr>
          <w:trHeight w:val="542" w:hRule="atLeast"/>
        </w:trPr>
        <w:tc>
          <w:tcPr>
            <w:tcW w:w="499" w:type="dxa"/>
            <w:shd w:val="clear" w:color="auto" w:fill="2E75B6"/>
          </w:tcPr>
          <w:p>
            <w:pPr>
              <w:pStyle w:val="TableParagraph"/>
              <w:rPr>
                <w:b/>
                <w:sz w:val="20"/>
              </w:rPr>
            </w:pPr>
            <w:r>
              <w:rPr>
                <w:b/>
                <w:color w:val="FFFFFF"/>
                <w:spacing w:val="-5"/>
                <w:sz w:val="20"/>
              </w:rPr>
              <w:t>No.</w:t>
            </w:r>
          </w:p>
        </w:tc>
        <w:tc>
          <w:tcPr>
            <w:tcW w:w="5443" w:type="dxa"/>
            <w:shd w:val="clear" w:color="auto" w:fill="2E75B6"/>
          </w:tcPr>
          <w:p>
            <w:pPr>
              <w:pStyle w:val="TableParagraph"/>
              <w:ind w:left="2"/>
              <w:jc w:val="center"/>
              <w:rPr>
                <w:b/>
                <w:sz w:val="20"/>
              </w:rPr>
            </w:pPr>
            <w:r>
              <w:rPr>
                <w:b/>
                <w:color w:val="FFFFFF"/>
                <w:spacing w:val="-2"/>
                <w:sz w:val="20"/>
              </w:rPr>
              <w:t>Judul</w:t>
            </w:r>
          </w:p>
        </w:tc>
        <w:tc>
          <w:tcPr>
            <w:tcW w:w="3086" w:type="dxa"/>
            <w:shd w:val="clear" w:color="auto" w:fill="2E75B6"/>
          </w:tcPr>
          <w:p>
            <w:pPr>
              <w:pStyle w:val="TableParagraph"/>
              <w:ind w:left="490"/>
              <w:rPr>
                <w:b/>
                <w:sz w:val="20"/>
              </w:rPr>
            </w:pPr>
            <w:r>
              <w:rPr>
                <w:b/>
                <w:color w:val="FFFFFF"/>
                <w:sz w:val="20"/>
              </w:rPr>
              <w:t>Nama</w:t>
            </w:r>
            <w:r>
              <w:rPr>
                <w:b/>
                <w:color w:val="FFFFFF"/>
                <w:spacing w:val="-5"/>
                <w:sz w:val="20"/>
              </w:rPr>
              <w:t> </w:t>
            </w:r>
            <w:r>
              <w:rPr>
                <w:b/>
                <w:color w:val="FFFFFF"/>
                <w:sz w:val="20"/>
              </w:rPr>
              <w:t>Jurnal</w:t>
            </w:r>
            <w:r>
              <w:rPr>
                <w:b/>
                <w:color w:val="FFFFFF"/>
                <w:spacing w:val="-4"/>
                <w:sz w:val="20"/>
              </w:rPr>
              <w:t> </w:t>
            </w:r>
            <w:r>
              <w:rPr>
                <w:b/>
                <w:color w:val="FFFFFF"/>
                <w:sz w:val="20"/>
              </w:rPr>
              <w:t>/</w:t>
            </w:r>
            <w:r>
              <w:rPr>
                <w:b/>
                <w:color w:val="FFFFFF"/>
                <w:spacing w:val="-4"/>
                <w:sz w:val="20"/>
              </w:rPr>
              <w:t> </w:t>
            </w:r>
            <w:r>
              <w:rPr>
                <w:b/>
                <w:color w:val="FFFFFF"/>
                <w:spacing w:val="-2"/>
                <w:sz w:val="20"/>
              </w:rPr>
              <w:t>Prosiding</w:t>
            </w:r>
          </w:p>
        </w:tc>
      </w:tr>
      <w:tr>
        <w:trPr>
          <w:trHeight w:val="1343" w:hRule="atLeast"/>
        </w:trPr>
        <w:tc>
          <w:tcPr>
            <w:tcW w:w="499" w:type="dxa"/>
          </w:tcPr>
          <w:p>
            <w:pPr>
              <w:pStyle w:val="TableParagraph"/>
              <w:rPr>
                <w:sz w:val="20"/>
              </w:rPr>
            </w:pPr>
            <w:r>
              <w:rPr>
                <w:spacing w:val="-10"/>
                <w:sz w:val="20"/>
              </w:rPr>
              <w:t>1</w:t>
            </w:r>
          </w:p>
        </w:tc>
        <w:tc>
          <w:tcPr>
            <w:tcW w:w="5443" w:type="dxa"/>
          </w:tcPr>
          <w:p>
            <w:pPr>
              <w:pStyle w:val="TableParagraph"/>
              <w:spacing w:line="278" w:lineRule="auto"/>
              <w:ind w:left="98" w:right="113"/>
              <w:rPr>
                <w:sz w:val="20"/>
              </w:rPr>
            </w:pPr>
            <w:r>
              <w:rPr>
                <w:sz w:val="20"/>
              </w:rPr>
              <w:t>Exploring the Effects of Hand-Eye Coordination Training on Boccia</w:t>
            </w:r>
            <w:r>
              <w:rPr>
                <w:spacing w:val="-5"/>
                <w:sz w:val="20"/>
              </w:rPr>
              <w:t> </w:t>
            </w:r>
            <w:r>
              <w:rPr>
                <w:sz w:val="20"/>
              </w:rPr>
              <w:t>Throwing</w:t>
            </w:r>
            <w:r>
              <w:rPr>
                <w:spacing w:val="-5"/>
                <w:sz w:val="20"/>
              </w:rPr>
              <w:t> </w:t>
            </w:r>
            <w:r>
              <w:rPr>
                <w:sz w:val="20"/>
              </w:rPr>
              <w:t>Accuracy</w:t>
            </w:r>
            <w:r>
              <w:rPr>
                <w:spacing w:val="-5"/>
                <w:sz w:val="20"/>
              </w:rPr>
              <w:t> </w:t>
            </w:r>
            <w:r>
              <w:rPr>
                <w:sz w:val="20"/>
              </w:rPr>
              <w:t>in</w:t>
            </w:r>
            <w:r>
              <w:rPr>
                <w:spacing w:val="-5"/>
                <w:sz w:val="20"/>
              </w:rPr>
              <w:t> </w:t>
            </w:r>
            <w:r>
              <w:rPr>
                <w:sz w:val="20"/>
              </w:rPr>
              <w:t>Cerebral</w:t>
            </w:r>
            <w:r>
              <w:rPr>
                <w:spacing w:val="-5"/>
                <w:sz w:val="20"/>
              </w:rPr>
              <w:t> </w:t>
            </w:r>
            <w:r>
              <w:rPr>
                <w:sz w:val="20"/>
              </w:rPr>
              <w:t>Palsy</w:t>
            </w:r>
            <w:r>
              <w:rPr>
                <w:spacing w:val="-5"/>
                <w:sz w:val="20"/>
              </w:rPr>
              <w:t> </w:t>
            </w:r>
            <w:r>
              <w:rPr>
                <w:sz w:val="20"/>
              </w:rPr>
              <w:t>Athletes:</w:t>
            </w:r>
            <w:r>
              <w:rPr>
                <w:spacing w:val="-5"/>
                <w:sz w:val="20"/>
              </w:rPr>
              <w:t> </w:t>
            </w:r>
            <w:r>
              <w:rPr>
                <w:sz w:val="20"/>
              </w:rPr>
              <w:t>A</w:t>
            </w:r>
            <w:r>
              <w:rPr>
                <w:spacing w:val="-6"/>
                <w:sz w:val="20"/>
              </w:rPr>
              <w:t> </w:t>
            </w:r>
            <w:r>
              <w:rPr>
                <w:sz w:val="20"/>
              </w:rPr>
              <w:t>Study of BC1, BC4, and BC5 Categories at the Makassar Student Boccia Club</w:t>
            </w:r>
          </w:p>
        </w:tc>
        <w:tc>
          <w:tcPr>
            <w:tcW w:w="3086" w:type="dxa"/>
          </w:tcPr>
          <w:p>
            <w:pPr>
              <w:pStyle w:val="TableParagraph"/>
              <w:spacing w:line="278" w:lineRule="auto"/>
              <w:ind w:left="98" w:right="462"/>
              <w:jc w:val="both"/>
              <w:rPr>
                <w:sz w:val="20"/>
              </w:rPr>
            </w:pPr>
            <w:r>
              <w:rPr>
                <w:sz w:val="20"/>
              </w:rPr>
              <w:t>International</w:t>
            </w:r>
            <w:r>
              <w:rPr>
                <w:spacing w:val="-12"/>
                <w:sz w:val="20"/>
              </w:rPr>
              <w:t> </w:t>
            </w:r>
            <w:r>
              <w:rPr>
                <w:sz w:val="20"/>
              </w:rPr>
              <w:t>Journal</w:t>
            </w:r>
            <w:r>
              <w:rPr>
                <w:spacing w:val="-12"/>
                <w:sz w:val="20"/>
              </w:rPr>
              <w:t> </w:t>
            </w:r>
            <w:r>
              <w:rPr>
                <w:sz w:val="20"/>
              </w:rPr>
              <w:t>of</w:t>
            </w:r>
            <w:r>
              <w:rPr>
                <w:spacing w:val="-12"/>
                <w:sz w:val="20"/>
              </w:rPr>
              <w:t> </w:t>
            </w:r>
            <w:r>
              <w:rPr>
                <w:sz w:val="20"/>
              </w:rPr>
              <w:t>Human Movement</w:t>
            </w:r>
            <w:r>
              <w:rPr>
                <w:spacing w:val="-12"/>
                <w:sz w:val="20"/>
              </w:rPr>
              <w:t> </w:t>
            </w:r>
            <w:r>
              <w:rPr>
                <w:sz w:val="20"/>
              </w:rPr>
              <w:t>and</w:t>
            </w:r>
            <w:r>
              <w:rPr>
                <w:spacing w:val="-12"/>
                <w:sz w:val="20"/>
              </w:rPr>
              <w:t> </w:t>
            </w:r>
            <w:r>
              <w:rPr>
                <w:sz w:val="20"/>
              </w:rPr>
              <w:t>Sports</w:t>
            </w:r>
            <w:r>
              <w:rPr>
                <w:spacing w:val="-12"/>
                <w:sz w:val="20"/>
              </w:rPr>
              <w:t> </w:t>
            </w:r>
            <w:r>
              <w:rPr>
                <w:sz w:val="20"/>
              </w:rPr>
              <w:t>Sciences (Scopus Q3)</w:t>
            </w:r>
          </w:p>
        </w:tc>
      </w:tr>
      <w:tr>
        <w:trPr>
          <w:trHeight w:val="1075" w:hRule="atLeast"/>
        </w:trPr>
        <w:tc>
          <w:tcPr>
            <w:tcW w:w="499" w:type="dxa"/>
          </w:tcPr>
          <w:p>
            <w:pPr>
              <w:pStyle w:val="TableParagraph"/>
              <w:rPr>
                <w:sz w:val="20"/>
              </w:rPr>
            </w:pPr>
            <w:r>
              <w:rPr>
                <w:spacing w:val="-10"/>
                <w:sz w:val="20"/>
              </w:rPr>
              <w:t>2</w:t>
            </w:r>
          </w:p>
        </w:tc>
        <w:tc>
          <w:tcPr>
            <w:tcW w:w="5443" w:type="dxa"/>
          </w:tcPr>
          <w:p>
            <w:pPr>
              <w:pStyle w:val="TableParagraph"/>
              <w:spacing w:line="276" w:lineRule="auto"/>
              <w:ind w:left="98" w:right="113"/>
              <w:rPr>
                <w:sz w:val="20"/>
              </w:rPr>
            </w:pPr>
            <w:r>
              <w:rPr>
                <w:sz w:val="20"/>
              </w:rPr>
              <w:t>Comparative Study: Structured Motor Skill Training and Unstructured</w:t>
            </w:r>
            <w:r>
              <w:rPr>
                <w:spacing w:val="-10"/>
                <w:sz w:val="20"/>
              </w:rPr>
              <w:t> </w:t>
            </w:r>
            <w:r>
              <w:rPr>
                <w:sz w:val="20"/>
              </w:rPr>
              <w:t>Motor</w:t>
            </w:r>
            <w:r>
              <w:rPr>
                <w:spacing w:val="-10"/>
                <w:sz w:val="20"/>
              </w:rPr>
              <w:t> </w:t>
            </w:r>
            <w:r>
              <w:rPr>
                <w:sz w:val="20"/>
              </w:rPr>
              <w:t>Skill</w:t>
            </w:r>
            <w:r>
              <w:rPr>
                <w:spacing w:val="-10"/>
                <w:sz w:val="20"/>
              </w:rPr>
              <w:t> </w:t>
            </w:r>
            <w:r>
              <w:rPr>
                <w:sz w:val="20"/>
              </w:rPr>
              <w:t>Training</w:t>
            </w:r>
            <w:r>
              <w:rPr>
                <w:spacing w:val="-10"/>
                <w:sz w:val="20"/>
              </w:rPr>
              <w:t> </w:t>
            </w:r>
            <w:r>
              <w:rPr>
                <w:sz w:val="20"/>
              </w:rPr>
              <w:t>in</w:t>
            </w:r>
            <w:r>
              <w:rPr>
                <w:spacing w:val="-10"/>
                <w:sz w:val="20"/>
              </w:rPr>
              <w:t> </w:t>
            </w:r>
            <w:r>
              <w:rPr>
                <w:sz w:val="20"/>
              </w:rPr>
              <w:t>Improving</w:t>
            </w:r>
            <w:r>
              <w:rPr>
                <w:spacing w:val="-10"/>
                <w:sz w:val="20"/>
              </w:rPr>
              <w:t> </w:t>
            </w:r>
            <w:r>
              <w:rPr>
                <w:sz w:val="20"/>
              </w:rPr>
              <w:t>Childrenâ</w:t>
            </w:r>
            <w:r>
              <w:rPr>
                <w:rFonts w:ascii="Cambria" w:hAnsi="Cambria"/>
                <w:sz w:val="20"/>
              </w:rPr>
              <w:t>◻◻</w:t>
            </w:r>
            <w:r>
              <w:rPr>
                <w:sz w:val="20"/>
              </w:rPr>
              <w:t>s Movement Ability</w:t>
            </w:r>
          </w:p>
        </w:tc>
        <w:tc>
          <w:tcPr>
            <w:tcW w:w="3086" w:type="dxa"/>
          </w:tcPr>
          <w:p>
            <w:pPr>
              <w:pStyle w:val="TableParagraph"/>
              <w:spacing w:line="280" w:lineRule="auto"/>
              <w:ind w:left="98"/>
              <w:rPr>
                <w:sz w:val="20"/>
              </w:rPr>
            </w:pPr>
            <w:r>
              <w:rPr>
                <w:sz w:val="20"/>
              </w:rPr>
              <w:t>Sportske</w:t>
            </w:r>
            <w:r>
              <w:rPr>
                <w:spacing w:val="-10"/>
                <w:sz w:val="20"/>
              </w:rPr>
              <w:t> </w:t>
            </w:r>
            <w:r>
              <w:rPr>
                <w:sz w:val="20"/>
              </w:rPr>
              <w:t>Nauke</w:t>
            </w:r>
            <w:r>
              <w:rPr>
                <w:spacing w:val="-10"/>
                <w:sz w:val="20"/>
              </w:rPr>
              <w:t> </w:t>
            </w:r>
            <w:r>
              <w:rPr>
                <w:sz w:val="20"/>
              </w:rPr>
              <w:t>I</w:t>
            </w:r>
            <w:r>
              <w:rPr>
                <w:spacing w:val="-10"/>
                <w:sz w:val="20"/>
              </w:rPr>
              <w:t> </w:t>
            </w:r>
            <w:r>
              <w:rPr>
                <w:sz w:val="20"/>
              </w:rPr>
              <w:t>Zdravlje</w:t>
            </w:r>
            <w:r>
              <w:rPr>
                <w:spacing w:val="-10"/>
                <w:sz w:val="20"/>
              </w:rPr>
              <w:t> </w:t>
            </w:r>
            <w:r>
              <w:rPr>
                <w:sz w:val="20"/>
              </w:rPr>
              <w:t>(Scopus </w:t>
            </w:r>
            <w:r>
              <w:rPr>
                <w:spacing w:val="-4"/>
                <w:sz w:val="20"/>
              </w:rPr>
              <w:t>Q4)</w:t>
            </w:r>
          </w:p>
        </w:tc>
      </w:tr>
      <w:tr>
        <w:trPr>
          <w:trHeight w:val="810" w:hRule="atLeast"/>
        </w:trPr>
        <w:tc>
          <w:tcPr>
            <w:tcW w:w="499" w:type="dxa"/>
          </w:tcPr>
          <w:p>
            <w:pPr>
              <w:pStyle w:val="TableParagraph"/>
              <w:rPr>
                <w:sz w:val="20"/>
              </w:rPr>
            </w:pPr>
            <w:r>
              <w:rPr>
                <w:spacing w:val="-10"/>
                <w:sz w:val="20"/>
              </w:rPr>
              <w:t>3</w:t>
            </w:r>
          </w:p>
        </w:tc>
        <w:tc>
          <w:tcPr>
            <w:tcW w:w="5443" w:type="dxa"/>
          </w:tcPr>
          <w:p>
            <w:pPr>
              <w:pStyle w:val="TableParagraph"/>
              <w:spacing w:line="280" w:lineRule="auto"/>
              <w:ind w:left="98" w:right="113"/>
              <w:rPr>
                <w:sz w:val="20"/>
              </w:rPr>
            </w:pPr>
            <w:r>
              <w:rPr>
                <w:color w:val="0000FF"/>
                <w:sz w:val="20"/>
                <w:u w:val="single" w:color="0000FF"/>
              </w:rPr>
              <w:t>Effects</w:t>
            </w:r>
            <w:r>
              <w:rPr>
                <w:color w:val="0000FF"/>
                <w:spacing w:val="-6"/>
                <w:sz w:val="20"/>
                <w:u w:val="single" w:color="0000FF"/>
              </w:rPr>
              <w:t> </w:t>
            </w:r>
            <w:r>
              <w:rPr>
                <w:color w:val="0000FF"/>
                <w:sz w:val="20"/>
                <w:u w:val="single" w:color="0000FF"/>
              </w:rPr>
              <w:t>of</w:t>
            </w:r>
            <w:r>
              <w:rPr>
                <w:color w:val="0000FF"/>
                <w:spacing w:val="-6"/>
                <w:sz w:val="20"/>
                <w:u w:val="single" w:color="0000FF"/>
              </w:rPr>
              <w:t> </w:t>
            </w:r>
            <w:r>
              <w:rPr>
                <w:color w:val="0000FF"/>
                <w:sz w:val="20"/>
                <w:u w:val="single" w:color="0000FF"/>
              </w:rPr>
              <w:t>12-Week</w:t>
            </w:r>
            <w:r>
              <w:rPr>
                <w:color w:val="0000FF"/>
                <w:spacing w:val="-6"/>
                <w:sz w:val="20"/>
                <w:u w:val="single" w:color="0000FF"/>
              </w:rPr>
              <w:t> </w:t>
            </w:r>
            <w:r>
              <w:rPr>
                <w:color w:val="0000FF"/>
                <w:sz w:val="20"/>
                <w:u w:val="single" w:color="0000FF"/>
              </w:rPr>
              <w:t>Combined</w:t>
            </w:r>
            <w:r>
              <w:rPr>
                <w:color w:val="0000FF"/>
                <w:spacing w:val="-6"/>
                <w:sz w:val="20"/>
                <w:u w:val="single" w:color="0000FF"/>
              </w:rPr>
              <w:t> </w:t>
            </w:r>
            <w:r>
              <w:rPr>
                <w:color w:val="0000FF"/>
                <w:sz w:val="20"/>
                <w:u w:val="single" w:color="0000FF"/>
              </w:rPr>
              <w:t>Circuit</w:t>
            </w:r>
            <w:r>
              <w:rPr>
                <w:color w:val="0000FF"/>
                <w:spacing w:val="-6"/>
                <w:sz w:val="20"/>
                <w:u w:val="single" w:color="0000FF"/>
              </w:rPr>
              <w:t> </w:t>
            </w:r>
            <w:r>
              <w:rPr>
                <w:color w:val="0000FF"/>
                <w:sz w:val="20"/>
                <w:u w:val="single" w:color="0000FF"/>
              </w:rPr>
              <w:t>Tabata</w:t>
            </w:r>
            <w:r>
              <w:rPr>
                <w:color w:val="0000FF"/>
                <w:spacing w:val="-6"/>
                <w:sz w:val="20"/>
                <w:u w:val="single" w:color="0000FF"/>
              </w:rPr>
              <w:t> </w:t>
            </w:r>
            <w:r>
              <w:rPr>
                <w:color w:val="0000FF"/>
                <w:sz w:val="20"/>
                <w:u w:val="single" w:color="0000FF"/>
              </w:rPr>
              <w:t>Training</w:t>
            </w:r>
            <w:r>
              <w:rPr>
                <w:color w:val="0000FF"/>
                <w:spacing w:val="-6"/>
                <w:sz w:val="20"/>
                <w:u w:val="single" w:color="0000FF"/>
              </w:rPr>
              <w:t> </w:t>
            </w:r>
            <w:r>
              <w:rPr>
                <w:color w:val="0000FF"/>
                <w:sz w:val="20"/>
                <w:u w:val="single" w:color="0000FF"/>
              </w:rPr>
              <w:t>(CTT):</w:t>
            </w:r>
            <w:r>
              <w:rPr>
                <w:color w:val="0000FF"/>
                <w:sz w:val="20"/>
              </w:rPr>
              <w:t> </w:t>
            </w:r>
            <w:r>
              <w:rPr>
                <w:color w:val="0000FF"/>
                <w:sz w:val="20"/>
                <w:u w:val="single" w:color="0000FF"/>
              </w:rPr>
              <w:t>Empower the Fitness and Passion of Young Squash Athletes</w:t>
            </w:r>
          </w:p>
        </w:tc>
        <w:tc>
          <w:tcPr>
            <w:tcW w:w="3086" w:type="dxa"/>
          </w:tcPr>
          <w:p>
            <w:pPr>
              <w:pStyle w:val="TableParagraph"/>
              <w:ind w:left="98"/>
              <w:rPr>
                <w:sz w:val="20"/>
              </w:rPr>
            </w:pPr>
            <w:r>
              <w:rPr>
                <w:sz w:val="20"/>
              </w:rPr>
              <w:t>Cultura,</w:t>
            </w:r>
            <w:r>
              <w:rPr>
                <w:spacing w:val="-6"/>
                <w:sz w:val="20"/>
              </w:rPr>
              <w:t> </w:t>
            </w:r>
            <w:r>
              <w:rPr>
                <w:sz w:val="20"/>
              </w:rPr>
              <w:t>Ciencia</w:t>
            </w:r>
            <w:r>
              <w:rPr>
                <w:spacing w:val="-6"/>
                <w:sz w:val="20"/>
              </w:rPr>
              <w:t> </w:t>
            </w:r>
            <w:r>
              <w:rPr>
                <w:sz w:val="20"/>
              </w:rPr>
              <w:t>y</w:t>
            </w:r>
            <w:r>
              <w:rPr>
                <w:spacing w:val="-5"/>
                <w:sz w:val="20"/>
              </w:rPr>
              <w:t> </w:t>
            </w:r>
            <w:r>
              <w:rPr>
                <w:sz w:val="20"/>
              </w:rPr>
              <w:t>Deporte</w:t>
            </w:r>
            <w:r>
              <w:rPr>
                <w:spacing w:val="-6"/>
                <w:sz w:val="20"/>
              </w:rPr>
              <w:t> </w:t>
            </w:r>
            <w:r>
              <w:rPr>
                <w:sz w:val="20"/>
              </w:rPr>
              <w:t>19</w:t>
            </w:r>
            <w:r>
              <w:rPr>
                <w:spacing w:val="-5"/>
                <w:sz w:val="20"/>
              </w:rPr>
              <w:t> </w:t>
            </w:r>
            <w:r>
              <w:rPr>
                <w:spacing w:val="-2"/>
                <w:sz w:val="20"/>
              </w:rPr>
              <w:t>(62),</w:t>
            </w:r>
          </w:p>
          <w:p>
            <w:pPr>
              <w:pStyle w:val="TableParagraph"/>
              <w:spacing w:before="39"/>
              <w:ind w:left="98"/>
              <w:rPr>
                <w:sz w:val="20"/>
              </w:rPr>
            </w:pPr>
            <w:r>
              <w:rPr>
                <w:sz w:val="20"/>
              </w:rPr>
              <w:t>2024</w:t>
            </w:r>
            <w:r>
              <w:rPr>
                <w:spacing w:val="-4"/>
                <w:sz w:val="20"/>
              </w:rPr>
              <w:t> (Q1)</w:t>
            </w:r>
          </w:p>
        </w:tc>
      </w:tr>
    </w:tbl>
    <w:p>
      <w:pPr>
        <w:pStyle w:val="BodyText"/>
        <w:rPr>
          <w:b/>
          <w:sz w:val="20"/>
        </w:rPr>
      </w:pPr>
    </w:p>
    <w:p>
      <w:pPr>
        <w:pStyle w:val="BodyText"/>
        <w:spacing w:before="69"/>
        <w:rPr>
          <w:b/>
          <w:sz w:val="20"/>
        </w:rPr>
      </w:pPr>
    </w:p>
    <w:p>
      <w:pPr>
        <w:pStyle w:val="ListParagraph"/>
        <w:numPr>
          <w:ilvl w:val="1"/>
          <w:numId w:val="4"/>
        </w:numPr>
        <w:tabs>
          <w:tab w:pos="436" w:val="left" w:leader="none"/>
        </w:tabs>
        <w:spacing w:line="240" w:lineRule="auto" w:before="0" w:after="0"/>
        <w:ind w:left="436" w:right="0" w:hanging="249"/>
        <w:jc w:val="left"/>
        <w:rPr>
          <w:b/>
          <w:sz w:val="20"/>
        </w:rPr>
      </w:pPr>
      <w:r>
        <w:rPr>
          <w:b/>
          <w:sz w:val="20"/>
        </w:rPr>
        <mc:AlternateContent>
          <mc:Choice Requires="wps">
            <w:drawing>
              <wp:anchor distT="0" distB="0" distL="0" distR="0" allowOverlap="1" layoutInCell="1" locked="0" behindDoc="1" simplePos="0" relativeHeight="487590912">
                <wp:simplePos x="0" y="0"/>
                <wp:positionH relativeFrom="page">
                  <wp:posOffset>1243583</wp:posOffset>
                </wp:positionH>
                <wp:positionV relativeFrom="paragraph">
                  <wp:posOffset>170712</wp:posOffset>
                </wp:positionV>
                <wp:extent cx="5648325" cy="635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648325" cy="6350"/>
                        </a:xfrm>
                        <a:custGeom>
                          <a:avLst/>
                          <a:gdLst/>
                          <a:ahLst/>
                          <a:cxnLst/>
                          <a:rect l="l" t="t" r="r" b="b"/>
                          <a:pathLst>
                            <a:path w="5648325" h="6350">
                              <a:moveTo>
                                <a:pt x="5647944" y="0"/>
                              </a:moveTo>
                              <a:lnTo>
                                <a:pt x="0" y="0"/>
                              </a:lnTo>
                              <a:lnTo>
                                <a:pt x="0" y="6096"/>
                              </a:lnTo>
                              <a:lnTo>
                                <a:pt x="5647944" y="6096"/>
                              </a:lnTo>
                              <a:lnTo>
                                <a:pt x="5647944"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97.919998pt;margin-top:13.441953pt;width:444.72pt;height:.48pt;mso-position-horizontal-relative:page;mso-position-vertical-relative:paragraph;z-index:-15725568;mso-wrap-distance-left:0;mso-wrap-distance-right:0" id="docshape9" filled="true" fillcolor="#1f4e79" stroked="false">
                <v:fill type="solid"/>
                <w10:wrap type="topAndBottom"/>
              </v:rect>
            </w:pict>
          </mc:Fallback>
        </mc:AlternateContent>
      </w:r>
      <w:r>
        <w:rPr>
          <w:b/>
          <w:color w:val="1F4E79"/>
          <w:spacing w:val="-2"/>
          <w:sz w:val="20"/>
        </w:rPr>
        <w:t>Pengembangan</w:t>
      </w:r>
      <w:r>
        <w:rPr>
          <w:b/>
          <w:color w:val="1F4E79"/>
          <w:spacing w:val="11"/>
          <w:sz w:val="20"/>
        </w:rPr>
        <w:t> </w:t>
      </w:r>
      <w:r>
        <w:rPr>
          <w:b/>
          <w:color w:val="1F4E79"/>
          <w:spacing w:val="-4"/>
          <w:sz w:val="20"/>
        </w:rPr>
        <w:t>Diri</w:t>
      </w:r>
    </w:p>
    <w:p>
      <w:pPr>
        <w:pStyle w:val="BodyText"/>
        <w:spacing w:before="134" w:after="1"/>
        <w:rPr>
          <w:b/>
          <w:sz w:val="20"/>
        </w:rPr>
      </w:pPr>
    </w:p>
    <w:tbl>
      <w:tblPr>
        <w:tblW w:w="0" w:type="auto"/>
        <w:jc w:val="left"/>
        <w:tblInd w:w="18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494"/>
        <w:gridCol w:w="3192"/>
        <w:gridCol w:w="3970"/>
        <w:gridCol w:w="1320"/>
      </w:tblGrid>
      <w:tr>
        <w:trPr>
          <w:trHeight w:val="542" w:hRule="atLeast"/>
        </w:trPr>
        <w:tc>
          <w:tcPr>
            <w:tcW w:w="494" w:type="dxa"/>
            <w:shd w:val="clear" w:color="auto" w:fill="2E75B6"/>
          </w:tcPr>
          <w:p>
            <w:pPr>
              <w:pStyle w:val="TableParagraph"/>
              <w:rPr>
                <w:b/>
                <w:sz w:val="20"/>
              </w:rPr>
            </w:pPr>
            <w:r>
              <w:rPr>
                <w:b/>
                <w:color w:val="FFFFFF"/>
                <w:spacing w:val="-5"/>
                <w:sz w:val="20"/>
              </w:rPr>
              <w:t>No.</w:t>
            </w:r>
          </w:p>
        </w:tc>
        <w:tc>
          <w:tcPr>
            <w:tcW w:w="3192" w:type="dxa"/>
            <w:shd w:val="clear" w:color="auto" w:fill="2E75B6"/>
          </w:tcPr>
          <w:p>
            <w:pPr>
              <w:pStyle w:val="TableParagraph"/>
              <w:ind w:left="929"/>
              <w:rPr>
                <w:b/>
                <w:sz w:val="20"/>
              </w:rPr>
            </w:pPr>
            <w:r>
              <w:rPr>
                <w:b/>
                <w:color w:val="FFFFFF"/>
                <w:sz w:val="20"/>
              </w:rPr>
              <w:t>Nama</w:t>
            </w:r>
            <w:r>
              <w:rPr>
                <w:b/>
                <w:color w:val="FFFFFF"/>
                <w:spacing w:val="-6"/>
                <w:sz w:val="20"/>
              </w:rPr>
              <w:t> </w:t>
            </w:r>
            <w:r>
              <w:rPr>
                <w:b/>
                <w:color w:val="FFFFFF"/>
                <w:spacing w:val="-2"/>
                <w:sz w:val="20"/>
              </w:rPr>
              <w:t>Kegiatan</w:t>
            </w:r>
          </w:p>
        </w:tc>
        <w:tc>
          <w:tcPr>
            <w:tcW w:w="3970" w:type="dxa"/>
            <w:shd w:val="clear" w:color="auto" w:fill="2E75B6"/>
          </w:tcPr>
          <w:p>
            <w:pPr>
              <w:pStyle w:val="TableParagraph"/>
              <w:ind w:left="2"/>
              <w:jc w:val="center"/>
              <w:rPr>
                <w:b/>
                <w:sz w:val="20"/>
              </w:rPr>
            </w:pPr>
            <w:r>
              <w:rPr>
                <w:b/>
                <w:color w:val="FFFFFF"/>
                <w:spacing w:val="-2"/>
                <w:sz w:val="20"/>
              </w:rPr>
              <w:t>Penyelenggara</w:t>
            </w:r>
          </w:p>
        </w:tc>
        <w:tc>
          <w:tcPr>
            <w:tcW w:w="1320" w:type="dxa"/>
            <w:shd w:val="clear" w:color="auto" w:fill="2E75B6"/>
          </w:tcPr>
          <w:p>
            <w:pPr>
              <w:pStyle w:val="TableParagraph"/>
              <w:ind w:left="374"/>
              <w:rPr>
                <w:b/>
                <w:sz w:val="20"/>
              </w:rPr>
            </w:pPr>
            <w:r>
              <w:rPr>
                <w:b/>
                <w:color w:val="FFFFFF"/>
                <w:spacing w:val="-2"/>
                <w:sz w:val="20"/>
              </w:rPr>
              <w:t>Tahun</w:t>
            </w:r>
          </w:p>
        </w:tc>
      </w:tr>
      <w:tr>
        <w:trPr>
          <w:trHeight w:val="662" w:hRule="atLeast"/>
        </w:trPr>
        <w:tc>
          <w:tcPr>
            <w:tcW w:w="494" w:type="dxa"/>
          </w:tcPr>
          <w:p>
            <w:pPr>
              <w:pStyle w:val="TableParagraph"/>
              <w:rPr>
                <w:sz w:val="20"/>
              </w:rPr>
            </w:pPr>
            <w:r>
              <w:rPr>
                <w:spacing w:val="-10"/>
                <w:sz w:val="20"/>
              </w:rPr>
              <w:t>1</w:t>
            </w:r>
          </w:p>
        </w:tc>
        <w:tc>
          <w:tcPr>
            <w:tcW w:w="3192" w:type="dxa"/>
          </w:tcPr>
          <w:p>
            <w:pPr>
              <w:pStyle w:val="TableParagraph"/>
              <w:rPr>
                <w:sz w:val="20"/>
              </w:rPr>
            </w:pPr>
            <w:r>
              <w:rPr>
                <w:sz w:val="20"/>
              </w:rPr>
              <w:t>Wasit</w:t>
            </w:r>
            <w:r>
              <w:rPr>
                <w:spacing w:val="-7"/>
                <w:sz w:val="20"/>
              </w:rPr>
              <w:t> </w:t>
            </w:r>
            <w:r>
              <w:rPr>
                <w:sz w:val="20"/>
              </w:rPr>
              <w:t>Squash</w:t>
            </w:r>
            <w:r>
              <w:rPr>
                <w:spacing w:val="-6"/>
                <w:sz w:val="20"/>
              </w:rPr>
              <w:t> </w:t>
            </w:r>
            <w:r>
              <w:rPr>
                <w:sz w:val="20"/>
              </w:rPr>
              <w:t>Tingkat</w:t>
            </w:r>
            <w:r>
              <w:rPr>
                <w:spacing w:val="-6"/>
                <w:sz w:val="20"/>
              </w:rPr>
              <w:t> </w:t>
            </w:r>
            <w:r>
              <w:rPr>
                <w:spacing w:val="-2"/>
                <w:sz w:val="20"/>
              </w:rPr>
              <w:t>Nasional</w:t>
            </w:r>
          </w:p>
        </w:tc>
        <w:tc>
          <w:tcPr>
            <w:tcW w:w="3970" w:type="dxa"/>
          </w:tcPr>
          <w:p>
            <w:pPr>
              <w:pStyle w:val="TableParagraph"/>
              <w:ind w:left="98"/>
              <w:rPr>
                <w:sz w:val="20"/>
              </w:rPr>
            </w:pPr>
            <w:r>
              <w:rPr>
                <w:sz w:val="20"/>
              </w:rPr>
              <w:t>Komite</w:t>
            </w:r>
            <w:r>
              <w:rPr>
                <w:spacing w:val="-9"/>
                <w:sz w:val="20"/>
              </w:rPr>
              <w:t> </w:t>
            </w:r>
            <w:r>
              <w:rPr>
                <w:sz w:val="20"/>
              </w:rPr>
              <w:t>Olahraga</w:t>
            </w:r>
            <w:r>
              <w:rPr>
                <w:spacing w:val="-9"/>
                <w:sz w:val="20"/>
              </w:rPr>
              <w:t> </w:t>
            </w:r>
            <w:r>
              <w:rPr>
                <w:sz w:val="20"/>
              </w:rPr>
              <w:t>Nasional</w:t>
            </w:r>
            <w:r>
              <w:rPr>
                <w:spacing w:val="-9"/>
                <w:sz w:val="20"/>
              </w:rPr>
              <w:t> </w:t>
            </w:r>
            <w:r>
              <w:rPr>
                <w:sz w:val="20"/>
              </w:rPr>
              <w:t>Indonesia</w:t>
            </w:r>
            <w:r>
              <w:rPr>
                <w:spacing w:val="-8"/>
                <w:sz w:val="20"/>
              </w:rPr>
              <w:t> </w:t>
            </w:r>
            <w:r>
              <w:rPr>
                <w:spacing w:val="-2"/>
                <w:sz w:val="20"/>
              </w:rPr>
              <w:t>(KONI)</w:t>
            </w:r>
          </w:p>
        </w:tc>
        <w:tc>
          <w:tcPr>
            <w:tcW w:w="1320" w:type="dxa"/>
          </w:tcPr>
          <w:p>
            <w:pPr>
              <w:pStyle w:val="TableParagraph"/>
              <w:ind w:left="98"/>
              <w:rPr>
                <w:sz w:val="20"/>
              </w:rPr>
            </w:pPr>
            <w:r>
              <w:rPr>
                <w:spacing w:val="-2"/>
                <w:sz w:val="20"/>
              </w:rPr>
              <w:t>2008-</w:t>
            </w:r>
            <w:r>
              <w:rPr>
                <w:spacing w:val="-4"/>
                <w:sz w:val="20"/>
              </w:rPr>
              <w:t>2024</w:t>
            </w:r>
          </w:p>
        </w:tc>
      </w:tr>
      <w:tr>
        <w:trPr>
          <w:trHeight w:val="811" w:hRule="atLeast"/>
        </w:trPr>
        <w:tc>
          <w:tcPr>
            <w:tcW w:w="494" w:type="dxa"/>
          </w:tcPr>
          <w:p>
            <w:pPr>
              <w:pStyle w:val="TableParagraph"/>
              <w:rPr>
                <w:sz w:val="20"/>
              </w:rPr>
            </w:pPr>
            <w:r>
              <w:rPr>
                <w:spacing w:val="-10"/>
                <w:sz w:val="20"/>
              </w:rPr>
              <w:t>2</w:t>
            </w:r>
          </w:p>
        </w:tc>
        <w:tc>
          <w:tcPr>
            <w:tcW w:w="3192" w:type="dxa"/>
          </w:tcPr>
          <w:p>
            <w:pPr>
              <w:pStyle w:val="TableParagraph"/>
              <w:spacing w:line="276" w:lineRule="auto"/>
              <w:rPr>
                <w:sz w:val="20"/>
              </w:rPr>
            </w:pPr>
            <w:r>
              <w:rPr>
                <w:sz w:val="20"/>
              </w:rPr>
              <w:t>Wasit</w:t>
            </w:r>
            <w:r>
              <w:rPr>
                <w:spacing w:val="-10"/>
                <w:sz w:val="20"/>
              </w:rPr>
              <w:t> </w:t>
            </w:r>
            <w:r>
              <w:rPr>
                <w:sz w:val="20"/>
              </w:rPr>
              <w:t>Squash</w:t>
            </w:r>
            <w:r>
              <w:rPr>
                <w:spacing w:val="-10"/>
                <w:sz w:val="20"/>
              </w:rPr>
              <w:t> </w:t>
            </w:r>
            <w:r>
              <w:rPr>
                <w:sz w:val="20"/>
              </w:rPr>
              <w:t>Asian</w:t>
            </w:r>
            <w:r>
              <w:rPr>
                <w:spacing w:val="-10"/>
                <w:sz w:val="20"/>
              </w:rPr>
              <w:t> </w:t>
            </w:r>
            <w:r>
              <w:rPr>
                <w:sz w:val="20"/>
              </w:rPr>
              <w:t>Games</w:t>
            </w:r>
            <w:r>
              <w:rPr>
                <w:spacing w:val="-10"/>
                <w:sz w:val="20"/>
              </w:rPr>
              <w:t> </w:t>
            </w:r>
            <w:r>
              <w:rPr>
                <w:sz w:val="20"/>
              </w:rPr>
              <w:t>ke-18 (Jakarta, Indonesia)</w:t>
            </w:r>
          </w:p>
        </w:tc>
        <w:tc>
          <w:tcPr>
            <w:tcW w:w="3970" w:type="dxa"/>
          </w:tcPr>
          <w:p>
            <w:pPr>
              <w:pStyle w:val="TableParagraph"/>
              <w:spacing w:line="276" w:lineRule="auto"/>
              <w:ind w:left="98" w:right="120"/>
              <w:rPr>
                <w:sz w:val="20"/>
              </w:rPr>
            </w:pPr>
            <w:r>
              <w:rPr>
                <w:sz w:val="20"/>
              </w:rPr>
              <w:t>INASGOC</w:t>
            </w:r>
            <w:r>
              <w:rPr>
                <w:spacing w:val="-13"/>
                <w:sz w:val="20"/>
              </w:rPr>
              <w:t> </w:t>
            </w:r>
            <w:r>
              <w:rPr>
                <w:sz w:val="20"/>
              </w:rPr>
              <w:t>(Indonesia</w:t>
            </w:r>
            <w:r>
              <w:rPr>
                <w:spacing w:val="-12"/>
                <w:sz w:val="20"/>
              </w:rPr>
              <w:t> </w:t>
            </w:r>
            <w:r>
              <w:rPr>
                <w:sz w:val="20"/>
              </w:rPr>
              <w:t>Asian</w:t>
            </w:r>
            <w:r>
              <w:rPr>
                <w:spacing w:val="-13"/>
                <w:sz w:val="20"/>
              </w:rPr>
              <w:t> </w:t>
            </w:r>
            <w:r>
              <w:rPr>
                <w:sz w:val="20"/>
              </w:rPr>
              <w:t>Games Organizing Committee)</w:t>
            </w:r>
          </w:p>
        </w:tc>
        <w:tc>
          <w:tcPr>
            <w:tcW w:w="1320" w:type="dxa"/>
          </w:tcPr>
          <w:p>
            <w:pPr>
              <w:pStyle w:val="TableParagraph"/>
              <w:ind w:left="98"/>
              <w:rPr>
                <w:sz w:val="20"/>
              </w:rPr>
            </w:pPr>
            <w:r>
              <w:rPr>
                <w:spacing w:val="-4"/>
                <w:sz w:val="20"/>
              </w:rPr>
              <w:t>2018</w:t>
            </w:r>
          </w:p>
        </w:tc>
      </w:tr>
      <w:tr>
        <w:trPr>
          <w:trHeight w:val="806" w:hRule="atLeast"/>
        </w:trPr>
        <w:tc>
          <w:tcPr>
            <w:tcW w:w="494" w:type="dxa"/>
          </w:tcPr>
          <w:p>
            <w:pPr>
              <w:pStyle w:val="TableParagraph"/>
              <w:rPr>
                <w:sz w:val="20"/>
              </w:rPr>
            </w:pPr>
            <w:r>
              <w:rPr>
                <w:spacing w:val="-10"/>
                <w:sz w:val="20"/>
              </w:rPr>
              <w:t>3</w:t>
            </w:r>
          </w:p>
        </w:tc>
        <w:tc>
          <w:tcPr>
            <w:tcW w:w="3192" w:type="dxa"/>
          </w:tcPr>
          <w:p>
            <w:pPr>
              <w:pStyle w:val="TableParagraph"/>
              <w:spacing w:line="276" w:lineRule="auto"/>
              <w:rPr>
                <w:sz w:val="20"/>
              </w:rPr>
            </w:pPr>
            <w:r>
              <w:rPr>
                <w:sz w:val="20"/>
              </w:rPr>
              <w:t>Wasit</w:t>
            </w:r>
            <w:r>
              <w:rPr>
                <w:spacing w:val="-10"/>
                <w:sz w:val="20"/>
              </w:rPr>
              <w:t> </w:t>
            </w:r>
            <w:r>
              <w:rPr>
                <w:sz w:val="20"/>
              </w:rPr>
              <w:t>Squash</w:t>
            </w:r>
            <w:r>
              <w:rPr>
                <w:spacing w:val="-10"/>
                <w:sz w:val="20"/>
              </w:rPr>
              <w:t> </w:t>
            </w:r>
            <w:r>
              <w:rPr>
                <w:sz w:val="20"/>
              </w:rPr>
              <w:t>Sea</w:t>
            </w:r>
            <w:r>
              <w:rPr>
                <w:spacing w:val="-10"/>
                <w:sz w:val="20"/>
              </w:rPr>
              <w:t> </w:t>
            </w:r>
            <w:r>
              <w:rPr>
                <w:sz w:val="20"/>
              </w:rPr>
              <w:t>Games</w:t>
            </w:r>
            <w:r>
              <w:rPr>
                <w:spacing w:val="-10"/>
                <w:sz w:val="20"/>
              </w:rPr>
              <w:t> </w:t>
            </w:r>
            <w:r>
              <w:rPr>
                <w:sz w:val="20"/>
              </w:rPr>
              <w:t>ke-30 (Manila Philipine)</w:t>
            </w:r>
          </w:p>
        </w:tc>
        <w:tc>
          <w:tcPr>
            <w:tcW w:w="3970" w:type="dxa"/>
          </w:tcPr>
          <w:p>
            <w:pPr>
              <w:pStyle w:val="TableParagraph"/>
              <w:spacing w:line="276" w:lineRule="auto"/>
              <w:ind w:left="98"/>
              <w:rPr>
                <w:sz w:val="20"/>
              </w:rPr>
            </w:pPr>
            <w:r>
              <w:rPr>
                <w:sz w:val="20"/>
              </w:rPr>
              <w:t>Philipine</w:t>
            </w:r>
            <w:r>
              <w:rPr>
                <w:spacing w:val="-10"/>
                <w:sz w:val="20"/>
              </w:rPr>
              <w:t> </w:t>
            </w:r>
            <w:r>
              <w:rPr>
                <w:sz w:val="20"/>
              </w:rPr>
              <w:t>Southeast</w:t>
            </w:r>
            <w:r>
              <w:rPr>
                <w:spacing w:val="-10"/>
                <w:sz w:val="20"/>
              </w:rPr>
              <w:t> </w:t>
            </w:r>
            <w:r>
              <w:rPr>
                <w:sz w:val="20"/>
              </w:rPr>
              <w:t>Asian</w:t>
            </w:r>
            <w:r>
              <w:rPr>
                <w:spacing w:val="-10"/>
                <w:sz w:val="20"/>
              </w:rPr>
              <w:t> </w:t>
            </w:r>
            <w:r>
              <w:rPr>
                <w:sz w:val="20"/>
              </w:rPr>
              <w:t>Games</w:t>
            </w:r>
            <w:r>
              <w:rPr>
                <w:spacing w:val="-10"/>
                <w:sz w:val="20"/>
              </w:rPr>
              <w:t> </w:t>
            </w:r>
            <w:r>
              <w:rPr>
                <w:sz w:val="20"/>
              </w:rPr>
              <w:t>Organizing Committe (PHISGOC)</w:t>
            </w:r>
          </w:p>
        </w:tc>
        <w:tc>
          <w:tcPr>
            <w:tcW w:w="1320" w:type="dxa"/>
          </w:tcPr>
          <w:p>
            <w:pPr>
              <w:pStyle w:val="TableParagraph"/>
              <w:ind w:left="98"/>
              <w:rPr>
                <w:sz w:val="20"/>
              </w:rPr>
            </w:pPr>
            <w:r>
              <w:rPr>
                <w:spacing w:val="-4"/>
                <w:sz w:val="20"/>
              </w:rPr>
              <w:t>2019</w:t>
            </w:r>
          </w:p>
        </w:tc>
      </w:tr>
      <w:tr>
        <w:trPr>
          <w:trHeight w:val="811" w:hRule="atLeast"/>
        </w:trPr>
        <w:tc>
          <w:tcPr>
            <w:tcW w:w="494" w:type="dxa"/>
          </w:tcPr>
          <w:p>
            <w:pPr>
              <w:pStyle w:val="TableParagraph"/>
              <w:rPr>
                <w:sz w:val="20"/>
              </w:rPr>
            </w:pPr>
            <w:r>
              <w:rPr>
                <w:spacing w:val="-10"/>
                <w:sz w:val="20"/>
              </w:rPr>
              <w:t>4</w:t>
            </w:r>
          </w:p>
        </w:tc>
        <w:tc>
          <w:tcPr>
            <w:tcW w:w="3192" w:type="dxa"/>
          </w:tcPr>
          <w:p>
            <w:pPr>
              <w:pStyle w:val="TableParagraph"/>
              <w:rPr>
                <w:sz w:val="20"/>
              </w:rPr>
            </w:pPr>
            <w:r>
              <w:rPr>
                <w:sz w:val="20"/>
              </w:rPr>
              <w:t>Pelatihan</w:t>
            </w:r>
            <w:r>
              <w:rPr>
                <w:spacing w:val="-6"/>
                <w:sz w:val="20"/>
              </w:rPr>
              <w:t> </w:t>
            </w:r>
            <w:r>
              <w:rPr>
                <w:sz w:val="20"/>
              </w:rPr>
              <w:t>Pelatih</w:t>
            </w:r>
            <w:r>
              <w:rPr>
                <w:spacing w:val="-6"/>
                <w:sz w:val="20"/>
              </w:rPr>
              <w:t> </w:t>
            </w:r>
            <w:r>
              <w:rPr>
                <w:sz w:val="20"/>
              </w:rPr>
              <w:t>Level</w:t>
            </w:r>
            <w:r>
              <w:rPr>
                <w:spacing w:val="-6"/>
                <w:sz w:val="20"/>
              </w:rPr>
              <w:t> </w:t>
            </w:r>
            <w:r>
              <w:rPr>
                <w:sz w:val="20"/>
              </w:rPr>
              <w:t>1</w:t>
            </w:r>
            <w:r>
              <w:rPr>
                <w:spacing w:val="-5"/>
                <w:sz w:val="20"/>
              </w:rPr>
              <w:t> </w:t>
            </w:r>
            <w:r>
              <w:rPr>
                <w:spacing w:val="-4"/>
                <w:sz w:val="20"/>
              </w:rPr>
              <w:t>ASCA</w:t>
            </w:r>
          </w:p>
        </w:tc>
        <w:tc>
          <w:tcPr>
            <w:tcW w:w="3970" w:type="dxa"/>
          </w:tcPr>
          <w:p>
            <w:pPr>
              <w:pStyle w:val="TableParagraph"/>
              <w:spacing w:line="280" w:lineRule="auto"/>
              <w:ind w:left="98" w:right="120"/>
              <w:rPr>
                <w:sz w:val="20"/>
              </w:rPr>
            </w:pPr>
            <w:r>
              <w:rPr>
                <w:sz w:val="20"/>
              </w:rPr>
              <w:t>Kementerian</w:t>
            </w:r>
            <w:r>
              <w:rPr>
                <w:spacing w:val="-12"/>
                <w:sz w:val="20"/>
              </w:rPr>
              <w:t> </w:t>
            </w:r>
            <w:r>
              <w:rPr>
                <w:sz w:val="20"/>
              </w:rPr>
              <w:t>Pemuda</w:t>
            </w:r>
            <w:r>
              <w:rPr>
                <w:spacing w:val="-12"/>
                <w:sz w:val="20"/>
              </w:rPr>
              <w:t> </w:t>
            </w:r>
            <w:r>
              <w:rPr>
                <w:sz w:val="20"/>
              </w:rPr>
              <w:t>dan</w:t>
            </w:r>
            <w:r>
              <w:rPr>
                <w:spacing w:val="-12"/>
                <w:sz w:val="20"/>
              </w:rPr>
              <w:t> </w:t>
            </w:r>
            <w:r>
              <w:rPr>
                <w:sz w:val="20"/>
              </w:rPr>
              <w:t>Olahraga </w:t>
            </w:r>
            <w:r>
              <w:rPr>
                <w:spacing w:val="-2"/>
                <w:sz w:val="20"/>
              </w:rPr>
              <w:t>(Kemenpora)</w:t>
            </w:r>
          </w:p>
        </w:tc>
        <w:tc>
          <w:tcPr>
            <w:tcW w:w="1320" w:type="dxa"/>
          </w:tcPr>
          <w:p>
            <w:pPr>
              <w:pStyle w:val="TableParagraph"/>
              <w:ind w:left="98"/>
              <w:rPr>
                <w:sz w:val="20"/>
              </w:rPr>
            </w:pPr>
            <w:r>
              <w:rPr>
                <w:spacing w:val="-4"/>
                <w:sz w:val="20"/>
              </w:rPr>
              <w:t>2012</w:t>
            </w:r>
          </w:p>
        </w:tc>
      </w:tr>
      <w:tr>
        <w:trPr>
          <w:trHeight w:val="810" w:hRule="atLeast"/>
        </w:trPr>
        <w:tc>
          <w:tcPr>
            <w:tcW w:w="494" w:type="dxa"/>
          </w:tcPr>
          <w:p>
            <w:pPr>
              <w:pStyle w:val="TableParagraph"/>
              <w:rPr>
                <w:sz w:val="20"/>
              </w:rPr>
            </w:pPr>
            <w:r>
              <w:rPr>
                <w:spacing w:val="-10"/>
                <w:sz w:val="20"/>
              </w:rPr>
              <w:t>5</w:t>
            </w:r>
          </w:p>
        </w:tc>
        <w:tc>
          <w:tcPr>
            <w:tcW w:w="3192" w:type="dxa"/>
          </w:tcPr>
          <w:p>
            <w:pPr>
              <w:pStyle w:val="TableParagraph"/>
              <w:rPr>
                <w:sz w:val="20"/>
              </w:rPr>
            </w:pPr>
            <w:r>
              <w:rPr>
                <w:sz w:val="20"/>
              </w:rPr>
              <w:t>Pelatihan</w:t>
            </w:r>
            <w:r>
              <w:rPr>
                <w:spacing w:val="-6"/>
                <w:sz w:val="20"/>
              </w:rPr>
              <w:t> </w:t>
            </w:r>
            <w:r>
              <w:rPr>
                <w:sz w:val="20"/>
              </w:rPr>
              <w:t>Pelatih</w:t>
            </w:r>
            <w:r>
              <w:rPr>
                <w:spacing w:val="-6"/>
                <w:sz w:val="20"/>
              </w:rPr>
              <w:t> </w:t>
            </w:r>
            <w:r>
              <w:rPr>
                <w:sz w:val="20"/>
              </w:rPr>
              <w:t>Level</w:t>
            </w:r>
            <w:r>
              <w:rPr>
                <w:spacing w:val="-6"/>
                <w:sz w:val="20"/>
              </w:rPr>
              <w:t> </w:t>
            </w:r>
            <w:r>
              <w:rPr>
                <w:sz w:val="20"/>
              </w:rPr>
              <w:t>2</w:t>
            </w:r>
            <w:r>
              <w:rPr>
                <w:spacing w:val="-5"/>
                <w:sz w:val="20"/>
              </w:rPr>
              <w:t> </w:t>
            </w:r>
            <w:r>
              <w:rPr>
                <w:spacing w:val="-4"/>
                <w:sz w:val="20"/>
              </w:rPr>
              <w:t>ASCA</w:t>
            </w:r>
          </w:p>
        </w:tc>
        <w:tc>
          <w:tcPr>
            <w:tcW w:w="3970" w:type="dxa"/>
          </w:tcPr>
          <w:p>
            <w:pPr>
              <w:pStyle w:val="TableParagraph"/>
              <w:spacing w:line="280" w:lineRule="auto"/>
              <w:ind w:left="98" w:right="120"/>
              <w:rPr>
                <w:sz w:val="20"/>
              </w:rPr>
            </w:pPr>
            <w:r>
              <w:rPr>
                <w:sz w:val="20"/>
              </w:rPr>
              <w:t>Kementerian</w:t>
            </w:r>
            <w:r>
              <w:rPr>
                <w:spacing w:val="-12"/>
                <w:sz w:val="20"/>
              </w:rPr>
              <w:t> </w:t>
            </w:r>
            <w:r>
              <w:rPr>
                <w:sz w:val="20"/>
              </w:rPr>
              <w:t>Pemuda</w:t>
            </w:r>
            <w:r>
              <w:rPr>
                <w:spacing w:val="-12"/>
                <w:sz w:val="20"/>
              </w:rPr>
              <w:t> </w:t>
            </w:r>
            <w:r>
              <w:rPr>
                <w:sz w:val="20"/>
              </w:rPr>
              <w:t>dan</w:t>
            </w:r>
            <w:r>
              <w:rPr>
                <w:spacing w:val="-12"/>
                <w:sz w:val="20"/>
              </w:rPr>
              <w:t> </w:t>
            </w:r>
            <w:r>
              <w:rPr>
                <w:sz w:val="20"/>
              </w:rPr>
              <w:t>Olahraga </w:t>
            </w:r>
            <w:r>
              <w:rPr>
                <w:spacing w:val="-2"/>
                <w:sz w:val="20"/>
              </w:rPr>
              <w:t>(Kemenpora)</w:t>
            </w:r>
          </w:p>
        </w:tc>
        <w:tc>
          <w:tcPr>
            <w:tcW w:w="1320" w:type="dxa"/>
          </w:tcPr>
          <w:p>
            <w:pPr>
              <w:pStyle w:val="TableParagraph"/>
              <w:ind w:left="98"/>
              <w:rPr>
                <w:sz w:val="20"/>
              </w:rPr>
            </w:pPr>
            <w:r>
              <w:rPr>
                <w:spacing w:val="-4"/>
                <w:sz w:val="20"/>
              </w:rPr>
              <w:t>2014</w:t>
            </w:r>
          </w:p>
        </w:tc>
      </w:tr>
      <w:tr>
        <w:trPr>
          <w:trHeight w:val="806" w:hRule="atLeast"/>
        </w:trPr>
        <w:tc>
          <w:tcPr>
            <w:tcW w:w="494" w:type="dxa"/>
          </w:tcPr>
          <w:p>
            <w:pPr>
              <w:pStyle w:val="TableParagraph"/>
              <w:rPr>
                <w:sz w:val="20"/>
              </w:rPr>
            </w:pPr>
            <w:r>
              <w:rPr>
                <w:spacing w:val="-10"/>
                <w:sz w:val="20"/>
              </w:rPr>
              <w:t>6</w:t>
            </w:r>
          </w:p>
        </w:tc>
        <w:tc>
          <w:tcPr>
            <w:tcW w:w="3192" w:type="dxa"/>
          </w:tcPr>
          <w:p>
            <w:pPr>
              <w:pStyle w:val="TableParagraph"/>
              <w:rPr>
                <w:sz w:val="20"/>
              </w:rPr>
            </w:pPr>
            <w:r>
              <w:rPr>
                <w:spacing w:val="-2"/>
                <w:sz w:val="20"/>
              </w:rPr>
              <w:t>National</w:t>
            </w:r>
            <w:r>
              <w:rPr>
                <w:spacing w:val="12"/>
                <w:sz w:val="20"/>
              </w:rPr>
              <w:t> </w:t>
            </w:r>
            <w:r>
              <w:rPr>
                <w:spacing w:val="-2"/>
                <w:sz w:val="20"/>
              </w:rPr>
              <w:t>Technical</w:t>
            </w:r>
            <w:r>
              <w:rPr>
                <w:spacing w:val="12"/>
                <w:sz w:val="20"/>
              </w:rPr>
              <w:t> </w:t>
            </w:r>
            <w:r>
              <w:rPr>
                <w:spacing w:val="-2"/>
                <w:sz w:val="20"/>
              </w:rPr>
              <w:t>Official-Referee</w:t>
            </w:r>
          </w:p>
        </w:tc>
        <w:tc>
          <w:tcPr>
            <w:tcW w:w="3970" w:type="dxa"/>
          </w:tcPr>
          <w:p>
            <w:pPr>
              <w:pStyle w:val="TableParagraph"/>
              <w:spacing w:line="276" w:lineRule="auto"/>
              <w:ind w:left="98"/>
              <w:rPr>
                <w:sz w:val="20"/>
              </w:rPr>
            </w:pPr>
            <w:r>
              <w:rPr>
                <w:sz w:val="20"/>
              </w:rPr>
              <w:t>Instansi</w:t>
            </w:r>
            <w:r>
              <w:rPr>
                <w:spacing w:val="-8"/>
                <w:sz w:val="20"/>
              </w:rPr>
              <w:t> </w:t>
            </w:r>
            <w:r>
              <w:rPr>
                <w:sz w:val="20"/>
              </w:rPr>
              <w:t>Pemberi</w:t>
            </w:r>
            <w:r>
              <w:rPr>
                <w:spacing w:val="-8"/>
                <w:sz w:val="20"/>
              </w:rPr>
              <w:t> </w:t>
            </w:r>
            <w:r>
              <w:rPr>
                <w:sz w:val="20"/>
              </w:rPr>
              <w:t>President</w:t>
            </w:r>
            <w:r>
              <w:rPr>
                <w:spacing w:val="-8"/>
                <w:sz w:val="20"/>
              </w:rPr>
              <w:t> </w:t>
            </w:r>
            <w:r>
              <w:rPr>
                <w:sz w:val="20"/>
              </w:rPr>
              <w:t>Of</w:t>
            </w:r>
            <w:r>
              <w:rPr>
                <w:spacing w:val="-8"/>
                <w:sz w:val="20"/>
              </w:rPr>
              <w:t> </w:t>
            </w:r>
            <w:r>
              <w:rPr>
                <w:sz w:val="20"/>
              </w:rPr>
              <w:t>The</w:t>
            </w:r>
            <w:r>
              <w:rPr>
                <w:spacing w:val="-8"/>
                <w:sz w:val="20"/>
              </w:rPr>
              <w:t> </w:t>
            </w:r>
            <w:r>
              <w:rPr>
                <w:sz w:val="20"/>
              </w:rPr>
              <w:t>Olympic Council Of Asia</w:t>
            </w:r>
          </w:p>
        </w:tc>
        <w:tc>
          <w:tcPr>
            <w:tcW w:w="1320" w:type="dxa"/>
          </w:tcPr>
          <w:p>
            <w:pPr>
              <w:pStyle w:val="TableParagraph"/>
              <w:ind w:left="98"/>
              <w:rPr>
                <w:sz w:val="20"/>
              </w:rPr>
            </w:pPr>
            <w:r>
              <w:rPr>
                <w:spacing w:val="-4"/>
                <w:sz w:val="20"/>
              </w:rPr>
              <w:t>2018</w:t>
            </w:r>
          </w:p>
        </w:tc>
      </w:tr>
    </w:tbl>
    <w:p>
      <w:pPr>
        <w:pStyle w:val="BodyText"/>
        <w:rPr>
          <w:b/>
          <w:sz w:val="20"/>
        </w:rPr>
      </w:pPr>
    </w:p>
    <w:p>
      <w:pPr>
        <w:pStyle w:val="BodyText"/>
        <w:spacing w:before="127"/>
        <w:rPr>
          <w:b/>
          <w:sz w:val="20"/>
        </w:rPr>
      </w:pPr>
    </w:p>
    <w:p>
      <w:pPr>
        <w:pStyle w:val="ListParagraph"/>
        <w:numPr>
          <w:ilvl w:val="0"/>
          <w:numId w:val="4"/>
        </w:numPr>
        <w:tabs>
          <w:tab w:pos="570" w:val="left" w:leader="none"/>
          <w:tab w:pos="9052" w:val="left" w:leader="none"/>
        </w:tabs>
        <w:spacing w:line="240" w:lineRule="auto" w:before="0" w:after="0"/>
        <w:ind w:left="570" w:right="0" w:hanging="292"/>
        <w:jc w:val="left"/>
        <w:rPr>
          <w:b/>
          <w:sz w:val="20"/>
        </w:rPr>
      </w:pPr>
      <w:r>
        <w:rPr>
          <w:b/>
          <w:color w:val="FFFFFF"/>
          <w:sz w:val="20"/>
          <w:shd w:fill="1F4E79" w:color="auto" w:val="clear"/>
        </w:rPr>
        <w:t>TANDA</w:t>
      </w:r>
      <w:r>
        <w:rPr>
          <w:b/>
          <w:color w:val="FFFFFF"/>
          <w:spacing w:val="-8"/>
          <w:sz w:val="20"/>
          <w:shd w:fill="1F4E79" w:color="auto" w:val="clear"/>
        </w:rPr>
        <w:t> </w:t>
      </w:r>
      <w:r>
        <w:rPr>
          <w:b/>
          <w:color w:val="FFFFFF"/>
          <w:sz w:val="20"/>
          <w:shd w:fill="1F4E79" w:color="auto" w:val="clear"/>
        </w:rPr>
        <w:t>JASA</w:t>
      </w:r>
      <w:r>
        <w:rPr>
          <w:b/>
          <w:color w:val="FFFFFF"/>
          <w:spacing w:val="-7"/>
          <w:sz w:val="20"/>
          <w:shd w:fill="1F4E79" w:color="auto" w:val="clear"/>
        </w:rPr>
        <w:t> </w:t>
      </w:r>
      <w:r>
        <w:rPr>
          <w:b/>
          <w:color w:val="FFFFFF"/>
          <w:sz w:val="20"/>
          <w:shd w:fill="1F4E79" w:color="auto" w:val="clear"/>
        </w:rPr>
        <w:t>DAN</w:t>
      </w:r>
      <w:r>
        <w:rPr>
          <w:b/>
          <w:color w:val="FFFFFF"/>
          <w:spacing w:val="-7"/>
          <w:sz w:val="20"/>
          <w:shd w:fill="1F4E79" w:color="auto" w:val="clear"/>
        </w:rPr>
        <w:t> </w:t>
      </w:r>
      <w:r>
        <w:rPr>
          <w:b/>
          <w:color w:val="FFFFFF"/>
          <w:spacing w:val="-2"/>
          <w:sz w:val="20"/>
          <w:shd w:fill="1F4E79" w:color="auto" w:val="clear"/>
        </w:rPr>
        <w:t>PENGHARGAAN</w:t>
      </w:r>
      <w:r>
        <w:rPr>
          <w:b/>
          <w:color w:val="FFFFFF"/>
          <w:sz w:val="20"/>
          <w:shd w:fill="1F4E79" w:color="auto" w:val="clear"/>
        </w:rPr>
        <w:tab/>
      </w:r>
    </w:p>
    <w:p>
      <w:pPr>
        <w:pStyle w:val="BodyText"/>
        <w:spacing w:before="193"/>
        <w:rPr>
          <w:b/>
          <w:sz w:val="20"/>
        </w:rPr>
      </w:pPr>
    </w:p>
    <w:tbl>
      <w:tblPr>
        <w:tblW w:w="0" w:type="auto"/>
        <w:jc w:val="left"/>
        <w:tblInd w:w="18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494"/>
        <w:gridCol w:w="3758"/>
        <w:gridCol w:w="3091"/>
        <w:gridCol w:w="1685"/>
      </w:tblGrid>
      <w:tr>
        <w:trPr>
          <w:trHeight w:val="542" w:hRule="atLeast"/>
        </w:trPr>
        <w:tc>
          <w:tcPr>
            <w:tcW w:w="494" w:type="dxa"/>
            <w:shd w:val="clear" w:color="auto" w:fill="2E75B6"/>
          </w:tcPr>
          <w:p>
            <w:pPr>
              <w:pStyle w:val="TableParagraph"/>
              <w:rPr>
                <w:b/>
                <w:sz w:val="20"/>
              </w:rPr>
            </w:pPr>
            <w:r>
              <w:rPr>
                <w:b/>
                <w:color w:val="FFFFFF"/>
                <w:spacing w:val="-5"/>
                <w:sz w:val="20"/>
              </w:rPr>
              <w:t>No.</w:t>
            </w:r>
          </w:p>
        </w:tc>
        <w:tc>
          <w:tcPr>
            <w:tcW w:w="3758" w:type="dxa"/>
            <w:shd w:val="clear" w:color="auto" w:fill="2E75B6"/>
          </w:tcPr>
          <w:p>
            <w:pPr>
              <w:pStyle w:val="TableParagraph"/>
              <w:ind w:left="464"/>
              <w:rPr>
                <w:b/>
                <w:sz w:val="20"/>
              </w:rPr>
            </w:pPr>
            <w:r>
              <w:rPr>
                <w:b/>
                <w:color w:val="FFFFFF"/>
                <w:sz w:val="20"/>
              </w:rPr>
              <w:t>Nama</w:t>
            </w:r>
            <w:r>
              <w:rPr>
                <w:b/>
                <w:color w:val="FFFFFF"/>
                <w:spacing w:val="-6"/>
                <w:sz w:val="20"/>
              </w:rPr>
              <w:t> </w:t>
            </w:r>
            <w:r>
              <w:rPr>
                <w:b/>
                <w:color w:val="FFFFFF"/>
                <w:sz w:val="20"/>
              </w:rPr>
              <w:t>Penghargaan</w:t>
            </w:r>
            <w:r>
              <w:rPr>
                <w:b/>
                <w:color w:val="FFFFFF"/>
                <w:spacing w:val="-6"/>
                <w:sz w:val="20"/>
              </w:rPr>
              <w:t> </w:t>
            </w:r>
            <w:r>
              <w:rPr>
                <w:b/>
                <w:color w:val="FFFFFF"/>
                <w:sz w:val="20"/>
              </w:rPr>
              <w:t>/</w:t>
            </w:r>
            <w:r>
              <w:rPr>
                <w:b/>
                <w:color w:val="FFFFFF"/>
                <w:spacing w:val="-6"/>
                <w:sz w:val="20"/>
              </w:rPr>
              <w:t> </w:t>
            </w:r>
            <w:r>
              <w:rPr>
                <w:b/>
                <w:color w:val="FFFFFF"/>
                <w:sz w:val="20"/>
              </w:rPr>
              <w:t>Tanda</w:t>
            </w:r>
            <w:r>
              <w:rPr>
                <w:b/>
                <w:color w:val="FFFFFF"/>
                <w:spacing w:val="-6"/>
                <w:sz w:val="20"/>
              </w:rPr>
              <w:t> </w:t>
            </w:r>
            <w:r>
              <w:rPr>
                <w:b/>
                <w:color w:val="FFFFFF"/>
                <w:spacing w:val="-4"/>
                <w:sz w:val="20"/>
              </w:rPr>
              <w:t>Jasa</w:t>
            </w:r>
          </w:p>
        </w:tc>
        <w:tc>
          <w:tcPr>
            <w:tcW w:w="3091" w:type="dxa"/>
            <w:shd w:val="clear" w:color="auto" w:fill="2E75B6"/>
          </w:tcPr>
          <w:p>
            <w:pPr>
              <w:pStyle w:val="TableParagraph"/>
              <w:ind w:left="592"/>
              <w:rPr>
                <w:b/>
                <w:sz w:val="20"/>
              </w:rPr>
            </w:pPr>
            <w:r>
              <w:rPr>
                <w:b/>
                <w:color w:val="FFFFFF"/>
                <w:sz w:val="20"/>
              </w:rPr>
              <w:t>Pemberi</w:t>
            </w:r>
            <w:r>
              <w:rPr>
                <w:b/>
                <w:color w:val="FFFFFF"/>
                <w:spacing w:val="-8"/>
                <w:sz w:val="20"/>
              </w:rPr>
              <w:t> </w:t>
            </w:r>
            <w:r>
              <w:rPr>
                <w:b/>
                <w:color w:val="FFFFFF"/>
                <w:spacing w:val="-2"/>
                <w:sz w:val="20"/>
              </w:rPr>
              <w:t>Penghargaan</w:t>
            </w:r>
          </w:p>
        </w:tc>
        <w:tc>
          <w:tcPr>
            <w:tcW w:w="1685" w:type="dxa"/>
            <w:shd w:val="clear" w:color="auto" w:fill="2E75B6"/>
          </w:tcPr>
          <w:p>
            <w:pPr>
              <w:pStyle w:val="TableParagraph"/>
              <w:ind w:left="557"/>
              <w:rPr>
                <w:b/>
                <w:sz w:val="20"/>
              </w:rPr>
            </w:pPr>
            <w:r>
              <w:rPr>
                <w:b/>
                <w:color w:val="FFFFFF"/>
                <w:spacing w:val="-2"/>
                <w:sz w:val="20"/>
              </w:rPr>
              <w:t>Tahun</w:t>
            </w:r>
          </w:p>
        </w:tc>
      </w:tr>
    </w:tbl>
    <w:p>
      <w:pPr>
        <w:pStyle w:val="TableParagraph"/>
        <w:spacing w:after="0"/>
        <w:rPr>
          <w:b/>
          <w:sz w:val="20"/>
        </w:rPr>
        <w:sectPr>
          <w:pgSz w:w="12240" w:h="15840"/>
          <w:pgMar w:header="0" w:footer="1054" w:top="1700" w:bottom="1821" w:left="1800" w:right="360"/>
        </w:sectPr>
      </w:pPr>
    </w:p>
    <w:tbl>
      <w:tblPr>
        <w:tblW w:w="0" w:type="auto"/>
        <w:jc w:val="left"/>
        <w:tblInd w:w="18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494"/>
        <w:gridCol w:w="3758"/>
        <w:gridCol w:w="3091"/>
        <w:gridCol w:w="1685"/>
      </w:tblGrid>
      <w:tr>
        <w:trPr>
          <w:trHeight w:val="542" w:hRule="atLeast"/>
        </w:trPr>
        <w:tc>
          <w:tcPr>
            <w:tcW w:w="494" w:type="dxa"/>
          </w:tcPr>
          <w:p>
            <w:pPr>
              <w:pStyle w:val="TableParagraph"/>
              <w:rPr>
                <w:sz w:val="20"/>
              </w:rPr>
            </w:pPr>
            <w:r>
              <w:rPr>
                <w:spacing w:val="-10"/>
                <w:sz w:val="20"/>
              </w:rPr>
              <w:t>1</w:t>
            </w:r>
          </w:p>
        </w:tc>
        <w:tc>
          <w:tcPr>
            <w:tcW w:w="3758" w:type="dxa"/>
          </w:tcPr>
          <w:p>
            <w:pPr>
              <w:pStyle w:val="TableParagraph"/>
              <w:rPr>
                <w:sz w:val="20"/>
              </w:rPr>
            </w:pPr>
            <w:r>
              <w:rPr>
                <w:sz w:val="20"/>
              </w:rPr>
              <w:t>Satya</w:t>
            </w:r>
            <w:r>
              <w:rPr>
                <w:spacing w:val="-6"/>
                <w:sz w:val="20"/>
              </w:rPr>
              <w:t> </w:t>
            </w:r>
            <w:r>
              <w:rPr>
                <w:sz w:val="20"/>
              </w:rPr>
              <w:t>Lencana</w:t>
            </w:r>
            <w:r>
              <w:rPr>
                <w:spacing w:val="-5"/>
                <w:sz w:val="20"/>
              </w:rPr>
              <w:t> </w:t>
            </w:r>
            <w:r>
              <w:rPr>
                <w:sz w:val="20"/>
              </w:rPr>
              <w:t>Karya</w:t>
            </w:r>
            <w:r>
              <w:rPr>
                <w:spacing w:val="-5"/>
                <w:sz w:val="20"/>
              </w:rPr>
              <w:t> </w:t>
            </w:r>
            <w:r>
              <w:rPr>
                <w:sz w:val="20"/>
              </w:rPr>
              <w:t>Satya</w:t>
            </w:r>
            <w:r>
              <w:rPr>
                <w:spacing w:val="-5"/>
                <w:sz w:val="20"/>
              </w:rPr>
              <w:t> </w:t>
            </w:r>
            <w:r>
              <w:rPr>
                <w:sz w:val="20"/>
              </w:rPr>
              <w:t>20</w:t>
            </w:r>
            <w:r>
              <w:rPr>
                <w:spacing w:val="-5"/>
                <w:sz w:val="20"/>
              </w:rPr>
              <w:t> </w:t>
            </w:r>
            <w:r>
              <w:rPr>
                <w:spacing w:val="-2"/>
                <w:sz w:val="20"/>
              </w:rPr>
              <w:t>Tahun</w:t>
            </w:r>
          </w:p>
        </w:tc>
        <w:tc>
          <w:tcPr>
            <w:tcW w:w="3091" w:type="dxa"/>
          </w:tcPr>
          <w:p>
            <w:pPr>
              <w:pStyle w:val="TableParagraph"/>
              <w:ind w:left="99"/>
              <w:rPr>
                <w:sz w:val="20"/>
              </w:rPr>
            </w:pPr>
            <w:r>
              <w:rPr>
                <w:sz w:val="20"/>
              </w:rPr>
              <w:t>Presiden</w:t>
            </w:r>
            <w:r>
              <w:rPr>
                <w:spacing w:val="-9"/>
                <w:sz w:val="20"/>
              </w:rPr>
              <w:t> </w:t>
            </w:r>
            <w:r>
              <w:rPr>
                <w:sz w:val="20"/>
              </w:rPr>
              <w:t>Republik</w:t>
            </w:r>
            <w:r>
              <w:rPr>
                <w:spacing w:val="-8"/>
                <w:sz w:val="20"/>
              </w:rPr>
              <w:t> </w:t>
            </w:r>
            <w:r>
              <w:rPr>
                <w:spacing w:val="-2"/>
                <w:sz w:val="20"/>
              </w:rPr>
              <w:t>Indonesia</w:t>
            </w:r>
          </w:p>
        </w:tc>
        <w:tc>
          <w:tcPr>
            <w:tcW w:w="1685" w:type="dxa"/>
          </w:tcPr>
          <w:p>
            <w:pPr>
              <w:pStyle w:val="TableParagraph"/>
              <w:ind w:left="99"/>
              <w:rPr>
                <w:sz w:val="20"/>
              </w:rPr>
            </w:pPr>
            <w:r>
              <w:rPr>
                <w:spacing w:val="-4"/>
                <w:sz w:val="20"/>
              </w:rPr>
              <w:t>2018</w:t>
            </w:r>
          </w:p>
        </w:tc>
      </w:tr>
    </w:tbl>
    <w:p>
      <w:pPr>
        <w:pStyle w:val="TableParagraph"/>
        <w:spacing w:after="0"/>
        <w:rPr>
          <w:sz w:val="20"/>
        </w:rPr>
        <w:sectPr>
          <w:type w:val="continuous"/>
          <w:pgSz w:w="12240" w:h="15840"/>
          <w:pgMar w:header="0" w:footer="1054" w:top="1400" w:bottom="1240" w:left="1800" w:right="360"/>
        </w:sectPr>
      </w:pPr>
    </w:p>
    <w:p>
      <w:pPr>
        <w:pStyle w:val="BodyText"/>
        <w:spacing w:before="4"/>
        <w:rPr>
          <w:b/>
          <w:sz w:val="17"/>
        </w:rPr>
      </w:pPr>
    </w:p>
    <w:sectPr>
      <w:footerReference w:type="default" r:id="rId8"/>
      <w:pgSz w:w="12240" w:h="15840"/>
      <w:pgMar w:header="0" w:footer="1054" w:top="1820" w:bottom="1240" w:left="180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3216">
              <wp:simplePos x="0" y="0"/>
              <wp:positionH relativeFrom="page">
                <wp:posOffset>1243583</wp:posOffset>
              </wp:positionH>
              <wp:positionV relativeFrom="page">
                <wp:posOffset>9211055</wp:posOffset>
              </wp:positionV>
              <wp:extent cx="5648325"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648325" cy="6350"/>
                      </a:xfrm>
                      <a:custGeom>
                        <a:avLst/>
                        <a:gdLst/>
                        <a:ahLst/>
                        <a:cxnLst/>
                        <a:rect l="l" t="t" r="r" b="b"/>
                        <a:pathLst>
                          <a:path w="5648325" h="6350">
                            <a:moveTo>
                              <a:pt x="5647944" y="0"/>
                            </a:moveTo>
                            <a:lnTo>
                              <a:pt x="0" y="0"/>
                            </a:lnTo>
                            <a:lnTo>
                              <a:pt x="0" y="6095"/>
                            </a:lnTo>
                            <a:lnTo>
                              <a:pt x="5647944" y="6095"/>
                            </a:lnTo>
                            <a:lnTo>
                              <a:pt x="56479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7.919998pt;margin-top:725.279968pt;width:444.72pt;height:.48pt;mso-position-horizontal-relative:page;mso-position-vertical-relative:page;z-index:-16203264"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113728">
              <wp:simplePos x="0" y="0"/>
              <wp:positionH relativeFrom="page">
                <wp:posOffset>5166336</wp:posOffset>
              </wp:positionH>
              <wp:positionV relativeFrom="page">
                <wp:posOffset>9217840</wp:posOffset>
              </wp:positionV>
              <wp:extent cx="1758314" cy="211454"/>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58314" cy="211454"/>
                      </a:xfrm>
                      <a:prstGeom prst="rect">
                        <a:avLst/>
                      </a:prstGeom>
                    </wps:spPr>
                    <wps:txbx>
                      <w:txbxContent>
                        <w:p>
                          <w:pPr>
                            <w:spacing w:before="20"/>
                            <w:ind w:left="20" w:right="0" w:firstLine="0"/>
                            <w:jc w:val="left"/>
                            <w:rPr>
                              <w:rFonts w:ascii="Calibri"/>
                              <w:sz w:val="24"/>
                            </w:rPr>
                          </w:pPr>
                          <w:r>
                            <w:rPr>
                              <w:rFonts w:ascii="Calibri"/>
                              <w:b/>
                              <w:color w:val="FF0000"/>
                              <w:sz w:val="24"/>
                            </w:rPr>
                            <w:t>Majelis Profesor UNM</w:t>
                          </w:r>
                          <w:r>
                            <w:rPr>
                              <w:rFonts w:ascii="Calibri"/>
                              <w:b/>
                              <w:color w:val="FF0000"/>
                              <w:spacing w:val="-1"/>
                              <w:sz w:val="24"/>
                            </w:rPr>
                            <w:t> </w:t>
                          </w:r>
                          <w:r>
                            <w:rPr>
                              <w:rFonts w:ascii="Calibri"/>
                              <w:sz w:val="24"/>
                            </w:rPr>
                            <w:t>| </w:t>
                          </w:r>
                          <w:r>
                            <w:rPr>
                              <w:rFonts w:ascii="Calibri"/>
                              <w:spacing w:val="-5"/>
                              <w:sz w:val="24"/>
                            </w:rPr>
                            <w:fldChar w:fldCharType="begin"/>
                          </w:r>
                          <w:r>
                            <w:rPr>
                              <w:rFonts w:ascii="Calibri"/>
                              <w:spacing w:val="-5"/>
                              <w:sz w:val="24"/>
                            </w:rPr>
                            <w:instrText> PAGE </w:instrText>
                          </w:r>
                          <w:r>
                            <w:rPr>
                              <w:rFonts w:ascii="Calibri"/>
                              <w:spacing w:val="-5"/>
                              <w:sz w:val="24"/>
                            </w:rPr>
                            <w:fldChar w:fldCharType="separate"/>
                          </w:r>
                          <w:r>
                            <w:rPr>
                              <w:rFonts w:ascii="Calibri"/>
                              <w:spacing w:val="-5"/>
                              <w:sz w:val="24"/>
                            </w:rPr>
                            <w:t>10</w:t>
                          </w:r>
                          <w:r>
                            <w:rPr>
                              <w:rFonts w:ascii="Calibri"/>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06.798157pt;margin-top:725.814209pt;width:138.450pt;height:16.650pt;mso-position-horizontal-relative:page;mso-position-vertical-relative:page;z-index:-16202752" type="#_x0000_t202" id="docshape2" filled="false" stroked="false">
              <v:textbox inset="0,0,0,0">
                <w:txbxContent>
                  <w:p>
                    <w:pPr>
                      <w:spacing w:before="20"/>
                      <w:ind w:left="20" w:right="0" w:firstLine="0"/>
                      <w:jc w:val="left"/>
                      <w:rPr>
                        <w:rFonts w:ascii="Calibri"/>
                        <w:sz w:val="24"/>
                      </w:rPr>
                    </w:pPr>
                    <w:r>
                      <w:rPr>
                        <w:rFonts w:ascii="Calibri"/>
                        <w:b/>
                        <w:color w:val="FF0000"/>
                        <w:sz w:val="24"/>
                      </w:rPr>
                      <w:t>Majelis Profesor UNM</w:t>
                    </w:r>
                    <w:r>
                      <w:rPr>
                        <w:rFonts w:ascii="Calibri"/>
                        <w:b/>
                        <w:color w:val="FF0000"/>
                        <w:spacing w:val="-1"/>
                        <w:sz w:val="24"/>
                      </w:rPr>
                      <w:t> </w:t>
                    </w:r>
                    <w:r>
                      <w:rPr>
                        <w:rFonts w:ascii="Calibri"/>
                        <w:sz w:val="24"/>
                      </w:rPr>
                      <w:t>| </w:t>
                    </w:r>
                    <w:r>
                      <w:rPr>
                        <w:rFonts w:ascii="Calibri"/>
                        <w:spacing w:val="-5"/>
                        <w:sz w:val="24"/>
                      </w:rPr>
                      <w:fldChar w:fldCharType="begin"/>
                    </w:r>
                    <w:r>
                      <w:rPr>
                        <w:rFonts w:ascii="Calibri"/>
                        <w:spacing w:val="-5"/>
                        <w:sz w:val="24"/>
                      </w:rPr>
                      <w:instrText> PAGE </w:instrText>
                    </w:r>
                    <w:r>
                      <w:rPr>
                        <w:rFonts w:ascii="Calibri"/>
                        <w:spacing w:val="-5"/>
                        <w:sz w:val="24"/>
                      </w:rPr>
                      <w:fldChar w:fldCharType="separate"/>
                    </w:r>
                    <w:r>
                      <w:rPr>
                        <w:rFonts w:ascii="Calibri"/>
                        <w:spacing w:val="-5"/>
                        <w:sz w:val="24"/>
                      </w:rPr>
                      <w:t>10</w:t>
                    </w:r>
                    <w:r>
                      <w:rPr>
                        <w:rFonts w:ascii="Calibri"/>
                        <w:spacing w:val="-5"/>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4240">
              <wp:simplePos x="0" y="0"/>
              <wp:positionH relativeFrom="page">
                <wp:posOffset>1243583</wp:posOffset>
              </wp:positionH>
              <wp:positionV relativeFrom="page">
                <wp:posOffset>9211055</wp:posOffset>
              </wp:positionV>
              <wp:extent cx="5648325"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648325" cy="6350"/>
                      </a:xfrm>
                      <a:custGeom>
                        <a:avLst/>
                        <a:gdLst/>
                        <a:ahLst/>
                        <a:cxnLst/>
                        <a:rect l="l" t="t" r="r" b="b"/>
                        <a:pathLst>
                          <a:path w="5648325" h="6350">
                            <a:moveTo>
                              <a:pt x="5647944" y="0"/>
                            </a:moveTo>
                            <a:lnTo>
                              <a:pt x="0" y="0"/>
                            </a:lnTo>
                            <a:lnTo>
                              <a:pt x="0" y="6095"/>
                            </a:lnTo>
                            <a:lnTo>
                              <a:pt x="5647944" y="6095"/>
                            </a:lnTo>
                            <a:lnTo>
                              <a:pt x="56479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7.919998pt;margin-top:725.279968pt;width:444.72pt;height:.48pt;mso-position-horizontal-relative:page;mso-position-vertical-relative:page;z-index:-16202240"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114752">
              <wp:simplePos x="0" y="0"/>
              <wp:positionH relativeFrom="page">
                <wp:posOffset>5243576</wp:posOffset>
              </wp:positionH>
              <wp:positionV relativeFrom="page">
                <wp:posOffset>9217840</wp:posOffset>
              </wp:positionV>
              <wp:extent cx="1642745" cy="211454"/>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642745" cy="211454"/>
                      </a:xfrm>
                      <a:prstGeom prst="rect">
                        <a:avLst/>
                      </a:prstGeom>
                    </wps:spPr>
                    <wps:txbx>
                      <w:txbxContent>
                        <w:p>
                          <w:pPr>
                            <w:spacing w:before="20"/>
                            <w:ind w:left="20" w:right="0" w:firstLine="0"/>
                            <w:jc w:val="left"/>
                            <w:rPr>
                              <w:rFonts w:ascii="Calibri"/>
                              <w:sz w:val="24"/>
                            </w:rPr>
                          </w:pPr>
                          <w:r>
                            <w:rPr>
                              <w:rFonts w:ascii="Calibri"/>
                              <w:b/>
                              <w:color w:val="FF0000"/>
                              <w:sz w:val="24"/>
                            </w:rPr>
                            <w:t>Majelis Profesor UNM</w:t>
                          </w:r>
                          <w:r>
                            <w:rPr>
                              <w:rFonts w:ascii="Calibri"/>
                              <w:b/>
                              <w:color w:val="FF0000"/>
                              <w:spacing w:val="-1"/>
                              <w:sz w:val="24"/>
                            </w:rPr>
                            <w:t> </w:t>
                          </w:r>
                          <w:r>
                            <w:rPr>
                              <w:rFonts w:ascii="Calibri"/>
                              <w:sz w:val="24"/>
                            </w:rPr>
                            <w:t>| </w:t>
                          </w:r>
                          <w:r>
                            <w:rPr>
                              <w:rFonts w:ascii="Calibri"/>
                              <w:spacing w:val="-10"/>
                              <w:sz w:val="24"/>
                            </w:rPr>
                            <w:t>1</w:t>
                          </w:r>
                        </w:p>
                      </w:txbxContent>
                    </wps:txbx>
                    <wps:bodyPr wrap="square" lIns="0" tIns="0" rIns="0" bIns="0" rtlCol="0">
                      <a:noAutofit/>
                    </wps:bodyPr>
                  </wps:wsp>
                </a:graphicData>
              </a:graphic>
            </wp:anchor>
          </w:drawing>
        </mc:Choice>
        <mc:Fallback>
          <w:pict>
            <v:shape style="position:absolute;margin-left:412.880005pt;margin-top:725.814209pt;width:129.35pt;height:16.650pt;mso-position-horizontal-relative:page;mso-position-vertical-relative:page;z-index:-16201728" type="#_x0000_t202" id="docshape11" filled="false" stroked="false">
              <v:textbox inset="0,0,0,0">
                <w:txbxContent>
                  <w:p>
                    <w:pPr>
                      <w:spacing w:before="20"/>
                      <w:ind w:left="20" w:right="0" w:firstLine="0"/>
                      <w:jc w:val="left"/>
                      <w:rPr>
                        <w:rFonts w:ascii="Calibri"/>
                        <w:sz w:val="24"/>
                      </w:rPr>
                    </w:pPr>
                    <w:r>
                      <w:rPr>
                        <w:rFonts w:ascii="Calibri"/>
                        <w:b/>
                        <w:color w:val="FF0000"/>
                        <w:sz w:val="24"/>
                      </w:rPr>
                      <w:t>Majelis Profesor UNM</w:t>
                    </w:r>
                    <w:r>
                      <w:rPr>
                        <w:rFonts w:ascii="Calibri"/>
                        <w:b/>
                        <w:color w:val="FF0000"/>
                        <w:spacing w:val="-1"/>
                        <w:sz w:val="24"/>
                      </w:rPr>
                      <w:t> </w:t>
                    </w:r>
                    <w:r>
                      <w:rPr>
                        <w:rFonts w:ascii="Calibri"/>
                        <w:sz w:val="24"/>
                      </w:rPr>
                      <w:t>| </w:t>
                    </w:r>
                    <w:r>
                      <w:rPr>
                        <w:rFonts w:ascii="Calibri"/>
                        <w:spacing w:val="-10"/>
                        <w:sz w:val="24"/>
                      </w:rPr>
                      <w:t>1</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437" w:hanging="250"/>
        <w:jc w:val="left"/>
      </w:pPr>
      <w:rPr>
        <w:rFonts w:hint="default" w:ascii="Times New Roman" w:hAnsi="Times New Roman" w:eastAsia="Times New Roman" w:cs="Times New Roman"/>
        <w:b/>
        <w:bCs/>
        <w:i w:val="0"/>
        <w:iCs w:val="0"/>
        <w:color w:val="1F4E79"/>
        <w:spacing w:val="-1"/>
        <w:w w:val="100"/>
        <w:sz w:val="20"/>
        <w:szCs w:val="20"/>
        <w:lang w:val="id" w:eastAsia="en-US" w:bidi="ar-SA"/>
      </w:rPr>
    </w:lvl>
    <w:lvl w:ilvl="1">
      <w:start w:val="0"/>
      <w:numFmt w:val="bullet"/>
      <w:lvlText w:val="•"/>
      <w:lvlJc w:val="left"/>
      <w:pPr>
        <w:ind w:left="1404" w:hanging="250"/>
      </w:pPr>
      <w:rPr>
        <w:rFonts w:hint="default"/>
        <w:lang w:val="id" w:eastAsia="en-US" w:bidi="ar-SA"/>
      </w:rPr>
    </w:lvl>
    <w:lvl w:ilvl="2">
      <w:start w:val="0"/>
      <w:numFmt w:val="bullet"/>
      <w:lvlText w:val="•"/>
      <w:lvlJc w:val="left"/>
      <w:pPr>
        <w:ind w:left="2368" w:hanging="250"/>
      </w:pPr>
      <w:rPr>
        <w:rFonts w:hint="default"/>
        <w:lang w:val="id" w:eastAsia="en-US" w:bidi="ar-SA"/>
      </w:rPr>
    </w:lvl>
    <w:lvl w:ilvl="3">
      <w:start w:val="0"/>
      <w:numFmt w:val="bullet"/>
      <w:lvlText w:val="•"/>
      <w:lvlJc w:val="left"/>
      <w:pPr>
        <w:ind w:left="3332" w:hanging="250"/>
      </w:pPr>
      <w:rPr>
        <w:rFonts w:hint="default"/>
        <w:lang w:val="id" w:eastAsia="en-US" w:bidi="ar-SA"/>
      </w:rPr>
    </w:lvl>
    <w:lvl w:ilvl="4">
      <w:start w:val="0"/>
      <w:numFmt w:val="bullet"/>
      <w:lvlText w:val="•"/>
      <w:lvlJc w:val="left"/>
      <w:pPr>
        <w:ind w:left="4296" w:hanging="250"/>
      </w:pPr>
      <w:rPr>
        <w:rFonts w:hint="default"/>
        <w:lang w:val="id" w:eastAsia="en-US" w:bidi="ar-SA"/>
      </w:rPr>
    </w:lvl>
    <w:lvl w:ilvl="5">
      <w:start w:val="0"/>
      <w:numFmt w:val="bullet"/>
      <w:lvlText w:val="•"/>
      <w:lvlJc w:val="left"/>
      <w:pPr>
        <w:ind w:left="5260" w:hanging="250"/>
      </w:pPr>
      <w:rPr>
        <w:rFonts w:hint="default"/>
        <w:lang w:val="id" w:eastAsia="en-US" w:bidi="ar-SA"/>
      </w:rPr>
    </w:lvl>
    <w:lvl w:ilvl="6">
      <w:start w:val="0"/>
      <w:numFmt w:val="bullet"/>
      <w:lvlText w:val="•"/>
      <w:lvlJc w:val="left"/>
      <w:pPr>
        <w:ind w:left="6224" w:hanging="250"/>
      </w:pPr>
      <w:rPr>
        <w:rFonts w:hint="default"/>
        <w:lang w:val="id" w:eastAsia="en-US" w:bidi="ar-SA"/>
      </w:rPr>
    </w:lvl>
    <w:lvl w:ilvl="7">
      <w:start w:val="0"/>
      <w:numFmt w:val="bullet"/>
      <w:lvlText w:val="•"/>
      <w:lvlJc w:val="left"/>
      <w:pPr>
        <w:ind w:left="7188" w:hanging="250"/>
      </w:pPr>
      <w:rPr>
        <w:rFonts w:hint="default"/>
        <w:lang w:val="id" w:eastAsia="en-US" w:bidi="ar-SA"/>
      </w:rPr>
    </w:lvl>
    <w:lvl w:ilvl="8">
      <w:start w:val="0"/>
      <w:numFmt w:val="bullet"/>
      <w:lvlText w:val="•"/>
      <w:lvlJc w:val="left"/>
      <w:pPr>
        <w:ind w:left="8152" w:hanging="250"/>
      </w:pPr>
      <w:rPr>
        <w:rFonts w:hint="default"/>
        <w:lang w:val="id" w:eastAsia="en-US" w:bidi="ar-SA"/>
      </w:rPr>
    </w:lvl>
  </w:abstractNum>
  <w:abstractNum w:abstractNumId="3">
    <w:multiLevelType w:val="hybridMultilevel"/>
    <w:lvl w:ilvl="0">
      <w:start w:val="1"/>
      <w:numFmt w:val="upperRoman"/>
      <w:lvlText w:val="%1."/>
      <w:lvlJc w:val="left"/>
      <w:pPr>
        <w:ind w:left="535" w:hanging="257"/>
        <w:jc w:val="right"/>
      </w:pPr>
      <w:rPr>
        <w:rFonts w:hint="default" w:ascii="Times New Roman" w:hAnsi="Times New Roman" w:eastAsia="Times New Roman" w:cs="Times New Roman"/>
        <w:b/>
        <w:bCs/>
        <w:i w:val="0"/>
        <w:iCs w:val="0"/>
        <w:color w:val="FFFFFF"/>
        <w:spacing w:val="-1"/>
        <w:w w:val="100"/>
        <w:sz w:val="20"/>
        <w:szCs w:val="20"/>
        <w:shd w:fill="1F4E79" w:color="auto" w:val="clear"/>
        <w:lang w:val="id" w:eastAsia="en-US" w:bidi="ar-SA"/>
      </w:rPr>
    </w:lvl>
    <w:lvl w:ilvl="1">
      <w:start w:val="1"/>
      <w:numFmt w:val="decimal"/>
      <w:lvlText w:val="%2."/>
      <w:lvlJc w:val="left"/>
      <w:pPr>
        <w:ind w:left="437" w:hanging="250"/>
        <w:jc w:val="left"/>
      </w:pPr>
      <w:rPr>
        <w:rFonts w:hint="default" w:ascii="Times New Roman" w:hAnsi="Times New Roman" w:eastAsia="Times New Roman" w:cs="Times New Roman"/>
        <w:b/>
        <w:bCs/>
        <w:i w:val="0"/>
        <w:iCs w:val="0"/>
        <w:color w:val="1F4E79"/>
        <w:spacing w:val="-1"/>
        <w:w w:val="100"/>
        <w:sz w:val="20"/>
        <w:szCs w:val="20"/>
        <w:lang w:val="id" w:eastAsia="en-US" w:bidi="ar-SA"/>
      </w:rPr>
    </w:lvl>
    <w:lvl w:ilvl="2">
      <w:start w:val="0"/>
      <w:numFmt w:val="bullet"/>
      <w:lvlText w:val="•"/>
      <w:lvlJc w:val="left"/>
      <w:pPr>
        <w:ind w:left="1600" w:hanging="250"/>
      </w:pPr>
      <w:rPr>
        <w:rFonts w:hint="default"/>
        <w:lang w:val="id" w:eastAsia="en-US" w:bidi="ar-SA"/>
      </w:rPr>
    </w:lvl>
    <w:lvl w:ilvl="3">
      <w:start w:val="0"/>
      <w:numFmt w:val="bullet"/>
      <w:lvlText w:val="•"/>
      <w:lvlJc w:val="left"/>
      <w:pPr>
        <w:ind w:left="2660" w:hanging="250"/>
      </w:pPr>
      <w:rPr>
        <w:rFonts w:hint="default"/>
        <w:lang w:val="id" w:eastAsia="en-US" w:bidi="ar-SA"/>
      </w:rPr>
    </w:lvl>
    <w:lvl w:ilvl="4">
      <w:start w:val="0"/>
      <w:numFmt w:val="bullet"/>
      <w:lvlText w:val="•"/>
      <w:lvlJc w:val="left"/>
      <w:pPr>
        <w:ind w:left="3720" w:hanging="250"/>
      </w:pPr>
      <w:rPr>
        <w:rFonts w:hint="default"/>
        <w:lang w:val="id" w:eastAsia="en-US" w:bidi="ar-SA"/>
      </w:rPr>
    </w:lvl>
    <w:lvl w:ilvl="5">
      <w:start w:val="0"/>
      <w:numFmt w:val="bullet"/>
      <w:lvlText w:val="•"/>
      <w:lvlJc w:val="left"/>
      <w:pPr>
        <w:ind w:left="4780" w:hanging="250"/>
      </w:pPr>
      <w:rPr>
        <w:rFonts w:hint="default"/>
        <w:lang w:val="id" w:eastAsia="en-US" w:bidi="ar-SA"/>
      </w:rPr>
    </w:lvl>
    <w:lvl w:ilvl="6">
      <w:start w:val="0"/>
      <w:numFmt w:val="bullet"/>
      <w:lvlText w:val="•"/>
      <w:lvlJc w:val="left"/>
      <w:pPr>
        <w:ind w:left="5840" w:hanging="250"/>
      </w:pPr>
      <w:rPr>
        <w:rFonts w:hint="default"/>
        <w:lang w:val="id" w:eastAsia="en-US" w:bidi="ar-SA"/>
      </w:rPr>
    </w:lvl>
    <w:lvl w:ilvl="7">
      <w:start w:val="0"/>
      <w:numFmt w:val="bullet"/>
      <w:lvlText w:val="•"/>
      <w:lvlJc w:val="left"/>
      <w:pPr>
        <w:ind w:left="6900" w:hanging="250"/>
      </w:pPr>
      <w:rPr>
        <w:rFonts w:hint="default"/>
        <w:lang w:val="id" w:eastAsia="en-US" w:bidi="ar-SA"/>
      </w:rPr>
    </w:lvl>
    <w:lvl w:ilvl="8">
      <w:start w:val="0"/>
      <w:numFmt w:val="bullet"/>
      <w:lvlText w:val="•"/>
      <w:lvlJc w:val="left"/>
      <w:pPr>
        <w:ind w:left="7960" w:hanging="250"/>
      </w:pPr>
      <w:rPr>
        <w:rFonts w:hint="default"/>
        <w:lang w:val="id" w:eastAsia="en-US" w:bidi="ar-SA"/>
      </w:rPr>
    </w:lvl>
  </w:abstractNum>
  <w:abstractNum w:abstractNumId="2">
    <w:multiLevelType w:val="hybridMultilevel"/>
    <w:lvl w:ilvl="0">
      <w:start w:val="0"/>
      <w:numFmt w:val="bullet"/>
      <w:lvlText w:val="●"/>
      <w:lvlJc w:val="left"/>
      <w:pPr>
        <w:ind w:left="907" w:hanging="360"/>
      </w:pPr>
      <w:rPr>
        <w:rFonts w:hint="default" w:ascii="Calibri" w:hAnsi="Calibri" w:eastAsia="Calibri" w:cs="Calibri"/>
        <w:b w:val="0"/>
        <w:bCs w:val="0"/>
        <w:i w:val="0"/>
        <w:iCs w:val="0"/>
        <w:spacing w:val="0"/>
        <w:w w:val="100"/>
        <w:sz w:val="20"/>
        <w:szCs w:val="20"/>
        <w:lang w:val="id" w:eastAsia="en-US" w:bidi="ar-SA"/>
      </w:rPr>
    </w:lvl>
    <w:lvl w:ilvl="1">
      <w:start w:val="0"/>
      <w:numFmt w:val="bullet"/>
      <w:lvlText w:val="•"/>
      <w:lvlJc w:val="left"/>
      <w:pPr>
        <w:ind w:left="1818" w:hanging="360"/>
      </w:pPr>
      <w:rPr>
        <w:rFonts w:hint="default"/>
        <w:lang w:val="id" w:eastAsia="en-US" w:bidi="ar-SA"/>
      </w:rPr>
    </w:lvl>
    <w:lvl w:ilvl="2">
      <w:start w:val="0"/>
      <w:numFmt w:val="bullet"/>
      <w:lvlText w:val="•"/>
      <w:lvlJc w:val="left"/>
      <w:pPr>
        <w:ind w:left="2736" w:hanging="360"/>
      </w:pPr>
      <w:rPr>
        <w:rFonts w:hint="default"/>
        <w:lang w:val="id" w:eastAsia="en-US" w:bidi="ar-SA"/>
      </w:rPr>
    </w:lvl>
    <w:lvl w:ilvl="3">
      <w:start w:val="0"/>
      <w:numFmt w:val="bullet"/>
      <w:lvlText w:val="•"/>
      <w:lvlJc w:val="left"/>
      <w:pPr>
        <w:ind w:left="3654" w:hanging="360"/>
      </w:pPr>
      <w:rPr>
        <w:rFonts w:hint="default"/>
        <w:lang w:val="id" w:eastAsia="en-US" w:bidi="ar-SA"/>
      </w:rPr>
    </w:lvl>
    <w:lvl w:ilvl="4">
      <w:start w:val="0"/>
      <w:numFmt w:val="bullet"/>
      <w:lvlText w:val="•"/>
      <w:lvlJc w:val="left"/>
      <w:pPr>
        <w:ind w:left="4572" w:hanging="360"/>
      </w:pPr>
      <w:rPr>
        <w:rFonts w:hint="default"/>
        <w:lang w:val="id" w:eastAsia="en-US" w:bidi="ar-SA"/>
      </w:rPr>
    </w:lvl>
    <w:lvl w:ilvl="5">
      <w:start w:val="0"/>
      <w:numFmt w:val="bullet"/>
      <w:lvlText w:val="•"/>
      <w:lvlJc w:val="left"/>
      <w:pPr>
        <w:ind w:left="5490" w:hanging="360"/>
      </w:pPr>
      <w:rPr>
        <w:rFonts w:hint="default"/>
        <w:lang w:val="id" w:eastAsia="en-US" w:bidi="ar-SA"/>
      </w:rPr>
    </w:lvl>
    <w:lvl w:ilvl="6">
      <w:start w:val="0"/>
      <w:numFmt w:val="bullet"/>
      <w:lvlText w:val="•"/>
      <w:lvlJc w:val="left"/>
      <w:pPr>
        <w:ind w:left="6408" w:hanging="360"/>
      </w:pPr>
      <w:rPr>
        <w:rFonts w:hint="default"/>
        <w:lang w:val="id" w:eastAsia="en-US" w:bidi="ar-SA"/>
      </w:rPr>
    </w:lvl>
    <w:lvl w:ilvl="7">
      <w:start w:val="0"/>
      <w:numFmt w:val="bullet"/>
      <w:lvlText w:val="•"/>
      <w:lvlJc w:val="left"/>
      <w:pPr>
        <w:ind w:left="7326" w:hanging="360"/>
      </w:pPr>
      <w:rPr>
        <w:rFonts w:hint="default"/>
        <w:lang w:val="id" w:eastAsia="en-US" w:bidi="ar-SA"/>
      </w:rPr>
    </w:lvl>
    <w:lvl w:ilvl="8">
      <w:start w:val="0"/>
      <w:numFmt w:val="bullet"/>
      <w:lvlText w:val="•"/>
      <w:lvlJc w:val="left"/>
      <w:pPr>
        <w:ind w:left="8244" w:hanging="360"/>
      </w:pPr>
      <w:rPr>
        <w:rFonts w:hint="default"/>
        <w:lang w:val="id" w:eastAsia="en-US" w:bidi="ar-SA"/>
      </w:rPr>
    </w:lvl>
  </w:abstractNum>
  <w:abstractNum w:abstractNumId="1">
    <w:multiLevelType w:val="hybridMultilevel"/>
    <w:lvl w:ilvl="0">
      <w:start w:val="1"/>
      <w:numFmt w:val="decimal"/>
      <w:lvlText w:val="%1."/>
      <w:lvlJc w:val="left"/>
      <w:pPr>
        <w:ind w:left="907"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1818" w:hanging="360"/>
      </w:pPr>
      <w:rPr>
        <w:rFonts w:hint="default"/>
        <w:lang w:val="id" w:eastAsia="en-US" w:bidi="ar-SA"/>
      </w:rPr>
    </w:lvl>
    <w:lvl w:ilvl="2">
      <w:start w:val="0"/>
      <w:numFmt w:val="bullet"/>
      <w:lvlText w:val="•"/>
      <w:lvlJc w:val="left"/>
      <w:pPr>
        <w:ind w:left="2736" w:hanging="360"/>
      </w:pPr>
      <w:rPr>
        <w:rFonts w:hint="default"/>
        <w:lang w:val="id" w:eastAsia="en-US" w:bidi="ar-SA"/>
      </w:rPr>
    </w:lvl>
    <w:lvl w:ilvl="3">
      <w:start w:val="0"/>
      <w:numFmt w:val="bullet"/>
      <w:lvlText w:val="•"/>
      <w:lvlJc w:val="left"/>
      <w:pPr>
        <w:ind w:left="3654" w:hanging="360"/>
      </w:pPr>
      <w:rPr>
        <w:rFonts w:hint="default"/>
        <w:lang w:val="id" w:eastAsia="en-US" w:bidi="ar-SA"/>
      </w:rPr>
    </w:lvl>
    <w:lvl w:ilvl="4">
      <w:start w:val="0"/>
      <w:numFmt w:val="bullet"/>
      <w:lvlText w:val="•"/>
      <w:lvlJc w:val="left"/>
      <w:pPr>
        <w:ind w:left="4572" w:hanging="360"/>
      </w:pPr>
      <w:rPr>
        <w:rFonts w:hint="default"/>
        <w:lang w:val="id" w:eastAsia="en-US" w:bidi="ar-SA"/>
      </w:rPr>
    </w:lvl>
    <w:lvl w:ilvl="5">
      <w:start w:val="0"/>
      <w:numFmt w:val="bullet"/>
      <w:lvlText w:val="•"/>
      <w:lvlJc w:val="left"/>
      <w:pPr>
        <w:ind w:left="5490" w:hanging="360"/>
      </w:pPr>
      <w:rPr>
        <w:rFonts w:hint="default"/>
        <w:lang w:val="id" w:eastAsia="en-US" w:bidi="ar-SA"/>
      </w:rPr>
    </w:lvl>
    <w:lvl w:ilvl="6">
      <w:start w:val="0"/>
      <w:numFmt w:val="bullet"/>
      <w:lvlText w:val="•"/>
      <w:lvlJc w:val="left"/>
      <w:pPr>
        <w:ind w:left="6408" w:hanging="360"/>
      </w:pPr>
      <w:rPr>
        <w:rFonts w:hint="default"/>
        <w:lang w:val="id" w:eastAsia="en-US" w:bidi="ar-SA"/>
      </w:rPr>
    </w:lvl>
    <w:lvl w:ilvl="7">
      <w:start w:val="0"/>
      <w:numFmt w:val="bullet"/>
      <w:lvlText w:val="•"/>
      <w:lvlJc w:val="left"/>
      <w:pPr>
        <w:ind w:left="7326" w:hanging="360"/>
      </w:pPr>
      <w:rPr>
        <w:rFonts w:hint="default"/>
        <w:lang w:val="id" w:eastAsia="en-US" w:bidi="ar-SA"/>
      </w:rPr>
    </w:lvl>
    <w:lvl w:ilvl="8">
      <w:start w:val="0"/>
      <w:numFmt w:val="bullet"/>
      <w:lvlText w:val="•"/>
      <w:lvlJc w:val="left"/>
      <w:pPr>
        <w:ind w:left="8244" w:hanging="360"/>
      </w:pPr>
      <w:rPr>
        <w:rFonts w:hint="default"/>
        <w:lang w:val="id" w:eastAsia="en-US" w:bidi="ar-SA"/>
      </w:rPr>
    </w:lvl>
  </w:abstractNum>
  <w:abstractNum w:abstractNumId="0">
    <w:multiLevelType w:val="hybridMultilevel"/>
    <w:lvl w:ilvl="0">
      <w:start w:val="0"/>
      <w:numFmt w:val="bullet"/>
      <w:lvlText w:val="●"/>
      <w:lvlJc w:val="left"/>
      <w:pPr>
        <w:ind w:left="817" w:hanging="360"/>
      </w:pPr>
      <w:rPr>
        <w:rFonts w:hint="default" w:ascii="Calibri" w:hAnsi="Calibri" w:eastAsia="Calibri" w:cs="Calibri"/>
        <w:b w:val="0"/>
        <w:bCs w:val="0"/>
        <w:i w:val="0"/>
        <w:iCs w:val="0"/>
        <w:spacing w:val="0"/>
        <w:w w:val="100"/>
        <w:sz w:val="20"/>
        <w:szCs w:val="20"/>
        <w:lang w:val="id" w:eastAsia="en-US" w:bidi="ar-SA"/>
      </w:rPr>
    </w:lvl>
    <w:lvl w:ilvl="1">
      <w:start w:val="0"/>
      <w:numFmt w:val="bullet"/>
      <w:lvlText w:val="•"/>
      <w:lvlJc w:val="left"/>
      <w:pPr>
        <w:ind w:left="1746" w:hanging="360"/>
      </w:pPr>
      <w:rPr>
        <w:rFonts w:hint="default"/>
        <w:lang w:val="id" w:eastAsia="en-US" w:bidi="ar-SA"/>
      </w:rPr>
    </w:lvl>
    <w:lvl w:ilvl="2">
      <w:start w:val="0"/>
      <w:numFmt w:val="bullet"/>
      <w:lvlText w:val="•"/>
      <w:lvlJc w:val="left"/>
      <w:pPr>
        <w:ind w:left="2672" w:hanging="360"/>
      </w:pPr>
      <w:rPr>
        <w:rFonts w:hint="default"/>
        <w:lang w:val="id" w:eastAsia="en-US" w:bidi="ar-SA"/>
      </w:rPr>
    </w:lvl>
    <w:lvl w:ilvl="3">
      <w:start w:val="0"/>
      <w:numFmt w:val="bullet"/>
      <w:lvlText w:val="•"/>
      <w:lvlJc w:val="left"/>
      <w:pPr>
        <w:ind w:left="3598" w:hanging="360"/>
      </w:pPr>
      <w:rPr>
        <w:rFonts w:hint="default"/>
        <w:lang w:val="id" w:eastAsia="en-US" w:bidi="ar-SA"/>
      </w:rPr>
    </w:lvl>
    <w:lvl w:ilvl="4">
      <w:start w:val="0"/>
      <w:numFmt w:val="bullet"/>
      <w:lvlText w:val="•"/>
      <w:lvlJc w:val="left"/>
      <w:pPr>
        <w:ind w:left="4524" w:hanging="360"/>
      </w:pPr>
      <w:rPr>
        <w:rFonts w:hint="default"/>
        <w:lang w:val="id" w:eastAsia="en-US" w:bidi="ar-SA"/>
      </w:rPr>
    </w:lvl>
    <w:lvl w:ilvl="5">
      <w:start w:val="0"/>
      <w:numFmt w:val="bullet"/>
      <w:lvlText w:val="•"/>
      <w:lvlJc w:val="left"/>
      <w:pPr>
        <w:ind w:left="5450" w:hanging="360"/>
      </w:pPr>
      <w:rPr>
        <w:rFonts w:hint="default"/>
        <w:lang w:val="id" w:eastAsia="en-US" w:bidi="ar-SA"/>
      </w:rPr>
    </w:lvl>
    <w:lvl w:ilvl="6">
      <w:start w:val="0"/>
      <w:numFmt w:val="bullet"/>
      <w:lvlText w:val="•"/>
      <w:lvlJc w:val="left"/>
      <w:pPr>
        <w:ind w:left="6376" w:hanging="360"/>
      </w:pPr>
      <w:rPr>
        <w:rFonts w:hint="default"/>
        <w:lang w:val="id" w:eastAsia="en-US" w:bidi="ar-SA"/>
      </w:rPr>
    </w:lvl>
    <w:lvl w:ilvl="7">
      <w:start w:val="0"/>
      <w:numFmt w:val="bullet"/>
      <w:lvlText w:val="•"/>
      <w:lvlJc w:val="left"/>
      <w:pPr>
        <w:ind w:left="7302" w:hanging="360"/>
      </w:pPr>
      <w:rPr>
        <w:rFonts w:hint="default"/>
        <w:lang w:val="id" w:eastAsia="en-US" w:bidi="ar-SA"/>
      </w:rPr>
    </w:lvl>
    <w:lvl w:ilvl="8">
      <w:start w:val="0"/>
      <w:numFmt w:val="bullet"/>
      <w:lvlText w:val="•"/>
      <w:lvlJc w:val="left"/>
      <w:pPr>
        <w:ind w:left="8228" w:hanging="360"/>
      </w:pPr>
      <w:rPr>
        <w:rFonts w:hint="default"/>
        <w:lang w:val="id"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457"/>
      <w:jc w:val="both"/>
      <w:outlineLvl w:val="1"/>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436"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before="58"/>
      <w:ind w:left="103"/>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mailto:irvan@unm.ac.id" TargetMode="External"/><Relationship Id="rId8" Type="http://schemas.openxmlformats.org/officeDocument/2006/relationships/footer" Target="footer2.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2026-05-20T22:33:06Z</dcterms:created>
  <dcterms:modified xsi:type="dcterms:W3CDTF">2026-05-20T22:33:06Z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2026-05-20T00:00:00Z</vt:filetime>
  </property>
  <property fmtid="{D5CDD505-2E9C-101B-9397-08002B2CF9AE}" pid="3" name="LastSaved">
    <vt:filetime>2026-05-20T00:00:00Z</vt:filetime>
  </property>
  <property fmtid="{D5CDD505-2E9C-101B-9397-08002B2CF9AE}" pid="4" name="Producer">
    <vt:lpwstr>macOS Version 15.1 (Build 24B83) Quartz PDFContext</vt:lpwstr>
  </property>
</Properties>
</file>