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algun Gothic" w:cs="Malgun Gothic" w:eastAsia="Malgun Gothic" w:hAnsi="Malgun Gothic"/>
        </w:rPr>
        <w:t xml:space="preserve">주간 정보보호 동향 보고서</w:t>
      </w:r>
    </w:p>
    <w:p>
      <w:pPr>
        <w:spacing w:after="80" w:before="40" w:line="300"/>
      </w:pPr>
      <w:r>
        <w:rPr>
          <w:rFonts w:ascii="Malgun Gothic" w:cs="Malgun Gothic" w:eastAsia="Malgun Gothic" w:hAnsi="Malgun Gothic"/>
          <w:b/>
          <w:bCs/>
          <w:color w:val="1F3A5F"/>
          <w:sz w:val="22"/>
          <w:szCs w:val="22"/>
        </w:rPr>
        <w:t xml:space="preserve">2026-10-03 ~ 2026-10-09 · 침해사고대응팀</w:t>
      </w:r>
    </w:p>
    <w:p>
      <w:pPr>
        <w:spacing w:after="80" w:before="40" w:line="300"/>
      </w:pPr>
      <w:r>
        <w:rPr>
          <w:rFonts w:ascii="Malgun Gothic" w:cs="Malgun Gothic" w:eastAsia="Malgun Gothic" w:hAnsi="Malgun Gothic"/>
          <w:color w:val="555555"/>
          <w:sz w:val="17"/>
          <w:szCs w:val="17"/>
        </w:rPr>
        <w:t xml:space="preserve">보고 대상: CEO, CIO, CISO, CPO, 정보보호부장 | 작성: 정보보호부 침해사고대응팀장 | 보고서 작성일: 2026-10-09 (KST) | 수집 기간: 2026-10-03 ~ 2026-10-09 (KST 기준 직전 7일)</w:t>
      </w:r>
    </w:p>
    <w:p>
      <w:pPr>
        <w:pBdr>
          <w:bottom w:val="single" w:color="9AA5B1" w:sz="6" w:space="1"/>
        </w:pBdr>
        <w:spacing w:after="60" w:before="60"/>
      </w:pPr>
    </w:p>
    <w:p>
      <w:pPr>
        <w:pStyle w:val="Heading1"/>
      </w:pPr>
      <w:r>
        <w:rPr>
          <w:rFonts w:ascii="Malgun Gothic" w:cs="Malgun Gothic" w:eastAsia="Malgun Gothic" w:hAnsi="Malgun Gothic"/>
        </w:rPr>
        <w:t xml:space="preserve">SECTION 1 — EXECUTIVE SUMMARY</w:t>
      </w:r>
    </w:p>
    <w:p>
      <w:pPr>
        <w:pStyle w:val="Heading2"/>
      </w:pPr>
      <w:r>
        <w:rPr>
          <w:rFonts w:ascii="Malgun Gothic" w:cs="Malgun Gothic" w:eastAsia="Malgun Gothic" w:hAnsi="Malgun Gothic"/>
        </w:rPr>
        <w:t xml:space="preserve">금주 보안 기상도</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8506"/>
      </w:tblGrid>
      <w:tr>
        <w:trPr>
          <w:tblHeader/>
        </w:trPr>
        <w:tc>
          <w:tcPr>
            <w:tcW w:type="dxa" w:w="14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8"/>
                <w:szCs w:val="18"/>
              </w:rPr>
              <w:t xml:space="preserve">등급</w:t>
            </w:r>
          </w:p>
        </w:tc>
        <w:tc>
          <w:tcPr>
            <w:tcW w:type="dxa" w:w="850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8"/>
                <w:szCs w:val="18"/>
              </w:rPr>
              <w:t xml:space="preserve">사유</w:t>
            </w:r>
          </w:p>
        </w:tc>
      </w:tr>
      <w:tr>
        <w:trPr>
          <w:cantSplit/>
        </w:trPr>
        <w:tc>
          <w:tcPr>
            <w:tcW w:type="dxa" w:w="1400"/>
            <w:tcBorders>
              <w:top w:val="single" w:color="B8C0CC" w:sz="4"/>
              <w:left w:val="single" w:color="B8C0CC" w:sz="4"/>
              <w:bottom w:val="single" w:color="B8C0CC" w:sz="4"/>
              <w:right w:val="single" w:color="B8C0CC" w:sz="4"/>
            </w:tcBorders>
            <w:shd w:fill="FBE3E1" w:color="auto" w:val="clear"/>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 위기</w:t>
            </w:r>
          </w:p>
        </w:tc>
        <w:tc>
          <w:tcPr>
            <w:tcW w:type="dxa" w:w="85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국내 은행·캐피탈 등 금융 7개사가 외부 접점 시스템을 통한 연쇄 침해를 당해 고객·모집인 개인(신용)정보가 유출됐고(최소 약 6.5만 명 보도), 악용이 확인된 Citrix NetScaler·Cisco SD-WAN Manager 취약점이 CISA KEV에 등재됐다.</w:t>
            </w:r>
          </w:p>
        </w:tc>
      </w:tr>
      <w:tr>
        <w:trPr>
          <w:cantSplit/>
        </w:trPr>
        <w:tc>
          <w:tcPr>
            <w:tcW w:type="dxa" w:w="1400"/>
            <w:tcBorders>
              <w:top w:val="single" w:color="B8C0CC" w:sz="4"/>
              <w:left w:val="single" w:color="B8C0CC" w:sz="4"/>
              <w:bottom w:val="single" w:color="B8C0CC" w:sz="4"/>
              <w:right w:val="single" w:color="B8C0CC" w:sz="4"/>
            </w:tcBorders>
            <w:shd w:fill="FDEBD3" w:color="auto" w:val="clear"/>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 경계</w:t>
            </w:r>
          </w:p>
        </w:tc>
        <w:tc>
          <w:tcPr>
            <w:tcW w:type="dxa" w:w="85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CrowdStrike가 AI 침투테스트 도구(ARTEX)를 사용한 국내 금융권 대상 공격 캠페인을 공개했고, 금융당국이 유출정보를 이용한 보이스피싱·스미싱 2차 피해 소비자경보를 발령했다. 일본 IDC Frontier 클라우드는 랜섬웨어로 장애가 발생했다.</w:t>
            </w:r>
          </w:p>
        </w:tc>
      </w:tr>
      <w:tr>
        <w:trPr>
          <w:cantSplit/>
        </w:trPr>
        <w:tc>
          <w:tcPr>
            <w:tcW w:type="dxa" w:w="1400"/>
            <w:tcBorders>
              <w:top w:val="single" w:color="B8C0CC" w:sz="4"/>
              <w:left w:val="single" w:color="B8C0CC" w:sz="4"/>
              <w:bottom w:val="single" w:color="B8C0CC" w:sz="4"/>
              <w:right w:val="single" w:color="B8C0CC" w:sz="4"/>
            </w:tcBorders>
            <w:shd w:fill="FFF6CC" w:color="auto" w:val="clear"/>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 주의</w:t>
            </w:r>
          </w:p>
        </w:tc>
        <w:tc>
          <w:tcPr>
            <w:tcW w:type="dxa" w:w="85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금융당국이 2026-10-06부터 1개월간 특별대응기간을 운영하며 전 업권 긴급 점검을 지시했고, 국정감사에서 사이버 대응 실효성 문제가 제기됐다.</w:t>
            </w:r>
          </w:p>
        </w:tc>
      </w:tr>
    </w:tbl>
    <w:p>
      <w:pPr>
        <w:spacing w:after="60" w:before="0"/>
      </w:pPr>
    </w:p>
    <w:p>
      <w:pPr>
        <w:pStyle w:val="Heading2"/>
      </w:pPr>
      <w:r>
        <w:rPr>
          <w:rFonts w:ascii="Malgun Gothic" w:cs="Malgun Gothic" w:eastAsia="Malgun Gothic" w:hAnsi="Malgun Gothic"/>
        </w:rPr>
        <w:t xml:space="preserve">핵심 위협 요약</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A5F" w:sz="4"/>
              <w:left w:val="single" w:color="1F3A5F" w:sz="24"/>
              <w:bottom w:val="single" w:color="1F3A5F" w:sz="4"/>
              <w:right w:val="single" w:color="1F3A5F" w:sz="4"/>
            </w:tcBorders>
            <w:shd w:fill="EAF1FB" w:color="auto" w:val="clear"/>
            <w:tcMar>
              <w:top w:type="dxa" w:w="90"/>
              <w:left w:type="dxa" w:w="160"/>
              <w:bottom w:type="dxa" w:w="90"/>
              <w:right w:type="dxa" w:w="140"/>
            </w:tcMar>
          </w:tcPr>
          <w:p>
            <w:pPr>
              <w:spacing w:after="30" w:before="10" w:line="290"/>
            </w:pPr>
            <w:r>
              <w:rPr>
                <w:rFonts w:ascii="Malgun Gothic" w:cs="Malgun Gothic" w:eastAsia="Malgun Gothic" w:hAnsi="Malgun Gothic"/>
                <w:sz w:val="19"/>
                <w:szCs w:val="19"/>
              </w:rPr>
              <w:t xml:space="preserve">글로벌에서는 인터넷 경계 장비의 제로데이(Zero-day, 패치 공개 전 악용) 악용이 이어졌다. Citrix NetScaler ADC·Gateway 취약점 3건과 Cisco Catalyst SD-WAN Manager 인증 우회 취약점이 모두 악용 확인 후 CISA KEV(Known Exploited Vulnerabilities, 알려진 악용 취약점 목록)에 등재됐다. CrowdStrike는 2026-10-08 중국어 사용 운영자로 평가되는 미상의 공격자가 ARTEX 등 AI 도구를 사용해 한국 금융기관에서 데이터를 탈취했다고 공개했다.</w:t>
            </w:r>
          </w:p>
          <w:p>
            <w:pPr>
              <w:spacing w:after="30" w:before="10" w:line="290"/>
            </w:pPr>
            <w:r>
              <w:rPr>
                <w:rFonts w:ascii="Malgun Gothic" w:cs="Malgun Gothic" w:eastAsia="Malgun Gothic" w:hAnsi="Malgun Gothic"/>
                <w:sz w:val="19"/>
                <w:szCs w:val="19"/>
              </w:rPr>
              <w:t xml:space="preserve">국내에서는 2026-09-30 신한은행의 유출 인지를 시작으로 KB국민은행(119명), 하나은행(89명), BNK부산은행, 현대캐피탈(모집인 146명), 예가람·웰컴저축은행 등 7개사의 외부 접점 시스템(대출모집인 서비스, 직원용 모바일 업무지원, 영업지원시스템)에서 정보가 유출됐다. 핵심 금융거래망의 침해는 확인되지 않았고, 카드업계의 유출 피해는 현재까지 확인되지 않았다.</w:t>
            </w:r>
          </w:p>
          <w:p>
            <w:pPr>
              <w:spacing w:after="30" w:before="10" w:line="290"/>
            </w:pPr>
            <w:r>
              <w:rPr>
                <w:rFonts w:ascii="Malgun Gothic" w:cs="Malgun Gothic" w:eastAsia="Malgun Gothic" w:hAnsi="Malgun Gothic"/>
                <w:sz w:val="19"/>
                <w:szCs w:val="19"/>
              </w:rPr>
              <w:t xml:space="preserve">금융위원회는 2026-10-02 긴급 상황대응 회의를 열었고, 금융감독원은 공격 IP 28개(중복 제거)와 수법을 약 500개 금융사에 공유하며 12개 항목의 긴급 보안 점검을 지시했다. 금융당국은 소비자경보 2026-26호(주의)를 발령하고 2026-10-06부터 1개월간 2차 피해 특별대응기간을 운영한다.</w:t>
            </w:r>
          </w:p>
          <w:p>
            <w:pPr>
              <w:spacing w:after="30" w:before="10" w:line="290"/>
            </w:pPr>
            <w:r>
              <w:rPr>
                <w:rFonts w:ascii="Malgun Gothic" w:cs="Malgun Gothic" w:eastAsia="Malgun Gothic" w:hAnsi="Malgun Gothic"/>
                <w:sz w:val="19"/>
                <w:szCs w:val="19"/>
              </w:rPr>
              <w:t xml:space="preserve">당사 관점의 가장 긴급한 조치 사항은 금융감독원이 공유한 공격 IP 차단과 외부 노출 자산(대출모집인·직원용·영업지원·제휴 연계 인터페이스)의 인증·접근통제 전수 재점검이며, 병행하여 Citrix NetScaler·Cisco SD-WAN Manager 보유 여부 확인 및 긴급 패치를 이행하는 것이다.</w:t>
            </w:r>
          </w:p>
        </w:tc>
      </w:tr>
    </w:tbl>
    <w:p>
      <w:pPr>
        <w:spacing w:after="60" w:before="0"/>
      </w:pPr>
    </w:p>
    <w:p>
      <w:pPr>
        <w:pStyle w:val="Heading2"/>
      </w:pPr>
      <w:r>
        <w:rPr>
          <w:rFonts w:ascii="Malgun Gothic" w:cs="Malgun Gothic" w:eastAsia="Malgun Gothic" w:hAnsi="Malgun Gothic"/>
        </w:rPr>
        <w:t xml:space="preserve">⚡ 긴급조치 Top 3</w:t>
      </w:r>
    </w:p>
    <w:p>
      <w:pPr>
        <w:pStyle w:val="ListParagraph"/>
        <w:numPr>
          <w:ilvl w:val="0"/>
          <w:numId w:val="2"/>
        </w:numPr>
        <w:spacing w:after="50" w:before="30" w:line="300"/>
      </w:pPr>
      <w:r>
        <w:rPr>
          <w:rFonts w:ascii="Malgun Gothic" w:cs="Malgun Gothic" w:eastAsia="Malgun Gothic" w:hAnsi="Malgun Gothic"/>
          <w:sz w:val="20"/>
          <w:szCs w:val="20"/>
        </w:rPr>
        <w:t xml:space="preserve">금감원 공유 공격 IP 28개 차단 반영, 크리덴셜 스터핑·자동화 스캐닝 탐지룰 강화 및 외부 노출 자산 인증·접근통제 전수 점검 — 정보보호부 보안관제·웹/API 인증 서비스 운영팀</w:t>
      </w:r>
    </w:p>
    <w:p>
      <w:pPr>
        <w:pStyle w:val="ListParagraph"/>
        <w:numPr>
          <w:ilvl w:val="0"/>
          <w:numId w:val="2"/>
        </w:numPr>
        <w:spacing w:after="50" w:before="30" w:line="300"/>
      </w:pPr>
      <w:r>
        <w:rPr>
          <w:rFonts w:ascii="Malgun Gothic" w:cs="Malgun Gothic" w:eastAsia="Malgun Gothic" w:hAnsi="Malgun Gothic"/>
          <w:sz w:val="20"/>
          <w:szCs w:val="20"/>
        </w:rPr>
        <w:t xml:space="preserve">Citrix NetScaler ADC/Gateway 및 Cisco Catalyst SD-WAN Manager 보유·노출 여부 확인, 긴급 패치 및 침해 여부 점검 — 인프라운영팀·네트워크보안 담당</w:t>
      </w:r>
    </w:p>
    <w:p>
      <w:pPr>
        <w:pStyle w:val="ListParagraph"/>
        <w:numPr>
          <w:ilvl w:val="0"/>
          <w:numId w:val="2"/>
        </w:numPr>
        <w:spacing w:after="50" w:before="30" w:line="300"/>
      </w:pPr>
      <w:r>
        <w:rPr>
          <w:rFonts w:ascii="Malgun Gothic" w:cs="Malgun Gothic" w:eastAsia="Malgun Gothic" w:hAnsi="Malgun Gothic"/>
          <w:sz w:val="20"/>
          <w:szCs w:val="20"/>
        </w:rPr>
        <w:t xml:space="preserve">유출정보 기반 대출 사칭·보상 사칭 스미싱 2차 피해 대응(FDS(Fraud Detection System, 이상거래탐지시스템) 룰 강화, 고객·모집인 공지, 전담 상담창구) — FDS 운영팀·고객센터·정보보호부</w:t>
      </w:r>
    </w:p>
    <w:p>
      <w:pPr>
        <w:pBdr>
          <w:bottom w:val="single" w:color="9AA5B1" w:sz="6" w:space="1"/>
        </w:pBdr>
        <w:spacing w:after="60" w:before="60"/>
      </w:pPr>
    </w:p>
    <w:p>
      <w:pPr>
        <w:pStyle w:val="Heading1"/>
      </w:pPr>
      <w:r>
        <w:rPr>
          <w:rFonts w:ascii="Malgun Gothic" w:cs="Malgun Gothic" w:eastAsia="Malgun Gothic" w:hAnsi="Malgun Gothic"/>
        </w:rPr>
        <w:t xml:space="preserve">SECTION 2 — 사건 및 위협 현황 리스트</w:t>
      </w:r>
    </w:p>
    <w:p>
      <w:pPr>
        <w:spacing w:after="80" w:before="40" w:line="300"/>
      </w:pPr>
      <w:r>
        <w:rPr>
          <w:rFonts w:ascii="Malgun Gothic" w:cs="Malgun Gothic" w:eastAsia="Malgun Gothic" w:hAnsi="Malgun Gothic"/>
          <w:sz w:val="18"/>
          <w:szCs w:val="18"/>
        </w:rPr>
        <w:t xml:space="preserve">수집 13건(심각도 내림차순). 교차검증 ✅ 확인 8건 / ⚠️ 미확인 5건. 기간 외 발생 건은 공개·후속 보도가 기간 내인 경우만 포함하고 해당 일자를 명시했다.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50"/>
        <w:gridCol w:w="1000"/>
        <w:gridCol w:w="2900"/>
        <w:gridCol w:w="1500"/>
        <w:gridCol w:w="1456"/>
        <w:gridCol w:w="700"/>
        <w:gridCol w:w="1300"/>
      </w:tblGrid>
      <w:tr>
        <w:trPr>
          <w:tblHeader/>
        </w:trPr>
        <w:tc>
          <w:tcPr>
            <w:tcW w:type="dxa" w:w="105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5"/>
                <w:szCs w:val="15"/>
              </w:rPr>
              <w:t xml:space="preserve">심각도</w:t>
            </w:r>
          </w:p>
        </w:tc>
        <w:tc>
          <w:tcPr>
            <w:tcW w:type="dxa" w:w="10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5"/>
                <w:szCs w:val="15"/>
              </w:rPr>
              <w:t xml:space="preserve">위협유형</w:t>
            </w:r>
          </w:p>
        </w:tc>
        <w:tc>
          <w:tcPr>
            <w:tcW w:type="dxa" w:w="29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5"/>
                <w:szCs w:val="15"/>
              </w:rPr>
              <w:t xml:space="preserve">사건명</w:t>
            </w:r>
          </w:p>
        </w:tc>
        <w:tc>
          <w:tcPr>
            <w:tcW w:type="dxa" w:w="15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5"/>
                <w:szCs w:val="15"/>
              </w:rPr>
              <w:t xml:space="preserve">피해 주체</w:t>
            </w:r>
          </w:p>
        </w:tc>
        <w:tc>
          <w:tcPr>
            <w:tcW w:type="dxa" w:w="145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5"/>
                <w:szCs w:val="15"/>
              </w:rPr>
              <w:t xml:space="preserve">발생·공개일</w:t>
            </w:r>
          </w:p>
        </w:tc>
        <w:tc>
          <w:tcPr>
            <w:tcW w:type="dxa" w:w="7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5"/>
                <w:szCs w:val="15"/>
              </w:rPr>
              <w:t xml:space="preserve">교차검증</w:t>
            </w:r>
          </w:p>
        </w:tc>
        <w:tc>
          <w:tcPr>
            <w:tcW w:type="dxa" w:w="13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5"/>
                <w:szCs w:val="15"/>
              </w:rPr>
              <w:t xml:space="preserve">금융권 관련성</w:t>
            </w:r>
          </w:p>
        </w:tc>
      </w:tr>
      <w:tr>
        <w:trPr>
          <w:cantSplit/>
        </w:trPr>
        <w:tc>
          <w:tcPr>
            <w:tcW w:type="dxa" w:w="1050"/>
            <w:tcBorders>
              <w:top w:val="single" w:color="B8C0CC" w:sz="4"/>
              <w:left w:val="single" w:color="B8C0CC" w:sz="4"/>
              <w:bottom w:val="single" w:color="B8C0CC" w:sz="4"/>
              <w:right w:val="single" w:color="B8C0CC" w:sz="4"/>
            </w:tcBorders>
            <w:shd w:fill="FBE3E1"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CRITICAL</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개인정보침해</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국내 은행·캐피탈 7개사 연쇄 침해(신한·KB국민·하나·BNK부산은행, 현대캐피탈, 예가람·웰컴저축은행)</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국내 금융사(고객·대출모집인)</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2026-10-02 (최초 인지 2026-09-30, 조사 중)</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높음</w:t>
            </w:r>
          </w:p>
        </w:tc>
      </w:tr>
      <w:tr>
        <w:trPr>
          <w:cantSplit/>
        </w:trPr>
        <w:tc>
          <w:tcPr>
            <w:tcW w:type="dxa" w:w="1050"/>
            <w:tcBorders>
              <w:top w:val="single" w:color="B8C0CC" w:sz="4"/>
              <w:left w:val="single" w:color="B8C0CC" w:sz="4"/>
              <w:bottom w:val="single" w:color="B8C0CC" w:sz="4"/>
              <w:right w:val="single" w:color="B8C0CC" w:sz="4"/>
            </w:tcBorders>
            <w:shd w:fill="FBE3E1"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CRITICAL</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취약점 악용</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Citrix NetScaler ADC/Gateway 제로데이 CVE-2026-88779(10-04 KEV) 및 CVE-2026-88771·88772(09-27 KEV)</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NetScaler 사용 기업(VPN·SAML 인증 인프라)</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2026-10-04</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높음</w:t>
            </w:r>
          </w:p>
        </w:tc>
      </w:tr>
      <w:tr>
        <w:trPr>
          <w:cantSplit/>
        </w:trPr>
        <w:tc>
          <w:tcPr>
            <w:tcW w:type="dxa" w:w="1050"/>
            <w:tcBorders>
              <w:top w:val="single" w:color="B8C0CC" w:sz="4"/>
              <w:left w:val="single" w:color="B8C0CC" w:sz="4"/>
              <w:bottom w:val="single" w:color="B8C0CC" w:sz="4"/>
              <w:right w:val="single" w:color="B8C0CC" w:sz="4"/>
            </w:tcBorders>
            <w:shd w:fill="FBE3E1"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CRITICAL</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취약점 악용</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Cisco Catalyst SD-WAN Manager 인증 우회 CVE-2026-76504 (CVSS 9.8, KEV)</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SD-WAN Manager 사용 기업</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2026-09-30 (기간 외, KEV 기한 2026-10-03·후속 보도 기간 내)</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중간</w:t>
            </w:r>
          </w:p>
        </w:tc>
      </w:tr>
      <w:tr>
        <w:trPr>
          <w:cantSplit/>
        </w:trPr>
        <w:tc>
          <w:tcPr>
            <w:tcW w:type="dxa" w:w="1050"/>
            <w:tcBorders>
              <w:top w:val="single" w:color="B8C0CC" w:sz="4"/>
              <w:left w:val="single" w:color="B8C0CC" w:sz="4"/>
              <w:bottom w:val="single" w:color="B8C0CC" w:sz="4"/>
              <w:right w:val="single" w:color="B8C0CC" w:sz="4"/>
            </w:tcBorders>
            <w:shd w:fill="FDEBD3"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HIGH</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APT·해킹</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CrowdStrike: AI 침투테스트 도구 ARTEX 활용 한국 금융권 표적 캠페인</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한국 금융기관</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2026-10-08</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높음</w:t>
            </w:r>
          </w:p>
        </w:tc>
      </w:tr>
      <w:tr>
        <w:trPr>
          <w:cantSplit/>
        </w:trPr>
        <w:tc>
          <w:tcPr>
            <w:tcW w:type="dxa" w:w="1050"/>
            <w:tcBorders>
              <w:top w:val="single" w:color="B8C0CC" w:sz="4"/>
              <w:left w:val="single" w:color="B8C0CC" w:sz="4"/>
              <w:bottom w:val="single" w:color="B8C0CC" w:sz="4"/>
              <w:right w:val="single" w:color="B8C0CC" w:sz="4"/>
            </w:tcBorders>
            <w:shd w:fill="FDEBD3"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HIGH</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피싱·사회공학</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금감원: 금융권 정보유출 연계 보이스피싱·스미싱 주의(소비자경보 2026-26호)</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금융소비자·금융사</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2026-10-06</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높음</w:t>
            </w:r>
          </w:p>
        </w:tc>
      </w:tr>
      <w:tr>
        <w:trPr>
          <w:cantSplit/>
        </w:trPr>
        <w:tc>
          <w:tcPr>
            <w:tcW w:type="dxa" w:w="1050"/>
            <w:tcBorders>
              <w:top w:val="single" w:color="B8C0CC" w:sz="4"/>
              <w:left w:val="single" w:color="B8C0CC" w:sz="4"/>
              <w:bottom w:val="single" w:color="B8C0CC" w:sz="4"/>
              <w:right w:val="single" w:color="B8C0CC" w:sz="4"/>
            </w:tcBorders>
            <w:shd w:fill="FDEBD3"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HIGH</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랜섬웨어</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IDC Frontier(소프트뱅크 계열) IDCF Cloud 동일본 리전 랜섬웨어 장애</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일본 클라우드·지자체·기업 웹사이트</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2026-10-07</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중간</w:t>
            </w:r>
          </w:p>
        </w:tc>
      </w:tr>
      <w:tr>
        <w:trPr>
          <w:cantSplit/>
        </w:trPr>
        <w:tc>
          <w:tcPr>
            <w:tcW w:type="dxa" w:w="1050"/>
            <w:tcBorders>
              <w:top w:val="single" w:color="B8C0CC" w:sz="4"/>
              <w:left w:val="single" w:color="B8C0CC" w:sz="4"/>
              <w:bottom w:val="single" w:color="B8C0CC" w:sz="4"/>
              <w:right w:val="single" w:color="B8C0CC" w:sz="4"/>
            </w:tcBorders>
            <w:shd w:fill="FDEBD3"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HIGH</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취약점 악용</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CISA KEV 추가(2026-10-08): Apache Struts·Strapi·ONLYOFFICE·ProFTPD 등 5건</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해당 제품 사용 기업</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2026-10-08</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중간</w:t>
            </w:r>
          </w:p>
        </w:tc>
      </w:tr>
      <w:tr>
        <w:trPr>
          <w:cantSplit/>
        </w:trPr>
        <w:tc>
          <w:tcPr>
            <w:tcW w:type="dxa" w:w="1050"/>
            <w:tcBorders>
              <w:top w:val="single" w:color="B8C0CC" w:sz="4"/>
              <w:left w:val="single" w:color="B8C0CC" w:sz="4"/>
              <w:bottom w:val="single" w:color="B8C0CC" w:sz="4"/>
              <w:right w:val="single" w:color="B8C0CC" w:sz="4"/>
            </w:tcBorders>
            <w:shd w:fill="FDEBD3"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HIGH</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공급망</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한국은행 수탁업체 침해로 직원 186명 개인정보 유출 및 해킹 시도 4.5배 증가(국감)</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한국은행(수탁업체 경유)</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2026-10-07 (침해 시점 2026-05~06)</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높음</w:t>
            </w:r>
          </w:p>
        </w:tc>
      </w:tr>
      <w:tr>
        <w:trPr>
          <w:cantSplit/>
        </w:trPr>
        <w:tc>
          <w:tcPr>
            <w:tcW w:type="dxa" w:w="1050"/>
            <w:tcBorders>
              <w:top w:val="single" w:color="B8C0CC" w:sz="4"/>
              <w:left w:val="single" w:color="B8C0CC" w:sz="4"/>
              <w:bottom w:val="single" w:color="B8C0CC" w:sz="4"/>
              <w:right w:val="single" w:color="B8C0CC" w:sz="4"/>
            </w:tcBorders>
            <w:shd w:fill="FFF6CC"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MEDIUM</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정책·제도</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금융위·금감원 긴급 상황대응 회의, 공격 IP 공유, 전 업권 12개 항목 점검, 2차 피해 특별대응기간</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전 금융권</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2026-10-02 ~ 2026-10-06</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높음</w:t>
            </w:r>
          </w:p>
        </w:tc>
      </w:tr>
      <w:tr>
        <w:trPr>
          <w:cantSplit/>
        </w:trPr>
        <w:tc>
          <w:tcPr>
            <w:tcW w:type="dxa" w:w="1050"/>
            <w:tcBorders>
              <w:top w:val="single" w:color="B8C0CC" w:sz="4"/>
              <w:left w:val="single" w:color="B8C0CC" w:sz="4"/>
              <w:bottom w:val="single" w:color="B8C0CC" w:sz="4"/>
              <w:right w:val="single" w:color="B8C0CC" w:sz="4"/>
            </w:tcBorders>
            <w:shd w:fill="FFF6CC"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MEDIUM</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정책·제도</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국정감사: 사이버 대응 예산 5년 3,501억 원, 침해사고 신고 26.3% 증가</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정부·공공·민간</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2026-10 (정확 일자 미확인)</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중간</w:t>
            </w:r>
          </w:p>
        </w:tc>
      </w:tr>
      <w:tr>
        <w:trPr>
          <w:cantSplit/>
        </w:trPr>
        <w:tc>
          <w:tcPr>
            <w:tcW w:type="dxa" w:w="1050"/>
            <w:tcBorders>
              <w:top w:val="single" w:color="B8C0CC" w:sz="4"/>
              <w:left w:val="single" w:color="B8C0CC" w:sz="4"/>
              <w:bottom w:val="single" w:color="B8C0CC" w:sz="4"/>
              <w:right w:val="single" w:color="B8C0CC" w:sz="4"/>
            </w:tcBorders>
            <w:shd w:fill="FFF6CC"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MEDIUM</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APT·해킹</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FBI 등 7개국: 중국 연계 해커의 동남아 기관 이메일 탈취(THN 보도)</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동남아 정부·의료·종교 기관</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2026-10-08</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낮음</w:t>
            </w:r>
          </w:p>
        </w:tc>
      </w:tr>
      <w:tr>
        <w:trPr>
          <w:cantSplit/>
        </w:trPr>
        <w:tc>
          <w:tcPr>
            <w:tcW w:type="dxa" w:w="1050"/>
            <w:tcBorders>
              <w:top w:val="single" w:color="B8C0CC" w:sz="4"/>
              <w:left w:val="single" w:color="B8C0CC" w:sz="4"/>
              <w:bottom w:val="single" w:color="B8C0CC" w:sz="4"/>
              <w:right w:val="single" w:color="B8C0CC" w:sz="4"/>
            </w:tcBorders>
            <w:shd w:fill="FFF6CC"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MEDIUM</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개인정보침해</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JPCERT/CC 경보: 모바일 앱 API 악용 등 웹 데이터 유출 급증</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일본 기업</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2026-10-08</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중간</w:t>
            </w:r>
          </w:p>
        </w:tc>
      </w:tr>
      <w:tr>
        <w:trPr>
          <w:cantSplit/>
        </w:trPr>
        <w:tc>
          <w:tcPr>
            <w:tcW w:type="dxa" w:w="1050"/>
            <w:tcBorders>
              <w:top w:val="single" w:color="B8C0CC" w:sz="4"/>
              <w:left w:val="single" w:color="B8C0CC" w:sz="4"/>
              <w:bottom w:val="single" w:color="B8C0CC" w:sz="4"/>
              <w:right w:val="single" w:color="B8C0CC" w:sz="4"/>
            </w:tcBorders>
            <w:shd w:fill="FFF6CC"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 MEDIUM</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랜섬웨어</w:t>
            </w:r>
          </w:p>
        </w:tc>
        <w:tc>
          <w:tcPr>
            <w:tcW w:type="dxa" w:w="2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MonsterCloud 대표 기소: 랜섬 대납을 숨기고 복구비 청구(1,900만 달러 이상, 혐의 단계)</w:t>
            </w:r>
          </w:p>
        </w:tc>
        <w:tc>
          <w:tcPr>
            <w:tcW w:type="dxa" w:w="1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랜섬웨어 피해기업</w:t>
            </w:r>
          </w:p>
        </w:tc>
        <w:tc>
          <w:tcPr>
            <w:tcW w:type="dxa" w:w="145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5"/>
                <w:szCs w:val="15"/>
              </w:rPr>
              <w:t xml:space="preserve">2026-10-08</w:t>
            </w:r>
          </w:p>
        </w:tc>
        <w:tc>
          <w:tcPr>
            <w:tcW w:type="dxa" w:w="7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w:t>
            </w:r>
          </w:p>
        </w:tc>
        <w:tc>
          <w:tcPr>
            <w:tcW w:type="dxa" w:w="13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center"/>
            </w:pPr>
            <w:r>
              <w:rPr>
                <w:rFonts w:ascii="Malgun Gothic" w:cs="Malgun Gothic" w:eastAsia="Malgun Gothic" w:hAnsi="Malgun Gothic"/>
                <w:sz w:val="15"/>
                <w:szCs w:val="15"/>
              </w:rPr>
              <w:t xml:space="preserve">낮음</w:t>
            </w:r>
          </w:p>
        </w:tc>
      </w:tr>
    </w:tbl>
    <w:p>
      <w:pPr>
        <w:spacing w:after="60" w:before="0"/>
      </w:pPr>
    </w:p>
    <w:p>
      <w:pPr>
        <w:pStyle w:val="Heading3"/>
      </w:pPr>
      <w:r>
        <w:rPr>
          <w:rFonts w:ascii="Malgun Gothic" w:cs="Malgun Gothic" w:eastAsia="Malgun Gothic" w:hAnsi="Malgun Gothic"/>
        </w:rPr>
        <w:t xml:space="preserve">수집 Tier별 탐색 결과</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6"/>
                <w:szCs w:val="16"/>
              </w:rPr>
              <w:t xml:space="preserve">Tier</w:t>
            </w:r>
          </w:p>
        </w:tc>
        <w:tc>
          <w:tcPr>
            <w:tcW w:type="dxa" w:w="770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6"/>
                <w:szCs w:val="16"/>
              </w:rPr>
              <w:t xml:space="preserve">탐색 결과</w:t>
            </w:r>
          </w:p>
        </w:tc>
      </w:tr>
      <w:tr>
        <w:trPr>
          <w:cantSplit/>
        </w:trPr>
        <w:tc>
          <w:tcPr>
            <w:tcW w:type="dxa" w:w="22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Tier 1 공공·정부·감독기관</w:t>
            </w:r>
          </w:p>
        </w:tc>
        <w:tc>
          <w:tcPr>
            <w:tcW w:type="dxa" w:w="77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금융위원회(긴급 상황대응 회의 2026-10-02), 금융감독원(2026-10-06 소비자경보·IP 공유), CISA(KEV 2026-10-02·10-04·10-08, Citrix 경보 2026-09-27) 확인. KISA·개인정보보호위원회·NIST·ENISA: 해당 기간 특이사항 없음(검색으로 기간 내 공식 발표 미확인).</w:t>
            </w:r>
          </w:p>
        </w:tc>
      </w:tr>
      <w:tr>
        <w:trPr>
          <w:cantSplit/>
        </w:trPr>
        <w:tc>
          <w:tcPr>
            <w:tcW w:type="dxa" w:w="22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Tier 2 보안기업</w:t>
            </w:r>
          </w:p>
        </w:tc>
        <w:tc>
          <w:tcPr>
            <w:tcW w:type="dxa" w:w="77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CrowdStrike(ARTEX 캠페인, 2026-10-08), Rapid7·Cloud Security Alliance(Citrix·Cisco 분석), AhnLab(2026-10-02 크리덴셜 스터핑 가이드, 기간 1일 전) 확인. Mandiant·Unit 42 등 나머지: 해당 기간 특이사항 없음.</w:t>
            </w:r>
          </w:p>
        </w:tc>
      </w:tr>
      <w:tr>
        <w:trPr>
          <w:cantSplit/>
        </w:trPr>
        <w:tc>
          <w:tcPr>
            <w:tcW w:type="dxa" w:w="22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Tier 3 전문 언론</w:t>
            </w:r>
          </w:p>
        </w:tc>
        <w:tc>
          <w:tcPr>
            <w:tcW w:type="dxa" w:w="77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The Hacker News, SecurityWeek, BleepingComputer, Infosecurity Magazine, The Register 확인. 보안뉴스·데일리시큐: 기간 내 직접 확인 가능한 기사 제한적.</w:t>
            </w:r>
          </w:p>
        </w:tc>
      </w:tr>
      <w:tr>
        <w:trPr>
          <w:cantSplit/>
        </w:trPr>
        <w:tc>
          <w:tcPr>
            <w:tcW w:type="dxa" w:w="22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Tier 4 일반 언론</w:t>
            </w:r>
          </w:p>
        </w:tc>
        <w:tc>
          <w:tcPr>
            <w:tcW w:type="dxa" w:w="77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YTN, MBC, 세계일보, 한국일보, 뉴시스, 뉴스1, 헤럴드경제 등 국내 금융권 연쇄 침해 보도 확인.</w:t>
            </w:r>
          </w:p>
        </w:tc>
      </w:tr>
    </w:tbl>
    <w:p>
      <w:pPr>
        <w:pBdr>
          <w:bottom w:val="single" w:color="9AA5B1" w:sz="6" w:space="1"/>
        </w:pBdr>
        <w:spacing w:after="60" w:before="60"/>
      </w:pPr>
    </w:p>
    <w:p>
      <w:pPr>
        <w:pStyle w:val="Heading1"/>
      </w:pPr>
      <w:r>
        <w:rPr>
          <w:rFonts w:ascii="Malgun Gothic" w:cs="Malgun Gothic" w:eastAsia="Malgun Gothic" w:hAnsi="Malgun Gothic"/>
        </w:rPr>
        <w:t xml:space="preserve">SECTION 3 — 위협 유형별 통계</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5006"/>
      </w:tblGrid>
      <w:tr>
        <w:trPr>
          <w:tblHeader/>
        </w:trPr>
        <w:tc>
          <w:tcPr>
            <w:tcW w:type="dxa" w:w="35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8"/>
                <w:szCs w:val="18"/>
              </w:rPr>
              <w:t xml:space="preserve">위협유형</w:t>
            </w:r>
          </w:p>
        </w:tc>
        <w:tc>
          <w:tcPr>
            <w:tcW w:type="dxa" w:w="14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8"/>
                <w:szCs w:val="18"/>
              </w:rPr>
              <w:t xml:space="preserve">건수</w:t>
            </w:r>
          </w:p>
        </w:tc>
        <w:tc>
          <w:tcPr>
            <w:tcW w:type="dxa" w:w="500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8"/>
                <w:szCs w:val="18"/>
              </w:rPr>
              <w:t xml:space="preserve">심각도 분포</w:t>
            </w:r>
          </w:p>
        </w:tc>
      </w:tr>
      <w:tr>
        <w:trPr>
          <w:cantSplit/>
        </w:trPr>
        <w:tc>
          <w:tcPr>
            <w:tcW w:type="dxa" w:w="3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취약점 악용</w:t>
            </w:r>
          </w:p>
        </w:tc>
        <w:tc>
          <w:tcPr>
            <w:tcW w:type="dxa" w:w="14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right"/>
            </w:pPr>
            <w:r>
              <w:rPr>
                <w:rFonts w:ascii="Malgun Gothic" w:cs="Malgun Gothic" w:eastAsia="Malgun Gothic" w:hAnsi="Malgun Gothic"/>
                <w:sz w:val="18"/>
                <w:szCs w:val="18"/>
              </w:rPr>
              <w:t xml:space="preserve">3</w:t>
            </w:r>
          </w:p>
        </w:tc>
        <w:tc>
          <w:tcPr>
            <w:tcW w:type="dxa" w:w="50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 2 / 🟠 1</w:t>
            </w:r>
          </w:p>
        </w:tc>
      </w:tr>
      <w:tr>
        <w:trPr>
          <w:cantSplit/>
        </w:trPr>
        <w:tc>
          <w:tcPr>
            <w:tcW w:type="dxa" w:w="3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랜섬웨어</w:t>
            </w:r>
          </w:p>
        </w:tc>
        <w:tc>
          <w:tcPr>
            <w:tcW w:type="dxa" w:w="14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right"/>
            </w:pPr>
            <w:r>
              <w:rPr>
                <w:rFonts w:ascii="Malgun Gothic" w:cs="Malgun Gothic" w:eastAsia="Malgun Gothic" w:hAnsi="Malgun Gothic"/>
                <w:sz w:val="18"/>
                <w:szCs w:val="18"/>
              </w:rPr>
              <w:t xml:space="preserve">2</w:t>
            </w:r>
          </w:p>
        </w:tc>
        <w:tc>
          <w:tcPr>
            <w:tcW w:type="dxa" w:w="50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 1 / 🟡 1</w:t>
            </w:r>
          </w:p>
        </w:tc>
      </w:tr>
      <w:tr>
        <w:trPr>
          <w:cantSplit/>
        </w:trPr>
        <w:tc>
          <w:tcPr>
            <w:tcW w:type="dxa" w:w="3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APT·해킹</w:t>
            </w:r>
          </w:p>
        </w:tc>
        <w:tc>
          <w:tcPr>
            <w:tcW w:type="dxa" w:w="14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right"/>
            </w:pPr>
            <w:r>
              <w:rPr>
                <w:rFonts w:ascii="Malgun Gothic" w:cs="Malgun Gothic" w:eastAsia="Malgun Gothic" w:hAnsi="Malgun Gothic"/>
                <w:sz w:val="18"/>
                <w:szCs w:val="18"/>
              </w:rPr>
              <w:t xml:space="preserve">2</w:t>
            </w:r>
          </w:p>
        </w:tc>
        <w:tc>
          <w:tcPr>
            <w:tcW w:type="dxa" w:w="50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 1 / 🟡 1</w:t>
            </w:r>
          </w:p>
        </w:tc>
      </w:tr>
      <w:tr>
        <w:trPr>
          <w:cantSplit/>
        </w:trPr>
        <w:tc>
          <w:tcPr>
            <w:tcW w:type="dxa" w:w="3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개인정보침해</w:t>
            </w:r>
          </w:p>
        </w:tc>
        <w:tc>
          <w:tcPr>
            <w:tcW w:type="dxa" w:w="14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right"/>
            </w:pPr>
            <w:r>
              <w:rPr>
                <w:rFonts w:ascii="Malgun Gothic" w:cs="Malgun Gothic" w:eastAsia="Malgun Gothic" w:hAnsi="Malgun Gothic"/>
                <w:sz w:val="18"/>
                <w:szCs w:val="18"/>
              </w:rPr>
              <w:t xml:space="preserve">2</w:t>
            </w:r>
          </w:p>
        </w:tc>
        <w:tc>
          <w:tcPr>
            <w:tcW w:type="dxa" w:w="50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 1 / 🟡 1</w:t>
            </w:r>
          </w:p>
        </w:tc>
      </w:tr>
      <w:tr>
        <w:trPr>
          <w:cantSplit/>
        </w:trPr>
        <w:tc>
          <w:tcPr>
            <w:tcW w:type="dxa" w:w="3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공급망</w:t>
            </w:r>
          </w:p>
        </w:tc>
        <w:tc>
          <w:tcPr>
            <w:tcW w:type="dxa" w:w="14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right"/>
            </w:pPr>
            <w:r>
              <w:rPr>
                <w:rFonts w:ascii="Malgun Gothic" w:cs="Malgun Gothic" w:eastAsia="Malgun Gothic" w:hAnsi="Malgun Gothic"/>
                <w:sz w:val="18"/>
                <w:szCs w:val="18"/>
              </w:rPr>
              <w:t xml:space="preserve">1</w:t>
            </w:r>
          </w:p>
        </w:tc>
        <w:tc>
          <w:tcPr>
            <w:tcW w:type="dxa" w:w="50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 1</w:t>
            </w:r>
          </w:p>
        </w:tc>
      </w:tr>
      <w:tr>
        <w:trPr>
          <w:cantSplit/>
        </w:trPr>
        <w:tc>
          <w:tcPr>
            <w:tcW w:type="dxa" w:w="3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피싱·사회공학</w:t>
            </w:r>
          </w:p>
        </w:tc>
        <w:tc>
          <w:tcPr>
            <w:tcW w:type="dxa" w:w="14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right"/>
            </w:pPr>
            <w:r>
              <w:rPr>
                <w:rFonts w:ascii="Malgun Gothic" w:cs="Malgun Gothic" w:eastAsia="Malgun Gothic" w:hAnsi="Malgun Gothic"/>
                <w:sz w:val="18"/>
                <w:szCs w:val="18"/>
              </w:rPr>
              <w:t xml:space="preserve">1</w:t>
            </w:r>
          </w:p>
        </w:tc>
        <w:tc>
          <w:tcPr>
            <w:tcW w:type="dxa" w:w="50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 1</w:t>
            </w:r>
          </w:p>
        </w:tc>
      </w:tr>
      <w:tr>
        <w:trPr>
          <w:cantSplit/>
        </w:trPr>
        <w:tc>
          <w:tcPr>
            <w:tcW w:type="dxa" w:w="3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정책·제도</w:t>
            </w:r>
          </w:p>
        </w:tc>
        <w:tc>
          <w:tcPr>
            <w:tcW w:type="dxa" w:w="14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right"/>
            </w:pPr>
            <w:r>
              <w:rPr>
                <w:rFonts w:ascii="Malgun Gothic" w:cs="Malgun Gothic" w:eastAsia="Malgun Gothic" w:hAnsi="Malgun Gothic"/>
                <w:sz w:val="18"/>
                <w:szCs w:val="18"/>
              </w:rPr>
              <w:t xml:space="preserve">2</w:t>
            </w:r>
          </w:p>
        </w:tc>
        <w:tc>
          <w:tcPr>
            <w:tcW w:type="dxa" w:w="50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 2</w:t>
            </w:r>
          </w:p>
        </w:tc>
      </w:tr>
      <w:tr>
        <w:trPr>
          <w:cantSplit/>
        </w:trPr>
        <w:tc>
          <w:tcPr>
            <w:tcW w:type="dxa" w:w="3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DDoS</w:t>
            </w:r>
          </w:p>
        </w:tc>
        <w:tc>
          <w:tcPr>
            <w:tcW w:type="dxa" w:w="14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right"/>
            </w:pPr>
            <w:r>
              <w:rPr>
                <w:rFonts w:ascii="Malgun Gothic" w:cs="Malgun Gothic" w:eastAsia="Malgun Gothic" w:hAnsi="Malgun Gothic"/>
                <w:sz w:val="18"/>
                <w:szCs w:val="18"/>
              </w:rPr>
              <w:t xml:space="preserve">0</w:t>
            </w:r>
          </w:p>
        </w:tc>
        <w:tc>
          <w:tcPr>
            <w:tcW w:type="dxa" w:w="50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해당 기간 특이사항 없음</w:t>
            </w:r>
          </w:p>
        </w:tc>
      </w:tr>
      <w:tr>
        <w:trPr>
          <w:cantSplit/>
        </w:trPr>
        <w:tc>
          <w:tcPr>
            <w:tcW w:type="dxa" w:w="35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총계</w:t>
            </w:r>
          </w:p>
        </w:tc>
        <w:tc>
          <w:tcPr>
            <w:tcW w:type="dxa" w:w="14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jc w:val="right"/>
            </w:pPr>
            <w:r>
              <w:rPr>
                <w:rFonts w:ascii="Malgun Gothic" w:cs="Malgun Gothic" w:eastAsia="Malgun Gothic" w:hAnsi="Malgun Gothic"/>
                <w:sz w:val="18"/>
                <w:szCs w:val="18"/>
              </w:rPr>
              <w:t xml:space="preserve">13</w:t>
            </w:r>
          </w:p>
        </w:tc>
        <w:tc>
          <w:tcPr>
            <w:tcW w:type="dxa" w:w="50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8"/>
                <w:szCs w:val="18"/>
              </w:rPr>
              <w:t xml:space="preserve">🔴 3 / 🟠 5 / 🟡 5</w:t>
            </w:r>
          </w:p>
        </w:tc>
      </w:tr>
    </w:tbl>
    <w:p>
      <w:pPr>
        <w:pBdr>
          <w:bottom w:val="single" w:color="9AA5B1" w:sz="6" w:space="1"/>
        </w:pBdr>
        <w:spacing w:after="60" w:before="60"/>
      </w:pPr>
    </w:p>
    <w:p>
      <w:pPr>
        <w:pStyle w:val="Heading1"/>
      </w:pPr>
      <w:r>
        <w:rPr>
          <w:rFonts w:ascii="Malgun Gothic" w:cs="Malgun Gothic" w:eastAsia="Malgun Gothic" w:hAnsi="Malgun Gothic"/>
        </w:rPr>
        <w:t xml:space="preserve">SECTION 4 — 주요 사건 상세 보고</w:t>
      </w:r>
    </w:p>
    <w:p>
      <w:pPr>
        <w:spacing w:after="80" w:before="40" w:line="300"/>
      </w:pPr>
      <w:r>
        <w:rPr>
          <w:rFonts w:ascii="Malgun Gothic" w:cs="Malgun Gothic" w:eastAsia="Malgun Gothic" w:hAnsi="Malgun Gothic"/>
          <w:sz w:val="18"/>
          <w:szCs w:val="18"/>
        </w:rPr>
        <w:t xml:space="preserve">SECTION 2 전체 13건 중 금융권 영향도·심각도가 높은 6건을 상세 분석한다. 심각도 내림차순.</w:t>
      </w:r>
    </w:p>
    <w:p>
      <w:pPr>
        <w:pStyle w:val="Heading2"/>
      </w:pPr>
      <w:r>
        <w:rPr>
          <w:rFonts w:ascii="Malgun Gothic" w:cs="Malgun Gothic" w:eastAsia="Malgun Gothic" w:hAnsi="Malgun Gothic"/>
        </w:rPr>
        <w:t xml:space="preserve">🔴 CRITICAL [개인정보침해] 국내 은행·캐피탈 7개사 — 외부 접점 시스템을 통한 연쇄 침해, 고객·모집인 개인(신용)정보 유출</w:t>
      </w:r>
    </w:p>
    <w:p>
      <w:pPr>
        <w:pStyle w:val="Heading3"/>
      </w:pPr>
      <w:r>
        <w:rPr>
          <w:rFonts w:ascii="Malgun Gothic" w:cs="Malgun Gothic" w:eastAsia="Malgun Gothic" w:hAnsi="Malgun Gothic"/>
        </w:rPr>
        <w:t xml:space="preserve">사건 개요</w:t>
      </w:r>
    </w:p>
    <w:p>
      <w:pPr>
        <w:spacing w:after="80" w:before="40" w:line="300"/>
      </w:pPr>
      <w:r>
        <w:rPr>
          <w:rFonts w:ascii="Malgun Gothic" w:cs="Malgun Gothic" w:eastAsia="Malgun Gothic" w:hAnsi="Malgun Gothic"/>
          <w:sz w:val="19"/>
          <w:szCs w:val="19"/>
        </w:rPr>
        <w:t xml:space="preserve">2026-09-30 신한은행이 대출모집인 서비스의 본인확인 절차 우회로 고객정보가 유출된 사실을 확인한 이후, KB국민은행·하나은행·BNK부산은행·현대캐피탈·예가람저축은행·웰컴저축은행에서도 유사한 침해가 확인됐다. 공격 대상은 인터넷·모바일뱅킹 등 핵심 금융거래망이 아니라 대출모집인 서비스, 직원용 모바일 업무지원 시스템, 영업지원시스템(ODS) 등 외부 접점 시스템이다. 국내 언론은 피해 규모를 최소 약 6.5만 명으로 종합 보도했으며, 확정 규모와 침투 경로는 조사 중이다. 우리은행·NH농협은행은 접근 시도를 차단해 유출이 확인되지 않았고, 카드업계의 유출 피해는 확인되지 않았다.</w:t>
      </w:r>
    </w:p>
    <w:p>
      <w:pPr>
        <w:pStyle w:val="ListParagraph"/>
        <w:numPr>
          <w:ilvl w:val="0"/>
          <w:numId w:val="3"/>
        </w:numPr>
        <w:spacing w:after="40" w:before="20" w:line="290"/>
      </w:pPr>
      <w:r>
        <w:rPr>
          <w:rFonts w:ascii="Malgun Gothic" w:cs="Malgun Gothic" w:eastAsia="Malgun Gothic" w:hAnsi="Malgun Gothic"/>
          <w:sz w:val="19"/>
          <w:szCs w:val="19"/>
        </w:rPr>
        <w:t xml:space="preserve">누가: 공격 주체 조사 중(IP 28개가 미국·일본·홍콩 등에 소재하나 당국은 IP만으로 국가를 특정할 수 없다는 입장). 피해 주체는 신한·KB국민·하나·BNK부산은행, 현대캐피탈, 예가람·웰컴저축은행</w:t>
      </w:r>
    </w:p>
    <w:p>
      <w:pPr>
        <w:pStyle w:val="ListParagraph"/>
        <w:numPr>
          <w:ilvl w:val="0"/>
          <w:numId w:val="3"/>
        </w:numPr>
        <w:spacing w:after="40" w:before="20" w:line="290"/>
      </w:pPr>
      <w:r>
        <w:rPr>
          <w:rFonts w:ascii="Malgun Gothic" w:cs="Malgun Gothic" w:eastAsia="Malgun Gothic" w:hAnsi="Malgun Gothic"/>
          <w:sz w:val="19"/>
          <w:szCs w:val="19"/>
        </w:rPr>
        <w:t xml:space="preserve">언제: 2026-09-30 신한은행·KB국민은행 인지, 2026-10-02 하나은행 등 추가 확인 및 금융위 긴급회의, 2026-10-03 현대캐피탈·예가람저축은행 보도</w:t>
      </w:r>
    </w:p>
    <w:p>
      <w:pPr>
        <w:pStyle w:val="ListParagraph"/>
        <w:numPr>
          <w:ilvl w:val="0"/>
          <w:numId w:val="3"/>
        </w:numPr>
        <w:spacing w:after="40" w:before="20" w:line="290"/>
      </w:pPr>
      <w:r>
        <w:rPr>
          <w:rFonts w:ascii="Malgun Gothic" w:cs="Malgun Gothic" w:eastAsia="Malgun Gothic" w:hAnsi="Malgun Gothic"/>
          <w:sz w:val="19"/>
          <w:szCs w:val="19"/>
        </w:rPr>
        <w:t xml:space="preserve">어디서: 대출모집인 서비스, 직원용 모바일 업무지원 시스템, 영업지원시스템(ODS), 주택대출 모집인 웹페이지(대한민국)</w:t>
      </w:r>
    </w:p>
    <w:p>
      <w:pPr>
        <w:pStyle w:val="ListParagraph"/>
        <w:numPr>
          <w:ilvl w:val="0"/>
          <w:numId w:val="3"/>
        </w:numPr>
        <w:spacing w:after="40" w:before="20" w:line="290"/>
      </w:pPr>
      <w:r>
        <w:rPr>
          <w:rFonts w:ascii="Malgun Gothic" w:cs="Malgun Gothic" w:eastAsia="Malgun Gothic" w:hAnsi="Malgun Gothic"/>
          <w:sz w:val="19"/>
          <w:szCs w:val="19"/>
        </w:rPr>
        <w:t xml:space="preserve">무엇을: 신한 25,729명(이름·휴대전화번호·대출 신청·적용 금리), KB국민 119명(이름·전화번호·주소·암호화된 주민등록번호 등), 하나 89명(주민등록번호·성명·주소·이메일·전화번호·직장명 등), BNK부산 외주 개발직원 11건(성명·전화번호·생년월일·이메일), 현대캐피탈 모집인 146명(모집인번호·주민등록번호 등)</w:t>
      </w:r>
    </w:p>
    <w:p>
      <w:pPr>
        <w:pStyle w:val="ListParagraph"/>
        <w:numPr>
          <w:ilvl w:val="0"/>
          <w:numId w:val="3"/>
        </w:numPr>
        <w:spacing w:after="40" w:before="20" w:line="290"/>
      </w:pPr>
      <w:r>
        <w:rPr>
          <w:rFonts w:ascii="Malgun Gothic" w:cs="Malgun Gothic" w:eastAsia="Malgun Gothic" w:hAnsi="Malgun Gothic"/>
          <w:sz w:val="19"/>
          <w:szCs w:val="19"/>
        </w:rPr>
        <w:t xml:space="preserve">어떻게: 본인확인 절차 우회(신한은행 발표). 보안업계는 크리덴셜 스터핑(Credential Stuffing, 유출 계정 대입)·자동화 스캐닝 가능성을 제기했으나 당국의 공식 확정은 없음. 일부 증권사에서도 사전 스캐닝 정황 확인</w:t>
      </w:r>
    </w:p>
    <w:p>
      <w:pPr>
        <w:pStyle w:val="ListParagraph"/>
        <w:numPr>
          <w:ilvl w:val="0"/>
          <w:numId w:val="3"/>
        </w:numPr>
        <w:spacing w:after="40" w:before="20" w:line="290"/>
      </w:pPr>
      <w:r>
        <w:rPr>
          <w:rFonts w:ascii="Malgun Gothic" w:cs="Malgun Gothic" w:eastAsia="Malgun Gothic" w:hAnsi="Malgun Gothic"/>
          <w:sz w:val="19"/>
          <w:szCs w:val="19"/>
        </w:rPr>
        <w:t xml:space="preserve">얼마나: 기관별 확인 수치 합계와 보도 합계(최소 약 6.5만 명)의 차이는 저축은행 등 미공개 수치 때문으로, 확정 규모는 조사 중. 고객 자금 탈취 등 실제 금전 피해는 확인되지 않음</w:t>
      </w:r>
    </w:p>
    <w:p>
      <w:pPr>
        <w:pStyle w:val="Heading3"/>
      </w:pPr>
      <w:r>
        <w:rPr>
          <w:rFonts w:ascii="Malgun Gothic" w:cs="Malgun Gothic" w:eastAsia="Malgun Gothic" w:hAnsi="Malgun Gothic"/>
        </w:rPr>
        <w:t xml:space="preserve">메타데이터</w:t>
      </w:r>
    </w:p>
    <w:p>
      <w:pPr>
        <w:spacing w:after="20" w:before="40" w:line="300"/>
      </w:pPr>
      <w:r>
        <w:rPr>
          <w:rFonts w:ascii="Malgun Gothic" w:cs="Malgun Gothic" w:eastAsia="Malgun Gothic" w:hAnsi="Malgun Gothic"/>
          <w:sz w:val="19"/>
          <w:szCs w:val="19"/>
        </w:rPr>
        <w:t xml:space="preserve">[필수]</w:t>
      </w:r>
    </w:p>
    <w:p>
      <w:pPr>
        <w:pStyle w:val="ListParagraph"/>
        <w:numPr>
          <w:ilvl w:val="0"/>
          <w:numId w:val="3"/>
        </w:numPr>
        <w:spacing w:after="40" w:before="20" w:line="290"/>
      </w:pPr>
      <w:r>
        <w:rPr>
          <w:rFonts w:ascii="Malgun Gothic" w:cs="Malgun Gothic" w:eastAsia="Malgun Gothic" w:hAnsi="Malgun Gothic"/>
          <w:sz w:val="19"/>
          <w:szCs w:val="19"/>
        </w:rPr>
        <w:t xml:space="preserve">발생·공개일: 2026-10-02 (최초 인지 2026-09-30, 조사 중)</w:t>
      </w:r>
    </w:p>
    <w:p>
      <w:pPr>
        <w:pStyle w:val="ListParagraph"/>
        <w:numPr>
          <w:ilvl w:val="0"/>
          <w:numId w:val="3"/>
        </w:numPr>
        <w:spacing w:after="40" w:before="20" w:line="290"/>
      </w:pPr>
      <w:r>
        <w:rPr>
          <w:rFonts w:ascii="Malgun Gothic" w:cs="Malgun Gothic" w:eastAsia="Malgun Gothic" w:hAnsi="Malgun Gothic"/>
          <w:sz w:val="19"/>
          <w:szCs w:val="19"/>
        </w:rPr>
        <w:t xml:space="preserve">공격 유형: T1190 Exploit Public-Facing Application, T1110.004 Credential Stuffing, T1595.002 Vulnerability Scanning (보안업계 제기, 당국 최종 확정 전 / 조사 중)</w:t>
      </w:r>
    </w:p>
    <w:p>
      <w:pPr>
        <w:pStyle w:val="ListParagraph"/>
        <w:numPr>
          <w:ilvl w:val="0"/>
          <w:numId w:val="3"/>
        </w:numPr>
        <w:spacing w:after="40" w:before="20" w:line="290"/>
      </w:pPr>
      <w:r>
        <w:rPr>
          <w:rFonts w:ascii="Malgun Gothic" w:cs="Malgun Gothic" w:eastAsia="Malgun Gothic" w:hAnsi="Malgun Gothic"/>
          <w:sz w:val="19"/>
          <w:szCs w:val="19"/>
        </w:rPr>
        <w:t xml:space="preserve">피해 규모: 최소 약 6.5만 명(언론 종합, 확정 전)</w:t>
      </w:r>
    </w:p>
    <w:p>
      <w:pPr>
        <w:spacing w:after="20" w:before="60" w:line="300"/>
      </w:pPr>
      <w:r>
        <w:rPr>
          <w:rFonts w:ascii="Malgun Gothic" w:cs="Malgun Gothic" w:eastAsia="Malgun Gothic" w:hAnsi="Malgun Gothic"/>
          <w:sz w:val="19"/>
          <w:szCs w:val="19"/>
        </w:rPr>
        <w:t xml:space="preserve">[조건부]</w:t>
      </w:r>
    </w:p>
    <w:p>
      <w:pPr>
        <w:pStyle w:val="ListParagraph"/>
        <w:numPr>
          <w:ilvl w:val="0"/>
          <w:numId w:val="3"/>
        </w:numPr>
        <w:spacing w:after="40" w:before="20" w:line="290"/>
      </w:pPr>
      <w:r>
        <w:rPr>
          <w:rFonts w:ascii="Malgun Gothic" w:cs="Malgun Gothic" w:eastAsia="Malgun Gothic" w:hAnsi="Malgun Gothic"/>
          <w:sz w:val="19"/>
          <w:szCs w:val="19"/>
        </w:rPr>
        <w:t xml:space="preserve">유출 항목: 이름, 휴대전화번호, 주소, 암호화된 주민등록번호, 이메일, 직장명, 대출 신청·적용 금리, 모집인번호</w:t>
      </w:r>
    </w:p>
    <w:p>
      <w:pPr>
        <w:pStyle w:val="ListParagraph"/>
        <w:numPr>
          <w:ilvl w:val="0"/>
          <w:numId w:val="3"/>
        </w:numPr>
        <w:spacing w:after="40" w:before="20" w:line="290"/>
      </w:pPr>
      <w:r>
        <w:rPr>
          <w:rFonts w:ascii="Malgun Gothic" w:cs="Malgun Gothic" w:eastAsia="Malgun Gothic" w:hAnsi="Malgun Gothic"/>
          <w:sz w:val="19"/>
          <w:szCs w:val="19"/>
        </w:rPr>
        <w:t xml:space="preserve">관련 규제: 개인정보 보호법, 신용정보의 이용 및 보호에 관한 법률, 전자금융거래법, 전자금융감독규정(조문 확인 필요)</w:t>
      </w:r>
    </w:p>
    <w:p>
      <w:pPr>
        <w:pStyle w:val="Heading3"/>
      </w:pPr>
      <w:r>
        <w:rPr>
          <w:rFonts w:ascii="Malgun Gothic" w:cs="Malgun Gothic" w:eastAsia="Malgun Gothic" w:hAnsi="Malgun Gothic"/>
        </w:rPr>
        <w:t xml:space="preserve">출처 및 교차확인</w:t>
      </w:r>
    </w:p>
    <w:p>
      <w:pPr>
        <w:pStyle w:val="ListParagraph"/>
        <w:numPr>
          <w:ilvl w:val="0"/>
          <w:numId w:val="3"/>
        </w:numPr>
        <w:spacing w:after="40" w:before="20" w:line="290"/>
      </w:pPr>
      <w:r>
        <w:rPr>
          <w:rFonts w:ascii="Malgun Gothic" w:cs="Malgun Gothic" w:eastAsia="Malgun Gothic" w:hAnsi="Malgun Gothic"/>
          <w:sz w:val="17"/>
          <w:szCs w:val="17"/>
        </w:rPr>
        <w:t xml:space="preserve">출처 1: [T1] 금융위원회 / 금융권 긴급 상황대응 회의 보도자료 / 2026-10-02 / https://fsc.go.kr/no010101/87869</w:t>
      </w:r>
    </w:p>
    <w:p>
      <w:pPr>
        <w:pStyle w:val="ListParagraph"/>
        <w:numPr>
          <w:ilvl w:val="0"/>
          <w:numId w:val="3"/>
        </w:numPr>
        <w:spacing w:after="40" w:before="20" w:line="290"/>
      </w:pPr>
      <w:r>
        <w:rPr>
          <w:rFonts w:ascii="Malgun Gothic" w:cs="Malgun Gothic" w:eastAsia="Malgun Gothic" w:hAnsi="Malgun Gothic"/>
          <w:sz w:val="17"/>
          <w:szCs w:val="17"/>
        </w:rPr>
        <w:t xml:space="preserve">출처 2: [T4] 뉴시스 / AI 해킹에 비상 걸린 韓금융…은행 이어 현대캐피탈·예가람저축은행도 뚫렸다 / 2026-10-03 / https://www.newsis.com/view/NISX20261003_0003813692</w:t>
      </w:r>
    </w:p>
    <w:p>
      <w:pPr>
        <w:pStyle w:val="ListParagraph"/>
        <w:numPr>
          <w:ilvl w:val="0"/>
          <w:numId w:val="3"/>
        </w:numPr>
        <w:spacing w:after="40" w:before="20" w:line="290"/>
      </w:pPr>
      <w:r>
        <w:rPr>
          <w:rFonts w:ascii="Malgun Gothic" w:cs="Malgun Gothic" w:eastAsia="Malgun Gothic" w:hAnsi="Malgun Gothic"/>
          <w:sz w:val="17"/>
          <w:szCs w:val="17"/>
        </w:rPr>
        <w:t xml:space="preserve">출처 3: [T4] 세계일보 / 금융권 해킹 '일파만파'…보험·카드업계도 취약점 긴급 점검 / 2026-10-05 / https://www.segye.com/newsView/20261005502885</w:t>
      </w:r>
    </w:p>
    <w:p>
      <w:pPr>
        <w:pStyle w:val="ListParagraph"/>
        <w:numPr>
          <w:ilvl w:val="0"/>
          <w:numId w:val="3"/>
        </w:numPr>
        <w:spacing w:after="40" w:before="20" w:line="290"/>
      </w:pPr>
      <w:r>
        <w:rPr>
          <w:rFonts w:ascii="Malgun Gothic" w:cs="Malgun Gothic" w:eastAsia="Malgun Gothic" w:hAnsi="Malgun Gothic"/>
          <w:sz w:val="17"/>
          <w:szCs w:val="17"/>
        </w:rPr>
        <w:t xml:space="preserve">출처 4: [T4] 헤럴드경제 / 고객 개인정보 유출 잇달아…우리·농협은행은 접근 시도 차단 / 2026-10-02 / https://www.heraldk.com/article/2026100204530548027</w:t>
      </w:r>
    </w:p>
    <w:p>
      <w:pPr>
        <w:pStyle w:val="ListParagraph"/>
        <w:numPr>
          <w:ilvl w:val="0"/>
          <w:numId w:val="3"/>
        </w:numPr>
        <w:spacing w:after="40" w:before="20" w:line="290"/>
      </w:pPr>
      <w:r>
        <w:rPr>
          <w:rFonts w:ascii="Malgun Gothic" w:cs="Malgun Gothic" w:eastAsia="Malgun Gothic" w:hAnsi="Malgun Gothic"/>
          <w:sz w:val="17"/>
          <w:szCs w:val="17"/>
        </w:rPr>
        <w:t xml:space="preserve">교차확인: ✅ 확인 (4개 소스 / 최고 신뢰도: T1)</w:t>
      </w:r>
    </w:p>
    <w:p>
      <w:pPr>
        <w:pStyle w:val="Heading3"/>
      </w:pPr>
      <w:r>
        <w:rPr>
          <w:rFonts w:ascii="Malgun Gothic" w:cs="Malgun Gothic" w:eastAsia="Malgun Gothic" w:hAnsi="Malgun Gothic"/>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8A94A6" w:sz="4"/>
              <w:left w:val="single" w:color="8A94A6" w:sz="24"/>
              <w:bottom w:val="single" w:color="8A94A6" w:sz="4"/>
              <w:right w:val="single" w:color="8A94A6" w:sz="4"/>
            </w:tcBorders>
            <w:shd w:fill="F4F6F9" w:color="auto" w:val="clear"/>
            <w:tcMar>
              <w:top w:type="dxa" w:w="90"/>
              <w:left w:type="dxa" w:w="160"/>
              <w:bottom w:type="dxa" w:w="90"/>
              <w:right w:type="dxa" w:w="140"/>
            </w:tcMar>
          </w:tcPr>
          <w:p>
            <w:pPr>
              <w:spacing w:after="30" w:before="10" w:line="290"/>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금융위 긴급회의(T1)가 금융회사 정보유출 사건을 공식 확인했고 유출 항목에 주민등록번호와 대출 정보가 포함됐으므로, 당사 유사 사고 발생 시 개인정보 보호법·신용정보법·전자금융거래법상 유출 통지·신고 의무, 금융당국 검사 및 제재 리스크가 발생한다(조문·제재 수준은 조문 확인 필요). 전체 업권에 12개 항목 긴급 점검이 지시돼 당사 점검 결과도 감독 대상이다.</w:t>
            </w:r>
          </w:p>
          <w:p>
            <w:pPr>
              <w:spacing w:after="30" w:before="10" w:line="290"/>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공격이 대출모집인·직원용·영업지원 등 외부 접점 시스템을 대상으로 했고 카드업계 피해는 확인되지 않았으나, 당사가 동일한 모집인 포털·직원용 모바일 업무시스템·제휴사 연계 API를 인터넷에 노출하고 있는 경우 동일 방식의 계정 대입 공격으로 모집인·임직원·고객 정보가 유출될 수 있다. KB국민은행 사고는 같은 그룹 내 사고이므로 그룹 공용 계정·인증 체계를 공유하는 경우 영향 범위 확인이 필요하다.</w:t>
            </w:r>
          </w:p>
          <w:p>
            <w:pPr>
              <w:spacing w:after="30" w:before="10" w:line="290"/>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금감원 공유 공격 IP 28개 차단 및 로그인 실패·이상 접속 소급 분석(정보보호부 보안관제), (2) 모집인 포털·직원용 모바일·영업지원·제휴 API에 MFA(Multi-Factor Authentication, 다중요소 인증), 로그인 시도 제한, 봇 탐지 적용 여부 전수 점검(인증/웹 서비스 운영팀).</w:t>
            </w:r>
          </w:p>
        </w:tc>
      </w:tr>
    </w:tbl>
    <w:p>
      <w:pPr>
        <w:spacing w:after="60" w:before="0"/>
      </w:pPr>
    </w:p>
    <w:p>
      <w:pPr>
        <w:pStyle w:val="Heading2"/>
      </w:pPr>
      <w:r>
        <w:rPr>
          <w:rFonts w:ascii="Malgun Gothic" w:cs="Malgun Gothic" w:eastAsia="Malgun Gothic" w:hAnsi="Malgun Gothic"/>
        </w:rPr>
        <w:t xml:space="preserve">🔴 CRITICAL [취약점 악용] Citrix NetScaler ADC·Gateway — 제로데이 3건 연속 악용, KEV 등재</w:t>
      </w:r>
    </w:p>
    <w:p>
      <w:pPr>
        <w:pStyle w:val="Heading3"/>
      </w:pPr>
      <w:r>
        <w:rPr>
          <w:rFonts w:ascii="Malgun Gothic" w:cs="Malgun Gothic" w:eastAsia="Malgun Gothic" w:hAnsi="Malgun Gothic"/>
        </w:rPr>
        <w:t xml:space="preserve">사건 개요</w:t>
      </w:r>
    </w:p>
    <w:p>
      <w:pPr>
        <w:spacing w:after="80" w:before="40" w:line="300"/>
      </w:pPr>
      <w:r>
        <w:rPr>
          <w:rFonts w:ascii="Malgun Gothic" w:cs="Malgun Gothic" w:eastAsia="Malgun Gothic" w:hAnsi="Malgun Gothic"/>
          <w:sz w:val="19"/>
          <w:szCs w:val="19"/>
        </w:rPr>
        <w:t xml:space="preserve">Citrix는 NetScaler ADC·Gateway의 제로데이 취약점 CVE-2026-88771·88772(2026-09-27 CISA KEV 등재)에 이어 2026-10-03~04 세 번째 제로데이 CVE-2026-88779를 공개했고 CISA는 2026-10-04 이를 KEV에 추가했다. CVE-2026-88779는 SAML(Security Assertion Markup Language, 인증정보 교환 표준) SP/IdP로 구성된 어플라이언스에서 서비스 거부를 일으키며, 먼저 패치한 장비에도 영향을 준 것으로 보도됐다. 기간 내 신규 사항은 CVE-2026-88779이며 선행 2건은 2026-09-27 공개로 기간 외 배경 정보다.</w:t>
      </w:r>
    </w:p>
    <w:p>
      <w:pPr>
        <w:pStyle w:val="ListParagraph"/>
        <w:numPr>
          <w:ilvl w:val="0"/>
          <w:numId w:val="3"/>
        </w:numPr>
        <w:spacing w:after="40" w:before="20" w:line="290"/>
      </w:pPr>
      <w:r>
        <w:rPr>
          <w:rFonts w:ascii="Malgun Gothic" w:cs="Malgun Gothic" w:eastAsia="Malgun Gothic" w:hAnsi="Malgun Gothic"/>
          <w:sz w:val="19"/>
          <w:szCs w:val="19"/>
        </w:rPr>
        <w:t xml:space="preserve">누가: 공격 주체 미공개(CISA는 위협 행위자의 전 세계적 악용을 확인)</w:t>
      </w:r>
    </w:p>
    <w:p>
      <w:pPr>
        <w:pStyle w:val="ListParagraph"/>
        <w:numPr>
          <w:ilvl w:val="0"/>
          <w:numId w:val="3"/>
        </w:numPr>
        <w:spacing w:after="40" w:before="20" w:line="290"/>
      </w:pPr>
      <w:r>
        <w:rPr>
          <w:rFonts w:ascii="Malgun Gothic" w:cs="Malgun Gothic" w:eastAsia="Malgun Gothic" w:hAnsi="Malgun Gothic"/>
          <w:sz w:val="19"/>
          <w:szCs w:val="19"/>
        </w:rPr>
        <w:t xml:space="preserve">언제: CVE-2026-88771·88772 공개 2026-09-27, CVE-2026-88779 공개 2026-10-03~04(KEV 등재 2026-10-04)</w:t>
      </w:r>
    </w:p>
    <w:p>
      <w:pPr>
        <w:pStyle w:val="ListParagraph"/>
        <w:numPr>
          <w:ilvl w:val="0"/>
          <w:numId w:val="3"/>
        </w:numPr>
        <w:spacing w:after="40" w:before="20" w:line="290"/>
      </w:pPr>
      <w:r>
        <w:rPr>
          <w:rFonts w:ascii="Malgun Gothic" w:cs="Malgun Gothic" w:eastAsia="Malgun Gothic" w:hAnsi="Malgun Gothic"/>
          <w:sz w:val="19"/>
          <w:szCs w:val="19"/>
        </w:rPr>
        <w:t xml:space="preserve">어디서: 전 세계 NetScaler ADC·Gateway(VPN, SAML 인증 구성 장비)</w:t>
      </w:r>
    </w:p>
    <w:p>
      <w:pPr>
        <w:pStyle w:val="ListParagraph"/>
        <w:numPr>
          <w:ilvl w:val="0"/>
          <w:numId w:val="3"/>
        </w:numPr>
        <w:spacing w:after="40" w:before="20" w:line="290"/>
      </w:pPr>
      <w:r>
        <w:rPr>
          <w:rFonts w:ascii="Malgun Gothic" w:cs="Malgun Gothic" w:eastAsia="Malgun Gothic" w:hAnsi="Malgun Gothic"/>
          <w:sz w:val="19"/>
          <w:szCs w:val="19"/>
        </w:rPr>
        <w:t xml:space="preserve">무엇을: 88771(입력 검증 부족 RCE(Remote Code Execution, 원격코드 실행)), 88772(메모리 오버플로우 RCE/DoS, DTLS 활성 시), 88779(SAML 구성 장비 서비스 거부)</w:t>
      </w:r>
    </w:p>
    <w:p>
      <w:pPr>
        <w:pStyle w:val="ListParagraph"/>
        <w:numPr>
          <w:ilvl w:val="0"/>
          <w:numId w:val="3"/>
        </w:numPr>
        <w:spacing w:after="40" w:before="20" w:line="290"/>
      </w:pPr>
      <w:r>
        <w:rPr>
          <w:rFonts w:ascii="Malgun Gothic" w:cs="Malgun Gothic" w:eastAsia="Malgun Gothic" w:hAnsi="Malgun Gothic"/>
          <w:sz w:val="19"/>
          <w:szCs w:val="19"/>
        </w:rPr>
        <w:t xml:space="preserve">어떻게: 인터넷 노출 장비 대상 제로데이 악용</w:t>
      </w:r>
    </w:p>
    <w:p>
      <w:pPr>
        <w:pStyle w:val="ListParagraph"/>
        <w:numPr>
          <w:ilvl w:val="0"/>
          <w:numId w:val="3"/>
        </w:numPr>
        <w:spacing w:after="40" w:before="20" w:line="290"/>
      </w:pPr>
      <w:r>
        <w:rPr>
          <w:rFonts w:ascii="Malgun Gothic" w:cs="Malgun Gothic" w:eastAsia="Malgun Gothic" w:hAnsi="Malgun Gothic"/>
          <w:sz w:val="19"/>
          <w:szCs w:val="19"/>
        </w:rPr>
        <w:t xml:space="preserve">얼마나: 피해 기관 수 미공개</w:t>
      </w:r>
    </w:p>
    <w:p>
      <w:pPr>
        <w:pStyle w:val="Heading3"/>
      </w:pPr>
      <w:r>
        <w:rPr>
          <w:rFonts w:ascii="Malgun Gothic" w:cs="Malgun Gothic" w:eastAsia="Malgun Gothic" w:hAnsi="Malgun Gothic"/>
        </w:rPr>
        <w:t xml:space="preserve">메타데이터</w:t>
      </w:r>
    </w:p>
    <w:p>
      <w:pPr>
        <w:spacing w:after="20" w:before="40" w:line="300"/>
      </w:pPr>
      <w:r>
        <w:rPr>
          <w:rFonts w:ascii="Malgun Gothic" w:cs="Malgun Gothic" w:eastAsia="Malgun Gothic" w:hAnsi="Malgun Gothic"/>
          <w:sz w:val="19"/>
          <w:szCs w:val="19"/>
        </w:rPr>
        <w:t xml:space="preserve">[필수]</w:t>
      </w:r>
    </w:p>
    <w:p>
      <w:pPr>
        <w:pStyle w:val="ListParagraph"/>
        <w:numPr>
          <w:ilvl w:val="0"/>
          <w:numId w:val="3"/>
        </w:numPr>
        <w:spacing w:after="40" w:before="20" w:line="290"/>
      </w:pPr>
      <w:r>
        <w:rPr>
          <w:rFonts w:ascii="Malgun Gothic" w:cs="Malgun Gothic" w:eastAsia="Malgun Gothic" w:hAnsi="Malgun Gothic"/>
          <w:sz w:val="19"/>
          <w:szCs w:val="19"/>
        </w:rPr>
        <w:t xml:space="preserve">발생·공개일: 2026-10-04 (CVE-2026-88779), 2026-09-27 (CVE-2026-88771·88772)</w:t>
      </w:r>
    </w:p>
    <w:p>
      <w:pPr>
        <w:pStyle w:val="ListParagraph"/>
        <w:numPr>
          <w:ilvl w:val="0"/>
          <w:numId w:val="3"/>
        </w:numPr>
        <w:spacing w:after="40" w:before="20" w:line="290"/>
      </w:pPr>
      <w:r>
        <w:rPr>
          <w:rFonts w:ascii="Malgun Gothic" w:cs="Malgun Gothic" w:eastAsia="Malgun Gothic" w:hAnsi="Malgun Gothic"/>
          <w:sz w:val="19"/>
          <w:szCs w:val="19"/>
        </w:rPr>
        <w:t xml:space="preserve">공격 유형: T1190 Exploit Public-Facing Application, T1499 Endpoint Denial of Service (88779)</w:t>
      </w:r>
    </w:p>
    <w:p>
      <w:pPr>
        <w:pStyle w:val="ListParagraph"/>
        <w:numPr>
          <w:ilvl w:val="0"/>
          <w:numId w:val="3"/>
        </w:numPr>
        <w:spacing w:after="40" w:before="20" w:line="290"/>
      </w:pPr>
      <w:r>
        <w:rPr>
          <w:rFonts w:ascii="Malgun Gothic" w:cs="Malgun Gothic" w:eastAsia="Malgun Gothic" w:hAnsi="Malgun Gothic"/>
          <w:sz w:val="19"/>
          <w:szCs w:val="19"/>
        </w:rPr>
        <w:t xml:space="preserve">피해 규모: 미공개(조사 중)</w:t>
      </w:r>
    </w:p>
    <w:p>
      <w:pPr>
        <w:spacing w:after="20" w:before="60" w:line="300"/>
      </w:pPr>
      <w:r>
        <w:rPr>
          <w:rFonts w:ascii="Malgun Gothic" w:cs="Malgun Gothic" w:eastAsia="Malgun Gothic" w:hAnsi="Malgun Gothic"/>
          <w:sz w:val="19"/>
          <w:szCs w:val="19"/>
        </w:rPr>
        <w:t xml:space="preserve">[조건부]</w:t>
      </w:r>
    </w:p>
    <w:p>
      <w:pPr>
        <w:pStyle w:val="ListParagraph"/>
        <w:numPr>
          <w:ilvl w:val="0"/>
          <w:numId w:val="3"/>
        </w:numPr>
        <w:spacing w:after="40" w:before="20" w:line="290"/>
      </w:pPr>
      <w:r>
        <w:rPr>
          <w:rFonts w:ascii="Malgun Gothic" w:cs="Malgun Gothic" w:eastAsia="Malgun Gothic" w:hAnsi="Malgun Gothic"/>
          <w:sz w:val="19"/>
          <w:szCs w:val="19"/>
        </w:rPr>
        <w:t xml:space="preserve">CVE: CVE-2026-88771 (CVSS v4.0 9.5 / Critical), CVE-2026-88772 (CVSS v4.0 9.5 / Critical), CVE-2026-88779 (CVSS v4.0 8.7 / High)</w:t>
      </w:r>
    </w:p>
    <w:p>
      <w:pPr>
        <w:pStyle w:val="ListParagraph"/>
        <w:numPr>
          <w:ilvl w:val="0"/>
          <w:numId w:val="3"/>
        </w:numPr>
        <w:spacing w:after="40" w:before="20" w:line="290"/>
      </w:pPr>
      <w:r>
        <w:rPr>
          <w:rFonts w:ascii="Malgun Gothic" w:cs="Malgun Gothic" w:eastAsia="Malgun Gothic" w:hAnsi="Malgun Gothic"/>
          <w:sz w:val="19"/>
          <w:szCs w:val="19"/>
        </w:rPr>
        <w:t xml:space="preserve">영향 버전: NetScaler ADC·Gateway 14.1(14.1-73.37 미만, 88779는 14.1-73.41 미만), 13.1(13.1-64.23 미만, 88779는 13.1-64.28 미만) — 정확한 빌드는 Citrix 보안 공지 CTX697096 확인 필요(출처 간 상이)</w:t>
      </w:r>
    </w:p>
    <w:p>
      <w:pPr>
        <w:pStyle w:val="ListParagraph"/>
        <w:numPr>
          <w:ilvl w:val="0"/>
          <w:numId w:val="3"/>
        </w:numPr>
        <w:spacing w:after="40" w:before="20" w:line="290"/>
      </w:pPr>
      <w:r>
        <w:rPr>
          <w:rFonts w:ascii="Malgun Gothic" w:cs="Malgun Gothic" w:eastAsia="Malgun Gothic" w:hAnsi="Malgun Gothic"/>
          <w:sz w:val="19"/>
          <w:szCs w:val="19"/>
        </w:rPr>
        <w:t xml:space="preserve">CISA KEV 등재 여부: 예 (88771·88772: 2026-09-27, 88779: 2026-10-04)</w:t>
      </w:r>
    </w:p>
    <w:p>
      <w:pPr>
        <w:pStyle w:val="ListParagraph"/>
        <w:numPr>
          <w:ilvl w:val="0"/>
          <w:numId w:val="3"/>
        </w:numPr>
        <w:spacing w:after="40" w:before="20" w:line="290"/>
      </w:pPr>
      <w:r>
        <w:rPr>
          <w:rFonts w:ascii="Malgun Gothic" w:cs="Malgun Gothic" w:eastAsia="Malgun Gothic" w:hAnsi="Malgun Gothic"/>
          <w:sz w:val="19"/>
          <w:szCs w:val="19"/>
        </w:rPr>
        <w:t xml:space="preserve">패치 기한: KEV 기한 확인 중 / 당사 기준 즉시</w:t>
      </w:r>
    </w:p>
    <w:p>
      <w:pPr>
        <w:pStyle w:val="Heading3"/>
      </w:pPr>
      <w:r>
        <w:rPr>
          <w:rFonts w:ascii="Malgun Gothic" w:cs="Malgun Gothic" w:eastAsia="Malgun Gothic" w:hAnsi="Malgun Gothic"/>
        </w:rPr>
        <w:t xml:space="preserve">출처 및 교차확인</w:t>
      </w:r>
    </w:p>
    <w:p>
      <w:pPr>
        <w:pStyle w:val="ListParagraph"/>
        <w:numPr>
          <w:ilvl w:val="0"/>
          <w:numId w:val="3"/>
        </w:numPr>
        <w:spacing w:after="40" w:before="20" w:line="290"/>
      </w:pPr>
      <w:r>
        <w:rPr>
          <w:rFonts w:ascii="Malgun Gothic" w:cs="Malgun Gothic" w:eastAsia="Malgun Gothic" w:hAnsi="Malgun Gothic"/>
          <w:sz w:val="17"/>
          <w:szCs w:val="17"/>
        </w:rPr>
        <w:t xml:space="preserve">출처 1: [T1] CISA / Critical Zero-Day Vulnerabilities Exploited in Citrix NetScaler ADC, Gateway / 2026-09-27 / https://www.cisa.gov/news-events/alerts/2026/09/27/critical-zero-day-vulnerabilities-exploited-citrix-netscaler-adc-gateway</w:t>
      </w:r>
    </w:p>
    <w:p>
      <w:pPr>
        <w:pStyle w:val="ListParagraph"/>
        <w:numPr>
          <w:ilvl w:val="0"/>
          <w:numId w:val="3"/>
        </w:numPr>
        <w:spacing w:after="40" w:before="20" w:line="290"/>
      </w:pPr>
      <w:r>
        <w:rPr>
          <w:rFonts w:ascii="Malgun Gothic" w:cs="Malgun Gothic" w:eastAsia="Malgun Gothic" w:hAnsi="Malgun Gothic"/>
          <w:sz w:val="17"/>
          <w:szCs w:val="17"/>
        </w:rPr>
        <w:t xml:space="preserve">출처 2: [T1] CISA / CISA Adds One Known Exploited Vulnerability to Catalog / 2026-10-04 / https://www.cisa.gov/news-events/alerts/2026/10/04/cisa-adds-one-known-exploited-vulnerability-catalog</w:t>
      </w:r>
    </w:p>
    <w:p>
      <w:pPr>
        <w:pStyle w:val="ListParagraph"/>
        <w:numPr>
          <w:ilvl w:val="0"/>
          <w:numId w:val="3"/>
        </w:numPr>
        <w:spacing w:after="40" w:before="20" w:line="290"/>
      </w:pPr>
      <w:r>
        <w:rPr>
          <w:rFonts w:ascii="Malgun Gothic" w:cs="Malgun Gothic" w:eastAsia="Malgun Gothic" w:hAnsi="Malgun Gothic"/>
          <w:sz w:val="17"/>
          <w:szCs w:val="17"/>
        </w:rPr>
        <w:t xml:space="preserve">출처 3: [T3] SecurityWeek / Exploitation of Citrix NetScaler Zero-Day Hits Appliances Patched Days Earlier / 2026-10 / https://www.securityweek.com/exploitation-of-citrix-netscaler-zero-day-hits-appliances-patched-days-earlier/</w:t>
      </w:r>
    </w:p>
    <w:p>
      <w:pPr>
        <w:pStyle w:val="ListParagraph"/>
        <w:numPr>
          <w:ilvl w:val="0"/>
          <w:numId w:val="3"/>
        </w:numPr>
        <w:spacing w:after="40" w:before="20" w:line="290"/>
      </w:pPr>
      <w:r>
        <w:rPr>
          <w:rFonts w:ascii="Malgun Gothic" w:cs="Malgun Gothic" w:eastAsia="Malgun Gothic" w:hAnsi="Malgun Gothic"/>
          <w:sz w:val="17"/>
          <w:szCs w:val="17"/>
        </w:rPr>
        <w:t xml:space="preserve">교차확인: ✅ 확인 (3개 소스 / 최고 신뢰도: T1). 참고: CISA KEV 카탈로그 페이지의 CVE-2026-88779 설명이 경보문과 다르게 표기된 사례가 확인되어 NVD(National Vulnerability Database) 대조 필요.</w:t>
      </w:r>
    </w:p>
    <w:p>
      <w:pPr>
        <w:pStyle w:val="Heading3"/>
      </w:pPr>
      <w:r>
        <w:rPr>
          <w:rFonts w:ascii="Malgun Gothic" w:cs="Malgun Gothic" w:eastAsia="Malgun Gothic" w:hAnsi="Malgun Gothic"/>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8A94A6" w:sz="4"/>
              <w:left w:val="single" w:color="8A94A6" w:sz="24"/>
              <w:bottom w:val="single" w:color="8A94A6" w:sz="4"/>
              <w:right w:val="single" w:color="8A94A6" w:sz="4"/>
            </w:tcBorders>
            <w:shd w:fill="F4F6F9" w:color="auto" w:val="clear"/>
            <w:tcMar>
              <w:top w:type="dxa" w:w="90"/>
              <w:left w:type="dxa" w:w="160"/>
              <w:bottom w:type="dxa" w:w="90"/>
              <w:right w:type="dxa" w:w="140"/>
            </w:tcMar>
          </w:tcPr>
          <w:p>
            <w:pPr>
              <w:spacing w:after="30" w:before="10" w:line="290"/>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CISA가 전 세계 악용을 확인했고 NetScaler는 VPN·SAML 인증 경계에 위치하므로, 당사가 해당 장비를 운영하는 경우 인증 인프라 침해는 전자금융거래법상 접근통제·안전성 확보 의무 위반 및 개인정보 유출로 이어질 수 있다(조문 확인 필요).</w:t>
            </w:r>
          </w:p>
          <w:p>
            <w:pPr>
              <w:spacing w:after="30" w:before="10" w:line="290"/>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2026-09-27 이후 3건이 연속 악용됐고 먼저 패치된 장비에도 88779가 악용된 사례가 보도됐으므로, 당사가 임직원·제휴사 원격접속 또는 SAML SSO를 NetScaler로 운영하는 경우 RCE로 인한 내부망 침투 또는 서비스 거부로 인한 인증 장애(임직원·모집인 접속 불가)가 발생할 수 있다.</w:t>
            </w:r>
          </w:p>
          <w:p>
            <w:pPr>
              <w:spacing w:after="30" w:before="10" w:line="290"/>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NetScaler 보유 여부·버전·DTLS/SAML 구성 확인 후 공급사 최신 빌드 즉시 적용(인프라운영팀), (2) 패치 전 침해 흔적(웹쉘, 비정상 세션, 신규 계정) 점검 및 관리 인터페이스 외부 노출 차단(정보보호부 침해대응).</w:t>
            </w:r>
          </w:p>
        </w:tc>
      </w:tr>
    </w:tbl>
    <w:p>
      <w:pPr>
        <w:spacing w:after="60" w:before="0"/>
      </w:pPr>
    </w:p>
    <w:p>
      <w:pPr>
        <w:pStyle w:val="Heading2"/>
      </w:pPr>
      <w:r>
        <w:rPr>
          <w:rFonts w:ascii="Malgun Gothic" w:cs="Malgun Gothic" w:eastAsia="Malgun Gothic" w:hAnsi="Malgun Gothic"/>
        </w:rPr>
        <w:t xml:space="preserve">🔴 CRITICAL [취약점 악용] Cisco Catalyst SD-WAN Manager — 인증 우회(CVE-2026-76504), 우회 수단 없이 패치만 가능</w:t>
      </w:r>
    </w:p>
    <w:p>
      <w:pPr>
        <w:pStyle w:val="Heading3"/>
      </w:pPr>
      <w:r>
        <w:rPr>
          <w:rFonts w:ascii="Malgun Gothic" w:cs="Malgun Gothic" w:eastAsia="Malgun Gothic" w:hAnsi="Malgun Gothic"/>
        </w:rPr>
        <w:t xml:space="preserve">사건 개요</w:t>
      </w:r>
    </w:p>
    <w:p>
      <w:pPr>
        <w:spacing w:after="80" w:before="40" w:line="300"/>
      </w:pPr>
      <w:r>
        <w:rPr>
          <w:rFonts w:ascii="Malgun Gothic" w:cs="Malgun Gothic" w:eastAsia="Malgun Gothic" w:hAnsi="Malgun Gothic"/>
          <w:sz w:val="19"/>
          <w:szCs w:val="19"/>
        </w:rPr>
        <w:t xml:space="preserve">Cisco는 2026-09-30 Catalyst SD-WAN Manager(구 vManage)의 API 인증 우회 취약점 CVE-2026-76504(CVSS 9.8)를 공개했고, 악용이 확인되어 CISA KEV에 등재됐다. URL 인코딩 처리 오류를 이용한 요청으로 인증 없이 관리자 수준 API 접근이 가능하며 우회 수단(workaround)은 없다. 공개일은 기간 외이나 KEV 기한(2026-10-03)과 후속 분석(2026-10-02~)이 기간 내 이어져 포함한다.</w:t>
      </w:r>
    </w:p>
    <w:p>
      <w:pPr>
        <w:pStyle w:val="ListParagraph"/>
        <w:numPr>
          <w:ilvl w:val="0"/>
          <w:numId w:val="3"/>
        </w:numPr>
        <w:spacing w:after="40" w:before="20" w:line="290"/>
      </w:pPr>
      <w:r>
        <w:rPr>
          <w:rFonts w:ascii="Malgun Gothic" w:cs="Malgun Gothic" w:eastAsia="Malgun Gothic" w:hAnsi="Malgun Gothic"/>
          <w:sz w:val="19"/>
          <w:szCs w:val="19"/>
        </w:rPr>
        <w:t xml:space="preserve">누가: 공격 주체 미확인(2026-10-02 기준 검토 소스에서 귀속 없음)</w:t>
      </w:r>
    </w:p>
    <w:p>
      <w:pPr>
        <w:pStyle w:val="ListParagraph"/>
        <w:numPr>
          <w:ilvl w:val="0"/>
          <w:numId w:val="3"/>
        </w:numPr>
        <w:spacing w:after="40" w:before="20" w:line="290"/>
      </w:pPr>
      <w:r>
        <w:rPr>
          <w:rFonts w:ascii="Malgun Gothic" w:cs="Malgun Gothic" w:eastAsia="Malgun Gothic" w:hAnsi="Malgun Gothic"/>
          <w:sz w:val="19"/>
          <w:szCs w:val="19"/>
        </w:rPr>
        <w:t xml:space="preserve">언제: 2026-09-30 공개, 2026-09월 중 악용 인지</w:t>
      </w:r>
    </w:p>
    <w:p>
      <w:pPr>
        <w:pStyle w:val="ListParagraph"/>
        <w:numPr>
          <w:ilvl w:val="0"/>
          <w:numId w:val="3"/>
        </w:numPr>
        <w:spacing w:after="40" w:before="20" w:line="290"/>
      </w:pPr>
      <w:r>
        <w:rPr>
          <w:rFonts w:ascii="Malgun Gothic" w:cs="Malgun Gothic" w:eastAsia="Malgun Gothic" w:hAnsi="Malgun Gothic"/>
          <w:sz w:val="19"/>
          <w:szCs w:val="19"/>
        </w:rPr>
        <w:t xml:space="preserve">어디서: Cisco Catalyst SD-WAN Manager 전 구성</w:t>
      </w:r>
    </w:p>
    <w:p>
      <w:pPr>
        <w:pStyle w:val="ListParagraph"/>
        <w:numPr>
          <w:ilvl w:val="0"/>
          <w:numId w:val="3"/>
        </w:numPr>
        <w:spacing w:after="40" w:before="20" w:line="290"/>
      </w:pPr>
      <w:r>
        <w:rPr>
          <w:rFonts w:ascii="Malgun Gothic" w:cs="Malgun Gothic" w:eastAsia="Malgun Gothic" w:hAnsi="Malgun Gothic"/>
          <w:sz w:val="19"/>
          <w:szCs w:val="19"/>
        </w:rPr>
        <w:t xml:space="preserve">무엇을: 관리 API 관리자 권한, 관리 대상 모든 SD-WAN 장비 설정 조회·변경 가능</w:t>
      </w:r>
    </w:p>
    <w:p>
      <w:pPr>
        <w:pStyle w:val="ListParagraph"/>
        <w:numPr>
          <w:ilvl w:val="0"/>
          <w:numId w:val="3"/>
        </w:numPr>
        <w:spacing w:after="40" w:before="20" w:line="290"/>
      </w:pPr>
      <w:r>
        <w:rPr>
          <w:rFonts w:ascii="Malgun Gothic" w:cs="Malgun Gothic" w:eastAsia="Malgun Gothic" w:hAnsi="Malgun Gothic"/>
          <w:sz w:val="19"/>
          <w:szCs w:val="19"/>
        </w:rPr>
        <w:t xml:space="preserve">어떻게: 조작된 HTTP 요청의 URI 인코딩 문자로 인증 규칙 우회</w:t>
      </w:r>
    </w:p>
    <w:p>
      <w:pPr>
        <w:pStyle w:val="ListParagraph"/>
        <w:numPr>
          <w:ilvl w:val="0"/>
          <w:numId w:val="3"/>
        </w:numPr>
        <w:spacing w:after="40" w:before="20" w:line="290"/>
      </w:pPr>
      <w:r>
        <w:rPr>
          <w:rFonts w:ascii="Malgun Gothic" w:cs="Malgun Gothic" w:eastAsia="Malgun Gothic" w:hAnsi="Malgun Gothic"/>
          <w:sz w:val="19"/>
          <w:szCs w:val="19"/>
        </w:rPr>
        <w:t xml:space="preserve">얼마나: 피해 기관 수 미공개</w:t>
      </w:r>
    </w:p>
    <w:p>
      <w:pPr>
        <w:pStyle w:val="Heading3"/>
      </w:pPr>
      <w:r>
        <w:rPr>
          <w:rFonts w:ascii="Malgun Gothic" w:cs="Malgun Gothic" w:eastAsia="Malgun Gothic" w:hAnsi="Malgun Gothic"/>
        </w:rPr>
        <w:t xml:space="preserve">메타데이터</w:t>
      </w:r>
    </w:p>
    <w:p>
      <w:pPr>
        <w:spacing w:after="20" w:before="40" w:line="300"/>
      </w:pPr>
      <w:r>
        <w:rPr>
          <w:rFonts w:ascii="Malgun Gothic" w:cs="Malgun Gothic" w:eastAsia="Malgun Gothic" w:hAnsi="Malgun Gothic"/>
          <w:sz w:val="19"/>
          <w:szCs w:val="19"/>
        </w:rPr>
        <w:t xml:space="preserve">[필수]</w:t>
      </w:r>
    </w:p>
    <w:p>
      <w:pPr>
        <w:pStyle w:val="ListParagraph"/>
        <w:numPr>
          <w:ilvl w:val="0"/>
          <w:numId w:val="3"/>
        </w:numPr>
        <w:spacing w:after="40" w:before="20" w:line="290"/>
      </w:pPr>
      <w:r>
        <w:rPr>
          <w:rFonts w:ascii="Malgun Gothic" w:cs="Malgun Gothic" w:eastAsia="Malgun Gothic" w:hAnsi="Malgun Gothic"/>
          <w:sz w:val="19"/>
          <w:szCs w:val="19"/>
        </w:rPr>
        <w:t xml:space="preserve">발생·공개일: 2026-09-30 (기간 외 / KEV 기한 및 후속 보도 기간 내)</w:t>
      </w:r>
    </w:p>
    <w:p>
      <w:pPr>
        <w:pStyle w:val="ListParagraph"/>
        <w:numPr>
          <w:ilvl w:val="0"/>
          <w:numId w:val="3"/>
        </w:numPr>
        <w:spacing w:after="40" w:before="20" w:line="290"/>
      </w:pPr>
      <w:r>
        <w:rPr>
          <w:rFonts w:ascii="Malgun Gothic" w:cs="Malgun Gothic" w:eastAsia="Malgun Gothic" w:hAnsi="Malgun Gothic"/>
          <w:sz w:val="19"/>
          <w:szCs w:val="19"/>
        </w:rPr>
        <w:t xml:space="preserve">공격 유형: T1190 Exploit Public-Facing Application (후속 TTP 조사 중)</w:t>
      </w:r>
    </w:p>
    <w:p>
      <w:pPr>
        <w:pStyle w:val="ListParagraph"/>
        <w:numPr>
          <w:ilvl w:val="0"/>
          <w:numId w:val="3"/>
        </w:numPr>
        <w:spacing w:after="40" w:before="20" w:line="290"/>
      </w:pPr>
      <w:r>
        <w:rPr>
          <w:rFonts w:ascii="Malgun Gothic" w:cs="Malgun Gothic" w:eastAsia="Malgun Gothic" w:hAnsi="Malgun Gothic"/>
          <w:sz w:val="19"/>
          <w:szCs w:val="19"/>
        </w:rPr>
        <w:t xml:space="preserve">피해 규모: 미공개</w:t>
      </w:r>
    </w:p>
    <w:p>
      <w:pPr>
        <w:spacing w:after="20" w:before="60" w:line="300"/>
      </w:pPr>
      <w:r>
        <w:rPr>
          <w:rFonts w:ascii="Malgun Gothic" w:cs="Malgun Gothic" w:eastAsia="Malgun Gothic" w:hAnsi="Malgun Gothic"/>
          <w:sz w:val="19"/>
          <w:szCs w:val="19"/>
        </w:rPr>
        <w:t xml:space="preserve">[조건부]</w:t>
      </w:r>
    </w:p>
    <w:p>
      <w:pPr>
        <w:pStyle w:val="ListParagraph"/>
        <w:numPr>
          <w:ilvl w:val="0"/>
          <w:numId w:val="3"/>
        </w:numPr>
        <w:spacing w:after="40" w:before="20" w:line="290"/>
      </w:pPr>
      <w:r>
        <w:rPr>
          <w:rFonts w:ascii="Malgun Gothic" w:cs="Malgun Gothic" w:eastAsia="Malgun Gothic" w:hAnsi="Malgun Gothic"/>
          <w:sz w:val="19"/>
          <w:szCs w:val="19"/>
        </w:rPr>
        <w:t xml:space="preserve">CVE: CVE-2026-76504 (CVSS 9.8 / Critical)</w:t>
      </w:r>
    </w:p>
    <w:p>
      <w:pPr>
        <w:pStyle w:val="ListParagraph"/>
        <w:numPr>
          <w:ilvl w:val="0"/>
          <w:numId w:val="3"/>
        </w:numPr>
        <w:spacing w:after="40" w:before="20" w:line="290"/>
      </w:pPr>
      <w:r>
        <w:rPr>
          <w:rFonts w:ascii="Malgun Gothic" w:cs="Malgun Gothic" w:eastAsia="Malgun Gothic" w:hAnsi="Malgun Gothic"/>
          <w:sz w:val="19"/>
          <w:szCs w:val="19"/>
        </w:rPr>
        <w:t xml:space="preserve">영향 버전: 20.9 이상 계열(20.9.10.1, 20.12.8.2, 20.15.6.1, 20.18.4.1, 26.1.2.1, 26.2.1 미만), 20.9 이전은 마이그레이션 필요</w:t>
      </w:r>
    </w:p>
    <w:p>
      <w:pPr>
        <w:pStyle w:val="ListParagraph"/>
        <w:numPr>
          <w:ilvl w:val="0"/>
          <w:numId w:val="3"/>
        </w:numPr>
        <w:spacing w:after="40" w:before="20" w:line="290"/>
      </w:pPr>
      <w:r>
        <w:rPr>
          <w:rFonts w:ascii="Malgun Gothic" w:cs="Malgun Gothic" w:eastAsia="Malgun Gothic" w:hAnsi="Malgun Gothic"/>
          <w:sz w:val="19"/>
          <w:szCs w:val="19"/>
        </w:rPr>
        <w:t xml:space="preserve">CISA KEV 등재 여부: 예 (2026-09-30)</w:t>
      </w:r>
    </w:p>
    <w:p>
      <w:pPr>
        <w:pStyle w:val="ListParagraph"/>
        <w:numPr>
          <w:ilvl w:val="0"/>
          <w:numId w:val="3"/>
        </w:numPr>
        <w:spacing w:after="40" w:before="20" w:line="290"/>
      </w:pPr>
      <w:r>
        <w:rPr>
          <w:rFonts w:ascii="Malgun Gothic" w:cs="Malgun Gothic" w:eastAsia="Malgun Gothic" w:hAnsi="Malgun Gothic"/>
          <w:sz w:val="19"/>
          <w:szCs w:val="19"/>
        </w:rPr>
        <w:t xml:space="preserve">패치 기한: 2026-10-03 (CSA 노트 기준, CISA 원문 대조 필요)</w:t>
      </w:r>
    </w:p>
    <w:p>
      <w:pPr>
        <w:pStyle w:val="Heading3"/>
      </w:pPr>
      <w:r>
        <w:rPr>
          <w:rFonts w:ascii="Malgun Gothic" w:cs="Malgun Gothic" w:eastAsia="Malgun Gothic" w:hAnsi="Malgun Gothic"/>
        </w:rPr>
        <w:t xml:space="preserve">출처 및 교차확인</w:t>
      </w:r>
    </w:p>
    <w:p>
      <w:pPr>
        <w:pStyle w:val="ListParagraph"/>
        <w:numPr>
          <w:ilvl w:val="0"/>
          <w:numId w:val="3"/>
        </w:numPr>
        <w:spacing w:after="40" w:before="20" w:line="290"/>
      </w:pPr>
      <w:r>
        <w:rPr>
          <w:rFonts w:ascii="Malgun Gothic" w:cs="Malgun Gothic" w:eastAsia="Malgun Gothic" w:hAnsi="Malgun Gothic"/>
          <w:sz w:val="17"/>
          <w:szCs w:val="17"/>
        </w:rPr>
        <w:t xml:space="preserve">출처 1: [T2] Rapid7 / Critical Cisco Catalyst SD-WAN Manager API authentication bypass exploited in the wild (CVE-2026-76504) / 2026-10 / https://www.rapid7.com/blog/post/etr-critical-cisco-catalyst-sd-wan-manager-api-authentication-bypass-exploited-in-the-wild-cve-2026-76504/</w:t>
      </w:r>
    </w:p>
    <w:p>
      <w:pPr>
        <w:pStyle w:val="ListParagraph"/>
        <w:numPr>
          <w:ilvl w:val="0"/>
          <w:numId w:val="3"/>
        </w:numPr>
        <w:spacing w:after="40" w:before="20" w:line="290"/>
      </w:pPr>
      <w:r>
        <w:rPr>
          <w:rFonts w:ascii="Malgun Gothic" w:cs="Malgun Gothic" w:eastAsia="Malgun Gothic" w:hAnsi="Malgun Gothic"/>
          <w:sz w:val="17"/>
          <w:szCs w:val="17"/>
        </w:rPr>
        <w:t xml:space="preserve">출처 2: [T2] Cloud Security Alliance / Cisco SD-WAN Manager CVE-2026-76504: Authentication Bypass Exploited / 2026-10-02 / https://labs.cloudsecurityalliance.org/research/csa-research-note-cisco-sdwan-cve-2026-76504-20261002-csa-st/</w:t>
      </w:r>
    </w:p>
    <w:p>
      <w:pPr>
        <w:pStyle w:val="ListParagraph"/>
        <w:numPr>
          <w:ilvl w:val="0"/>
          <w:numId w:val="3"/>
        </w:numPr>
        <w:spacing w:after="40" w:before="20" w:line="290"/>
      </w:pPr>
      <w:r>
        <w:rPr>
          <w:rFonts w:ascii="Malgun Gothic" w:cs="Malgun Gothic" w:eastAsia="Malgun Gothic" w:hAnsi="Malgun Gothic"/>
          <w:sz w:val="17"/>
          <w:szCs w:val="17"/>
        </w:rPr>
        <w:t xml:space="preserve">출처 3: [T3] BleepingComputer / Cisco warns of new SD-WAN authentication bypass zero-day exploited in attacks / 2026-09-30 / https://bleepingcomputer.com/news/security/cisco-warns-of-new-sd-wan-authentication-bypass-zero-day-exploited-in-attacks</w:t>
      </w:r>
    </w:p>
    <w:p>
      <w:pPr>
        <w:pStyle w:val="ListParagraph"/>
        <w:numPr>
          <w:ilvl w:val="0"/>
          <w:numId w:val="3"/>
        </w:numPr>
        <w:spacing w:after="40" w:before="20" w:line="290"/>
      </w:pPr>
      <w:r>
        <w:rPr>
          <w:rFonts w:ascii="Malgun Gothic" w:cs="Malgun Gothic" w:eastAsia="Malgun Gothic" w:hAnsi="Malgun Gothic"/>
          <w:sz w:val="17"/>
          <w:szCs w:val="17"/>
        </w:rPr>
        <w:t xml:space="preserve">교차확인: ✅ 확인 (3개 소스 / 최고 신뢰도: T2)</w:t>
      </w:r>
    </w:p>
    <w:p>
      <w:pPr>
        <w:pStyle w:val="Heading3"/>
      </w:pPr>
      <w:r>
        <w:rPr>
          <w:rFonts w:ascii="Malgun Gothic" w:cs="Malgun Gothic" w:eastAsia="Malgun Gothic" w:hAnsi="Malgun Gothic"/>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8A94A6" w:sz="4"/>
              <w:left w:val="single" w:color="8A94A6" w:sz="24"/>
              <w:bottom w:val="single" w:color="8A94A6" w:sz="4"/>
              <w:right w:val="single" w:color="8A94A6" w:sz="4"/>
            </w:tcBorders>
            <w:shd w:fill="F4F6F9" w:color="auto" w:val="clear"/>
            <w:tcMar>
              <w:top w:type="dxa" w:w="90"/>
              <w:left w:type="dxa" w:w="160"/>
              <w:bottom w:type="dxa" w:w="90"/>
              <w:right w:type="dxa" w:w="140"/>
            </w:tcMar>
          </w:tcPr>
          <w:p>
            <w:pPr>
              <w:spacing w:after="30" w:before="10" w:line="290"/>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CVSS 9.8, 인증 불필요, KEV 등재, 우회 수단 부재가 모두 확인되어 CRITICAL 기준에 해당한다. 당사가 지점·콜센터·제휴 망을 SD-WAN으로 운영하는 경우 망 구성 변조는 전자금융 서비스 연속성 및 망분리 통제 리스크로 이어진다(조문 확인 필요).</w:t>
            </w:r>
          </w:p>
          <w:p>
            <w:pPr>
              <w:spacing w:after="30" w:before="10" w:line="290"/>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SD-WAN Manager가 인터넷 등 비신뢰 구간에서 접근 가능했던 경우, CSA 권고에 따라 침해 가정 대응이 필요하며 패치 후에도 이전 접근은 제거되지 않으므로 관리 대상 장비의 설정 변조와 트래픽 경로 변경이 발생할 수 있다.</w:t>
            </w:r>
          </w:p>
          <w:p>
            <w:pPr>
              <w:spacing w:after="30" w:before="10" w:line="290"/>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SD-WAN Manager 보유·노출 여부 확인 및 고정 버전 즉시 적용(네트워크보안 담당), (2) admin-tech 수집, 로그·계정·설정 변경 감사 및 자격증명 교체(정보보호부 침해대응).</w:t>
            </w:r>
          </w:p>
        </w:tc>
      </w:tr>
    </w:tbl>
    <w:p>
      <w:pPr>
        <w:spacing w:after="60" w:before="0"/>
      </w:pPr>
    </w:p>
    <w:p>
      <w:pPr>
        <w:pStyle w:val="Heading2"/>
      </w:pPr>
      <w:r>
        <w:rPr>
          <w:rFonts w:ascii="Malgun Gothic" w:cs="Malgun Gothic" w:eastAsia="Malgun Gothic" w:hAnsi="Malgun Gothic"/>
        </w:rPr>
        <w:t xml:space="preserve">🟠 HIGH [APT·해킹] ARTEX — AI 침투테스트 도구를 사용한 한국 금융기관 데이터 탈취 캠페인</w:t>
      </w:r>
    </w:p>
    <w:p>
      <w:pPr>
        <w:pStyle w:val="Heading3"/>
      </w:pPr>
      <w:r>
        <w:rPr>
          <w:rFonts w:ascii="Malgun Gothic" w:cs="Malgun Gothic" w:eastAsia="Malgun Gothic" w:hAnsi="Malgun Gothic"/>
        </w:rPr>
        <w:t xml:space="preserve">사건 개요</w:t>
      </w:r>
    </w:p>
    <w:p>
      <w:pPr>
        <w:spacing w:after="80" w:before="40" w:line="300"/>
      </w:pPr>
      <w:r>
        <w:rPr>
          <w:rFonts w:ascii="Malgun Gothic" w:cs="Malgun Gothic" w:eastAsia="Malgun Gothic" w:hAnsi="Malgun Gothic"/>
          <w:sz w:val="19"/>
          <w:szCs w:val="19"/>
        </w:rPr>
        <w:t xml:space="preserve">CrowdStrike는 2026-10-08 공개 보고서에서 미상의 공격자가 오픈소스 AI 에이전트형 침투테스트 도구 ARTEX와 대규모 언어모델을 결합해 2026-09 하순~10월 초 한국 금융기관에서 데이터를 탈취했다고 밝혔다. 공격자가 노출한 디렉터리에서 AI 세션 기록과 설정 파일이 발견되어 작전 내용이 확인됐다. CrowdStrike는 특정 조직으로 귀속하지 않았으며 중국어 사용 금전 목적 운영자로 중간 신뢰도 평가를 했다. 국내 보안업체(지니언스)도 신한은행 공격에 쓰인 것으로 추정되는 서버에서 같은 도구의 흔적을 보고했으나 KB국민은행 사고와의 직접 연결은 확인되지 않았다.</w:t>
      </w:r>
    </w:p>
    <w:p>
      <w:pPr>
        <w:pStyle w:val="ListParagraph"/>
        <w:numPr>
          <w:ilvl w:val="0"/>
          <w:numId w:val="3"/>
        </w:numPr>
        <w:spacing w:after="40" w:before="20" w:line="290"/>
      </w:pPr>
      <w:r>
        <w:rPr>
          <w:rFonts w:ascii="Malgun Gothic" w:cs="Malgun Gothic" w:eastAsia="Malgun Gothic" w:hAnsi="Malgun Gothic"/>
          <w:sz w:val="19"/>
          <w:szCs w:val="19"/>
        </w:rPr>
        <w:t xml:space="preserve">누가: 미상(CrowdStrike: 특정 위협 그룹 귀속 없음, 중국어 사용 운영자 중간 신뢰도)</w:t>
      </w:r>
    </w:p>
    <w:p>
      <w:pPr>
        <w:pStyle w:val="ListParagraph"/>
        <w:numPr>
          <w:ilvl w:val="0"/>
          <w:numId w:val="3"/>
        </w:numPr>
        <w:spacing w:after="40" w:before="20" w:line="290"/>
      </w:pPr>
      <w:r>
        <w:rPr>
          <w:rFonts w:ascii="Malgun Gothic" w:cs="Malgun Gothic" w:eastAsia="Malgun Gothic" w:hAnsi="Malgun Gothic"/>
          <w:sz w:val="19"/>
          <w:szCs w:val="19"/>
        </w:rPr>
        <w:t xml:space="preserve">언제: 2026-09 하순~10월 초 활동, 2026-10-08 공개</w:t>
      </w:r>
    </w:p>
    <w:p>
      <w:pPr>
        <w:pStyle w:val="ListParagraph"/>
        <w:numPr>
          <w:ilvl w:val="0"/>
          <w:numId w:val="3"/>
        </w:numPr>
        <w:spacing w:after="40" w:before="20" w:line="290"/>
      </w:pPr>
      <w:r>
        <w:rPr>
          <w:rFonts w:ascii="Malgun Gothic" w:cs="Malgun Gothic" w:eastAsia="Malgun Gothic" w:hAnsi="Malgun Gothic"/>
          <w:sz w:val="19"/>
          <w:szCs w:val="19"/>
        </w:rPr>
        <w:t xml:space="preserve">어디서: 한국 금융기관 대출모집인 조회 서비스, 직원용 모바일 업무지원 시스템</w:t>
      </w:r>
    </w:p>
    <w:p>
      <w:pPr>
        <w:pStyle w:val="ListParagraph"/>
        <w:numPr>
          <w:ilvl w:val="0"/>
          <w:numId w:val="3"/>
        </w:numPr>
        <w:spacing w:after="40" w:before="20" w:line="290"/>
      </w:pPr>
      <w:r>
        <w:rPr>
          <w:rFonts w:ascii="Malgun Gothic" w:cs="Malgun Gothic" w:eastAsia="Malgun Gothic" w:hAnsi="Malgun Gothic"/>
          <w:sz w:val="19"/>
          <w:szCs w:val="19"/>
        </w:rPr>
        <w:t xml:space="preserve">무엇을: 금융기관 보유 개인정보</w:t>
      </w:r>
    </w:p>
    <w:p>
      <w:pPr>
        <w:pStyle w:val="ListParagraph"/>
        <w:numPr>
          <w:ilvl w:val="0"/>
          <w:numId w:val="3"/>
        </w:numPr>
        <w:spacing w:after="40" w:before="20" w:line="290"/>
      </w:pPr>
      <w:r>
        <w:rPr>
          <w:rFonts w:ascii="Malgun Gothic" w:cs="Malgun Gothic" w:eastAsia="Malgun Gothic" w:hAnsi="Malgun Gothic"/>
          <w:sz w:val="19"/>
          <w:szCs w:val="19"/>
        </w:rPr>
        <w:t xml:space="preserve">어떻게: ARTEX로 다수 금융사 외부 시스템 스캐닝 후 취약 대상 침투, AI 에이전트로 작업 자동화</w:t>
      </w:r>
    </w:p>
    <w:p>
      <w:pPr>
        <w:pStyle w:val="ListParagraph"/>
        <w:numPr>
          <w:ilvl w:val="0"/>
          <w:numId w:val="3"/>
        </w:numPr>
        <w:spacing w:after="40" w:before="20" w:line="290"/>
      </w:pPr>
      <w:r>
        <w:rPr>
          <w:rFonts w:ascii="Malgun Gothic" w:cs="Malgun Gothic" w:eastAsia="Malgun Gothic" w:hAnsi="Malgun Gothic"/>
          <w:sz w:val="19"/>
          <w:szCs w:val="19"/>
        </w:rPr>
        <w:t xml:space="preserve">얼마나: 해외 보도 기준 약 68,000명(WSJ 인용), 국내 언론 일부는 6만 명 이상으로 보도 — 수치 조사 중</w:t>
      </w:r>
    </w:p>
    <w:p>
      <w:pPr>
        <w:pStyle w:val="Heading3"/>
      </w:pPr>
      <w:r>
        <w:rPr>
          <w:rFonts w:ascii="Malgun Gothic" w:cs="Malgun Gothic" w:eastAsia="Malgun Gothic" w:hAnsi="Malgun Gothic"/>
        </w:rPr>
        <w:t xml:space="preserve">메타데이터</w:t>
      </w:r>
    </w:p>
    <w:p>
      <w:pPr>
        <w:spacing w:after="20" w:before="40" w:line="300"/>
      </w:pPr>
      <w:r>
        <w:rPr>
          <w:rFonts w:ascii="Malgun Gothic" w:cs="Malgun Gothic" w:eastAsia="Malgun Gothic" w:hAnsi="Malgun Gothic"/>
          <w:sz w:val="19"/>
          <w:szCs w:val="19"/>
        </w:rPr>
        <w:t xml:space="preserve">[필수]</w:t>
      </w:r>
    </w:p>
    <w:p>
      <w:pPr>
        <w:pStyle w:val="ListParagraph"/>
        <w:numPr>
          <w:ilvl w:val="0"/>
          <w:numId w:val="3"/>
        </w:numPr>
        <w:spacing w:after="40" w:before="20" w:line="290"/>
      </w:pPr>
      <w:r>
        <w:rPr>
          <w:rFonts w:ascii="Malgun Gothic" w:cs="Malgun Gothic" w:eastAsia="Malgun Gothic" w:hAnsi="Malgun Gothic"/>
          <w:sz w:val="19"/>
          <w:szCs w:val="19"/>
        </w:rPr>
        <w:t xml:space="preserve">발생·공개일: 2026-10-08</w:t>
      </w:r>
    </w:p>
    <w:p>
      <w:pPr>
        <w:pStyle w:val="ListParagraph"/>
        <w:numPr>
          <w:ilvl w:val="0"/>
          <w:numId w:val="3"/>
        </w:numPr>
        <w:spacing w:after="40" w:before="20" w:line="290"/>
      </w:pPr>
      <w:r>
        <w:rPr>
          <w:rFonts w:ascii="Malgun Gothic" w:cs="Malgun Gothic" w:eastAsia="Malgun Gothic" w:hAnsi="Malgun Gothic"/>
          <w:sz w:val="19"/>
          <w:szCs w:val="19"/>
        </w:rPr>
        <w:t xml:space="preserve">공격 유형: T1595 Active Scanning, T1190 Exploit Public-Facing Application, T1588 Obtain Capabilities(AI 도구 활용) — 세부 TTP는 원문 확인 필요</w:t>
      </w:r>
    </w:p>
    <w:p>
      <w:pPr>
        <w:pStyle w:val="ListParagraph"/>
        <w:numPr>
          <w:ilvl w:val="0"/>
          <w:numId w:val="3"/>
        </w:numPr>
        <w:spacing w:after="40" w:before="20" w:line="290"/>
      </w:pPr>
      <w:r>
        <w:rPr>
          <w:rFonts w:ascii="Malgun Gothic" w:cs="Malgun Gothic" w:eastAsia="Malgun Gothic" w:hAnsi="Malgun Gothic"/>
          <w:sz w:val="19"/>
          <w:szCs w:val="19"/>
        </w:rPr>
        <w:t xml:space="preserve">피해 규모: 약 6.8만 명(해외 보도) / 조사 중</w:t>
      </w:r>
    </w:p>
    <w:p>
      <w:pPr>
        <w:spacing w:after="20" w:before="60" w:line="300"/>
      </w:pPr>
      <w:r>
        <w:rPr>
          <w:rFonts w:ascii="Malgun Gothic" w:cs="Malgun Gothic" w:eastAsia="Malgun Gothic" w:hAnsi="Malgun Gothic"/>
          <w:sz w:val="19"/>
          <w:szCs w:val="19"/>
        </w:rPr>
        <w:t xml:space="preserve">[조건부]</w:t>
      </w:r>
    </w:p>
    <w:p>
      <w:pPr>
        <w:pStyle w:val="ListParagraph"/>
        <w:numPr>
          <w:ilvl w:val="0"/>
          <w:numId w:val="3"/>
        </w:numPr>
        <w:spacing w:after="40" w:before="20" w:line="290"/>
      </w:pPr>
      <w:r>
        <w:rPr>
          <w:rFonts w:ascii="Malgun Gothic" w:cs="Malgun Gothic" w:eastAsia="Malgun Gothic" w:hAnsi="Malgun Gothic"/>
          <w:sz w:val="19"/>
          <w:szCs w:val="19"/>
        </w:rPr>
        <w:t xml:space="preserve">유출 항목: 금융기관 고객·모집인 개인정보(상세 유형 미공개)</w:t>
      </w:r>
    </w:p>
    <w:p>
      <w:pPr>
        <w:pStyle w:val="ListParagraph"/>
        <w:numPr>
          <w:ilvl w:val="0"/>
          <w:numId w:val="3"/>
        </w:numPr>
        <w:spacing w:after="40" w:before="20" w:line="290"/>
      </w:pPr>
      <w:r>
        <w:rPr>
          <w:rFonts w:ascii="Malgun Gothic" w:cs="Malgun Gothic" w:eastAsia="Malgun Gothic" w:hAnsi="Malgun Gothic"/>
          <w:sz w:val="19"/>
          <w:szCs w:val="19"/>
        </w:rPr>
        <w:t xml:space="preserve">관련 규제: 개인정보 보호법, 전자금융거래법(조문 확인 필요)</w:t>
      </w:r>
    </w:p>
    <w:p>
      <w:pPr>
        <w:pStyle w:val="Heading3"/>
      </w:pPr>
      <w:r>
        <w:rPr>
          <w:rFonts w:ascii="Malgun Gothic" w:cs="Malgun Gothic" w:eastAsia="Malgun Gothic" w:hAnsi="Malgun Gothic"/>
        </w:rPr>
        <w:t xml:space="preserve">출처 및 교차확인</w:t>
      </w:r>
    </w:p>
    <w:p>
      <w:pPr>
        <w:pStyle w:val="ListParagraph"/>
        <w:numPr>
          <w:ilvl w:val="0"/>
          <w:numId w:val="3"/>
        </w:numPr>
        <w:spacing w:after="40" w:before="20" w:line="290"/>
      </w:pPr>
      <w:r>
        <w:rPr>
          <w:rFonts w:ascii="Malgun Gothic" w:cs="Malgun Gothic" w:eastAsia="Malgun Gothic" w:hAnsi="Malgun Gothic"/>
          <w:sz w:val="17"/>
          <w:szCs w:val="17"/>
        </w:rPr>
        <w:t xml:space="preserve">출처 1: [T2] CrowdStrike / Unknown Threat Actor Uses AI-Driven ARTEX to Target South Korean Finance / 2026-10-08 / https://www.crowdstrike.com/en-us/blog/unknown-threat-actor-uses-artex-to-target-south-korean-finance/</w:t>
      </w:r>
    </w:p>
    <w:p>
      <w:pPr>
        <w:pStyle w:val="ListParagraph"/>
        <w:numPr>
          <w:ilvl w:val="0"/>
          <w:numId w:val="3"/>
        </w:numPr>
        <w:spacing w:after="40" w:before="20" w:line="290"/>
      </w:pPr>
      <w:r>
        <w:rPr>
          <w:rFonts w:ascii="Malgun Gothic" w:cs="Malgun Gothic" w:eastAsia="Malgun Gothic" w:hAnsi="Malgun Gothic"/>
          <w:sz w:val="17"/>
          <w:szCs w:val="17"/>
        </w:rPr>
        <w:t xml:space="preserve">출처 2: [T3] The Register / CrowdStrike finds possible bank hacker's CV among exposed AI logs / 2026-10-08 / https://www.theregister.com/cyber-crime/2026/10/08/crowdstrike-finds-possible-bank-hackers-cv-among-exposed-ai-logs/5301908</w:t>
      </w:r>
    </w:p>
    <w:p>
      <w:pPr>
        <w:pStyle w:val="ListParagraph"/>
        <w:numPr>
          <w:ilvl w:val="0"/>
          <w:numId w:val="3"/>
        </w:numPr>
        <w:spacing w:after="40" w:before="20" w:line="290"/>
      </w:pPr>
      <w:r>
        <w:rPr>
          <w:rFonts w:ascii="Malgun Gothic" w:cs="Malgun Gothic" w:eastAsia="Malgun Gothic" w:hAnsi="Malgun Gothic"/>
          <w:sz w:val="17"/>
          <w:szCs w:val="17"/>
        </w:rPr>
        <w:t xml:space="preserve">출처 3: [T3] Infosecurity Magazine / Chinese Hacker Deployed AI in Campaign Against South Korean Banks / 2026-10 / https://www.infosecurity-magazine.com/news/chinese-hacker-ai-korean-banks/</w:t>
      </w:r>
    </w:p>
    <w:p>
      <w:pPr>
        <w:pStyle w:val="ListParagraph"/>
        <w:numPr>
          <w:ilvl w:val="0"/>
          <w:numId w:val="3"/>
        </w:numPr>
        <w:spacing w:after="40" w:before="20" w:line="290"/>
      </w:pPr>
      <w:r>
        <w:rPr>
          <w:rFonts w:ascii="Malgun Gothic" w:cs="Malgun Gothic" w:eastAsia="Malgun Gothic" w:hAnsi="Malgun Gothic"/>
          <w:sz w:val="17"/>
          <w:szCs w:val="17"/>
        </w:rPr>
        <w:t xml:space="preserve">교차확인: ✅ 확인 (3개 소스 / 최고 신뢰도: T2)</w:t>
      </w:r>
    </w:p>
    <w:p>
      <w:pPr>
        <w:pStyle w:val="Heading3"/>
      </w:pPr>
      <w:r>
        <w:rPr>
          <w:rFonts w:ascii="Malgun Gothic" w:cs="Malgun Gothic" w:eastAsia="Malgun Gothic" w:hAnsi="Malgun Gothic"/>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8A94A6" w:sz="4"/>
              <w:left w:val="single" w:color="8A94A6" w:sz="24"/>
              <w:bottom w:val="single" w:color="8A94A6" w:sz="4"/>
              <w:right w:val="single" w:color="8A94A6" w:sz="4"/>
            </w:tcBorders>
            <w:shd w:fill="F4F6F9" w:color="auto" w:val="clear"/>
            <w:tcMar>
              <w:top w:type="dxa" w:w="90"/>
              <w:left w:type="dxa" w:w="160"/>
              <w:bottom w:type="dxa" w:w="90"/>
              <w:right w:type="dxa" w:w="140"/>
            </w:tcMar>
          </w:tcPr>
          <w:p>
            <w:pPr>
              <w:spacing w:after="30" w:before="10" w:line="290"/>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공격자가 AI로 다수 금융사를 동시에 스캐닝한 정황이 보고되어 기존 건별·IP 단위 방어의 한계가 확인된다. 침해 시 금융당국의 외부 노출 자산 관리 및 인증·접근통제 점검 지시 이행 여부가 검사 대상이 될 수 있다(조문 확인 필요).</w:t>
            </w:r>
          </w:p>
          <w:p>
            <w:pPr>
              <w:spacing w:after="30" w:before="10" w:line="290"/>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AI 도구가 오픈소스로 공개되어 있고 한국 금융권이 표적이 된 사실이 확인된 만큼, 당사 외부 시스템 중 인증 보호가 약한 서비스(레거시 모집인·제휴 연계 페이지)가 있는 경우 자동화 스캐닝으로 선별되어 같은 방식의 침투를 받을 수 있다.</w:t>
            </w:r>
          </w:p>
          <w:p>
            <w:pPr>
              <w:spacing w:after="30" w:before="10" w:line="290"/>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외부 노출 자산 인벤토리 재확정 및 단일 요소 인증 서비스 목록화·MFA 적용(정보보호부 취약점 진단팀), (2) 행위 기반 봇 탐지와 로그인 실패 임계치 탐지룰 신설(보안관제).</w:t>
            </w:r>
          </w:p>
        </w:tc>
      </w:tr>
    </w:tbl>
    <w:p>
      <w:pPr>
        <w:spacing w:after="60" w:before="0"/>
      </w:pPr>
    </w:p>
    <w:p>
      <w:pPr>
        <w:pStyle w:val="Heading2"/>
      </w:pPr>
      <w:r>
        <w:rPr>
          <w:rFonts w:ascii="Malgun Gothic" w:cs="Malgun Gothic" w:eastAsia="Malgun Gothic" w:hAnsi="Malgun Gothic"/>
        </w:rPr>
        <w:t xml:space="preserve">🟠 HIGH [피싱·사회공학] 금융권 정보유출 연계 보이스피싱·스미싱 — 금감원 소비자경보 2026-26호(주의)</w:t>
      </w:r>
    </w:p>
    <w:p>
      <w:pPr>
        <w:pStyle w:val="Heading3"/>
      </w:pPr>
      <w:r>
        <w:rPr>
          <w:rFonts w:ascii="Malgun Gothic" w:cs="Malgun Gothic" w:eastAsia="Malgun Gothic" w:hAnsi="Malgun Gothic"/>
        </w:rPr>
        <w:t xml:space="preserve">사건 개요</w:t>
      </w:r>
    </w:p>
    <w:p>
      <w:pPr>
        <w:spacing w:after="80" w:before="40" w:line="300"/>
      </w:pPr>
      <w:r>
        <w:rPr>
          <w:rFonts w:ascii="Malgun Gothic" w:cs="Malgun Gothic" w:eastAsia="Malgun Gothic" w:hAnsi="Malgun Gothic"/>
          <w:sz w:val="19"/>
          <w:szCs w:val="19"/>
        </w:rPr>
        <w:t xml:space="preserve">금융감독원은 2026-10-06 금융권 개인정보 유출사고에 따른 보이스피싱·스미싱 피해 주의를 발령했고, 금융당국은 같은 날부터 1개월간 2차 피해 특별대응기간을 운영하기로 했다(연장 가능, 실제 피해 확인 시 '경고' 단계 상향 예정). 현재까지 유출로 인한 고객 자금 탈취 등 실제 피해는 확인되지 않았다. 금융회사에는 유출 고객 전담 상담창구 운영, FDS 강화, ASAP(보이스피싱 정보공유·분석 AI 플랫폼) 의심정보 공유가 지도됐다.</w:t>
      </w:r>
    </w:p>
    <w:p>
      <w:pPr>
        <w:pStyle w:val="ListParagraph"/>
        <w:numPr>
          <w:ilvl w:val="0"/>
          <w:numId w:val="3"/>
        </w:numPr>
        <w:spacing w:after="40" w:before="20" w:line="290"/>
      </w:pPr>
      <w:r>
        <w:rPr>
          <w:rFonts w:ascii="Malgun Gothic" w:cs="Malgun Gothic" w:eastAsia="Malgun Gothic" w:hAnsi="Malgun Gothic"/>
          <w:sz w:val="19"/>
          <w:szCs w:val="19"/>
        </w:rPr>
        <w:t xml:space="preserve">누가: 불특정 사기 조직(미상), 피해 주체는 금융소비자</w:t>
      </w:r>
    </w:p>
    <w:p>
      <w:pPr>
        <w:pStyle w:val="ListParagraph"/>
        <w:numPr>
          <w:ilvl w:val="0"/>
          <w:numId w:val="3"/>
        </w:numPr>
        <w:spacing w:after="40" w:before="20" w:line="290"/>
      </w:pPr>
      <w:r>
        <w:rPr>
          <w:rFonts w:ascii="Malgun Gothic" w:cs="Malgun Gothic" w:eastAsia="Malgun Gothic" w:hAnsi="Malgun Gothic"/>
          <w:sz w:val="19"/>
          <w:szCs w:val="19"/>
        </w:rPr>
        <w:t xml:space="preserve">언제: 2026-10-06 경보, 특별대응기간 2026-10-06부터 1개월</w:t>
      </w:r>
    </w:p>
    <w:p>
      <w:pPr>
        <w:pStyle w:val="ListParagraph"/>
        <w:numPr>
          <w:ilvl w:val="0"/>
          <w:numId w:val="3"/>
        </w:numPr>
        <w:spacing w:after="40" w:before="20" w:line="290"/>
      </w:pPr>
      <w:r>
        <w:rPr>
          <w:rFonts w:ascii="Malgun Gothic" w:cs="Malgun Gothic" w:eastAsia="Malgun Gothic" w:hAnsi="Malgun Gothic"/>
          <w:sz w:val="19"/>
          <w:szCs w:val="19"/>
        </w:rPr>
        <w:t xml:space="preserve">어디서: 대한민국 금융권</w:t>
      </w:r>
    </w:p>
    <w:p>
      <w:pPr>
        <w:pStyle w:val="ListParagraph"/>
        <w:numPr>
          <w:ilvl w:val="0"/>
          <w:numId w:val="3"/>
        </w:numPr>
        <w:spacing w:after="40" w:before="20" w:line="290"/>
      </w:pPr>
      <w:r>
        <w:rPr>
          <w:rFonts w:ascii="Malgun Gothic" w:cs="Malgun Gothic" w:eastAsia="Malgun Gothic" w:hAnsi="Malgun Gothic"/>
          <w:sz w:val="19"/>
          <w:szCs w:val="19"/>
        </w:rPr>
        <w:t xml:space="preserve">무엇을: 대출 사칭 선입금·기존 대출 상환·앱 설치 요구, 유출 보상 명목 URL 유도</w:t>
      </w:r>
    </w:p>
    <w:p>
      <w:pPr>
        <w:pStyle w:val="ListParagraph"/>
        <w:numPr>
          <w:ilvl w:val="0"/>
          <w:numId w:val="3"/>
        </w:numPr>
        <w:spacing w:after="40" w:before="20" w:line="290"/>
      </w:pPr>
      <w:r>
        <w:rPr>
          <w:rFonts w:ascii="Malgun Gothic" w:cs="Malgun Gothic" w:eastAsia="Malgun Gothic" w:hAnsi="Malgun Gothic"/>
          <w:sz w:val="19"/>
          <w:szCs w:val="19"/>
        </w:rPr>
        <w:t xml:space="preserve">어떻게: 유출된 이름·휴대전화번호·대출 정보를 이용한 사칭(T1566 Phishing, T1598 Phishing for Information)</w:t>
      </w:r>
    </w:p>
    <w:p>
      <w:pPr>
        <w:pStyle w:val="ListParagraph"/>
        <w:numPr>
          <w:ilvl w:val="0"/>
          <w:numId w:val="3"/>
        </w:numPr>
        <w:spacing w:after="40" w:before="20" w:line="290"/>
      </w:pPr>
      <w:r>
        <w:rPr>
          <w:rFonts w:ascii="Malgun Gothic" w:cs="Malgun Gothic" w:eastAsia="Malgun Gothic" w:hAnsi="Malgun Gothic"/>
          <w:sz w:val="19"/>
          <w:szCs w:val="19"/>
        </w:rPr>
        <w:t xml:space="preserve">얼마나: 실제 피해 미확인(2026-10-09 기준)</w:t>
      </w:r>
    </w:p>
    <w:p>
      <w:pPr>
        <w:pStyle w:val="Heading3"/>
      </w:pPr>
      <w:r>
        <w:rPr>
          <w:rFonts w:ascii="Malgun Gothic" w:cs="Malgun Gothic" w:eastAsia="Malgun Gothic" w:hAnsi="Malgun Gothic"/>
        </w:rPr>
        <w:t xml:space="preserve">메타데이터</w:t>
      </w:r>
    </w:p>
    <w:p>
      <w:pPr>
        <w:spacing w:after="20" w:before="40" w:line="300"/>
      </w:pPr>
      <w:r>
        <w:rPr>
          <w:rFonts w:ascii="Malgun Gothic" w:cs="Malgun Gothic" w:eastAsia="Malgun Gothic" w:hAnsi="Malgun Gothic"/>
          <w:sz w:val="19"/>
          <w:szCs w:val="19"/>
        </w:rPr>
        <w:t xml:space="preserve">[필수]</w:t>
      </w:r>
    </w:p>
    <w:p>
      <w:pPr>
        <w:pStyle w:val="ListParagraph"/>
        <w:numPr>
          <w:ilvl w:val="0"/>
          <w:numId w:val="3"/>
        </w:numPr>
        <w:spacing w:after="40" w:before="20" w:line="290"/>
      </w:pPr>
      <w:r>
        <w:rPr>
          <w:rFonts w:ascii="Malgun Gothic" w:cs="Malgun Gothic" w:eastAsia="Malgun Gothic" w:hAnsi="Malgun Gothic"/>
          <w:sz w:val="19"/>
          <w:szCs w:val="19"/>
        </w:rPr>
        <w:t xml:space="preserve">발생·공개일: 2026-10-06</w:t>
      </w:r>
    </w:p>
    <w:p>
      <w:pPr>
        <w:pStyle w:val="ListParagraph"/>
        <w:numPr>
          <w:ilvl w:val="0"/>
          <w:numId w:val="3"/>
        </w:numPr>
        <w:spacing w:after="40" w:before="20" w:line="290"/>
      </w:pPr>
      <w:r>
        <w:rPr>
          <w:rFonts w:ascii="Malgun Gothic" w:cs="Malgun Gothic" w:eastAsia="Malgun Gothic" w:hAnsi="Malgun Gothic"/>
          <w:sz w:val="19"/>
          <w:szCs w:val="19"/>
        </w:rPr>
        <w:t xml:space="preserve">공격 유형: T1566 Phishing, T1598 Phishing for Information</w:t>
      </w:r>
    </w:p>
    <w:p>
      <w:pPr>
        <w:pStyle w:val="ListParagraph"/>
        <w:numPr>
          <w:ilvl w:val="0"/>
          <w:numId w:val="3"/>
        </w:numPr>
        <w:spacing w:after="40" w:before="20" w:line="290"/>
      </w:pPr>
      <w:r>
        <w:rPr>
          <w:rFonts w:ascii="Malgun Gothic" w:cs="Malgun Gothic" w:eastAsia="Malgun Gothic" w:hAnsi="Malgun Gothic"/>
          <w:sz w:val="19"/>
          <w:szCs w:val="19"/>
        </w:rPr>
        <w:t xml:space="preserve">피해 규모: 현재까지 미확인</w:t>
      </w:r>
    </w:p>
    <w:p>
      <w:pPr>
        <w:spacing w:after="20" w:before="60" w:line="300"/>
      </w:pPr>
      <w:r>
        <w:rPr>
          <w:rFonts w:ascii="Malgun Gothic" w:cs="Malgun Gothic" w:eastAsia="Malgun Gothic" w:hAnsi="Malgun Gothic"/>
          <w:sz w:val="19"/>
          <w:szCs w:val="19"/>
        </w:rPr>
        <w:t xml:space="preserve">[조건부]</w:t>
      </w:r>
    </w:p>
    <w:p>
      <w:pPr>
        <w:pStyle w:val="ListParagraph"/>
        <w:numPr>
          <w:ilvl w:val="0"/>
          <w:numId w:val="3"/>
        </w:numPr>
        <w:spacing w:after="40" w:before="20" w:line="290"/>
      </w:pPr>
      <w:r>
        <w:rPr>
          <w:rFonts w:ascii="Malgun Gothic" w:cs="Malgun Gothic" w:eastAsia="Malgun Gothic" w:hAnsi="Malgun Gothic"/>
          <w:sz w:val="19"/>
          <w:szCs w:val="19"/>
        </w:rPr>
        <w:t xml:space="preserve">관련 규제: 전기통신금융사기 피해 방지 및 피해금 환급에 관한 특별법, 전자금융거래법(조문 확인 필요)</w:t>
      </w:r>
    </w:p>
    <w:p>
      <w:pPr>
        <w:pStyle w:val="Heading3"/>
      </w:pPr>
      <w:r>
        <w:rPr>
          <w:rFonts w:ascii="Malgun Gothic" w:cs="Malgun Gothic" w:eastAsia="Malgun Gothic" w:hAnsi="Malgun Gothic"/>
        </w:rPr>
        <w:t xml:space="preserve">출처 및 교차확인</w:t>
      </w:r>
    </w:p>
    <w:p>
      <w:pPr>
        <w:pStyle w:val="ListParagraph"/>
        <w:numPr>
          <w:ilvl w:val="0"/>
          <w:numId w:val="3"/>
        </w:numPr>
        <w:spacing w:after="40" w:before="20" w:line="290"/>
      </w:pPr>
      <w:r>
        <w:rPr>
          <w:rFonts w:ascii="Malgun Gothic" w:cs="Malgun Gothic" w:eastAsia="Malgun Gothic" w:hAnsi="Malgun Gothic"/>
          <w:sz w:val="17"/>
          <w:szCs w:val="17"/>
        </w:rPr>
        <w:t xml:space="preserve">출처 1: [T1] 금융감독원 / 최근 금융권 개인정보 유출사고에 따른 보이스피싱, 스미싱 등 피해에 주의하세요 / 2026-10-06 / https://www.fss.or.kr/fss/bbs/B0000188/list.do?menuNo=200218</w:t>
      </w:r>
    </w:p>
    <w:p>
      <w:pPr>
        <w:pStyle w:val="ListParagraph"/>
        <w:numPr>
          <w:ilvl w:val="0"/>
          <w:numId w:val="3"/>
        </w:numPr>
        <w:spacing w:after="40" w:before="20" w:line="290"/>
      </w:pPr>
      <w:r>
        <w:rPr>
          <w:rFonts w:ascii="Malgun Gothic" w:cs="Malgun Gothic" w:eastAsia="Malgun Gothic" w:hAnsi="Malgun Gothic"/>
          <w:sz w:val="17"/>
          <w:szCs w:val="17"/>
        </w:rPr>
        <w:t xml:space="preserve">출처 2: [T4] 뉴스웍스 / 금융권 정보유출 2차 피해 막는다…당국, 한 달간 특별대응 / 2026-10-06 / https://www.newsworks.co.kr/news/articleView.html?idxno=855727</w:t>
      </w:r>
    </w:p>
    <w:p>
      <w:pPr>
        <w:pStyle w:val="ListParagraph"/>
        <w:numPr>
          <w:ilvl w:val="0"/>
          <w:numId w:val="3"/>
        </w:numPr>
        <w:spacing w:after="40" w:before="20" w:line="290"/>
      </w:pPr>
      <w:r>
        <w:rPr>
          <w:rFonts w:ascii="Malgun Gothic" w:cs="Malgun Gothic" w:eastAsia="Malgun Gothic" w:hAnsi="Malgun Gothic"/>
          <w:sz w:val="17"/>
          <w:szCs w:val="17"/>
        </w:rPr>
        <w:t xml:space="preserve">출처 3: [T4] 포인트경제 / 금감원, 개인정보 유출 2차 피해 막는다…1개월 특별대응 가동 / 2026-10-06 / https://www.pointe.co.kr/news/articleView.html?idxno=85650</w:t>
      </w:r>
    </w:p>
    <w:p>
      <w:pPr>
        <w:pStyle w:val="ListParagraph"/>
        <w:numPr>
          <w:ilvl w:val="0"/>
          <w:numId w:val="3"/>
        </w:numPr>
        <w:spacing w:after="40" w:before="20" w:line="290"/>
      </w:pPr>
      <w:r>
        <w:rPr>
          <w:rFonts w:ascii="Malgun Gothic" w:cs="Malgun Gothic" w:eastAsia="Malgun Gothic" w:hAnsi="Malgun Gothic"/>
          <w:sz w:val="17"/>
          <w:szCs w:val="17"/>
        </w:rPr>
        <w:t xml:space="preserve">교차확인: ✅ 확인 (3개 소스 / 최고 신뢰도: T1)</w:t>
      </w:r>
    </w:p>
    <w:p>
      <w:pPr>
        <w:pStyle w:val="Heading3"/>
      </w:pPr>
      <w:r>
        <w:rPr>
          <w:rFonts w:ascii="Malgun Gothic" w:cs="Malgun Gothic" w:eastAsia="Malgun Gothic" w:hAnsi="Malgun Gothic"/>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8A94A6" w:sz="4"/>
              <w:left w:val="single" w:color="8A94A6" w:sz="24"/>
              <w:bottom w:val="single" w:color="8A94A6" w:sz="4"/>
              <w:right w:val="single" w:color="8A94A6" w:sz="4"/>
            </w:tcBorders>
            <w:shd w:fill="F4F6F9" w:color="auto" w:val="clear"/>
            <w:tcMar>
              <w:top w:type="dxa" w:w="90"/>
              <w:left w:type="dxa" w:w="160"/>
              <w:bottom w:type="dxa" w:w="90"/>
              <w:right w:type="dxa" w:w="140"/>
            </w:tcMar>
          </w:tcPr>
          <w:p>
            <w:pPr>
              <w:spacing w:after="30" w:before="10" w:line="290"/>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유출 정보가 대출 신청·금리 등 거래 맥락 정보를 포함하므로 2차 사기 신뢰도가 높아질 수 있으며, 금융회사에 FDS 강화와 의심정보 즉시 보고가 지도된 상태다. 이행 미흡 시 감독 점검 및 민원 리스크가 발생한다.</w:t>
            </w:r>
          </w:p>
          <w:p>
            <w:pPr>
              <w:spacing w:after="30" w:before="10" w:line="290"/>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타 금융사 유출정보로 당사 고객에게 당사 사칭 대출·카드론·보상 안내 스미싱이 발송되는 경우 카드론·현금서비스 신청 및 앱 설치 유도에 의한 계좌·앱카드 탈취와 민원이 발생할 수 있다.</w:t>
            </w:r>
          </w:p>
          <w:p>
            <w:pPr>
              <w:spacing w:after="30" w:before="10" w:line="290"/>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카드론·현금서비스·앱카드 신규 등록 구간의 FDS 룰 및 원격제어 앱 탐지 강화, ASAP 정보 연계(FDS 운영팀), (2) 당사 공식 발송 채널·URL 안내와 사칭 문자 신고 창구 공지(고객센터·마케팅 협업).</w:t>
            </w:r>
          </w:p>
        </w:tc>
      </w:tr>
    </w:tbl>
    <w:p>
      <w:pPr>
        <w:spacing w:after="60" w:before="0"/>
      </w:pPr>
    </w:p>
    <w:p>
      <w:pPr>
        <w:pStyle w:val="Heading2"/>
      </w:pPr>
      <w:r>
        <w:rPr>
          <w:rFonts w:ascii="Malgun Gothic" w:cs="Malgun Gothic" w:eastAsia="Malgun Gothic" w:hAnsi="Malgun Gothic"/>
        </w:rPr>
        <w:t xml:space="preserve">🟠 HIGH [랜섬웨어] IDC Frontier(소프트뱅크 계열) — IDCF Cloud 동일본 리전 랜섬웨어 장애</w:t>
      </w:r>
    </w:p>
    <w:p>
      <w:pPr>
        <w:pStyle w:val="Heading3"/>
      </w:pPr>
      <w:r>
        <w:rPr>
          <w:rFonts w:ascii="Malgun Gothic" w:cs="Malgun Gothic" w:eastAsia="Malgun Gothic" w:hAnsi="Malgun Gothic"/>
        </w:rPr>
        <w:t xml:space="preserve">사건 개요</w:t>
      </w:r>
    </w:p>
    <w:p>
      <w:pPr>
        <w:spacing w:after="80" w:before="40" w:line="300"/>
      </w:pPr>
      <w:r>
        <w:rPr>
          <w:rFonts w:ascii="Malgun Gothic" w:cs="Malgun Gothic" w:eastAsia="Malgun Gothic" w:hAnsi="Malgun Gothic"/>
          <w:sz w:val="19"/>
          <w:szCs w:val="19"/>
        </w:rPr>
        <w:t xml:space="preserve">일본 IDC Frontier는 2026-10-07 오전 약 3시 40분 IDCF Cloud 동일본 리전 1(후쿠시마현 시라카와 데이터센터)에서 제3자의 비인가 접근 후 자동 차단이 작동해 장애가 발생했다고 공지했다. 지지통신 보도는 랜섬웨어 공격으로 설명했으나 다른 매체는 비인가 접근으로만 표기해 랜섬웨어 여부는 회사 설명에 의존한다. 이바라키현, 고다이라시 등 지자체와 기업 웹사이트가 열람·갱신 불가 상태가 됐다. 데이터 유출 여부와 복구 시점은 미공개다.</w:t>
      </w:r>
    </w:p>
    <w:p>
      <w:pPr>
        <w:pStyle w:val="ListParagraph"/>
        <w:numPr>
          <w:ilvl w:val="0"/>
          <w:numId w:val="3"/>
        </w:numPr>
        <w:spacing w:after="40" w:before="20" w:line="290"/>
      </w:pPr>
      <w:r>
        <w:rPr>
          <w:rFonts w:ascii="Malgun Gothic" w:cs="Malgun Gothic" w:eastAsia="Malgun Gothic" w:hAnsi="Malgun Gothic"/>
          <w:sz w:val="19"/>
          <w:szCs w:val="19"/>
        </w:rPr>
        <w:t xml:space="preserve">누가: 공격 주체 미공개, 피해 주체는 IDC Frontier</w:t>
      </w:r>
    </w:p>
    <w:p>
      <w:pPr>
        <w:pStyle w:val="ListParagraph"/>
        <w:numPr>
          <w:ilvl w:val="0"/>
          <w:numId w:val="3"/>
        </w:numPr>
        <w:spacing w:after="40" w:before="20" w:line="290"/>
      </w:pPr>
      <w:r>
        <w:rPr>
          <w:rFonts w:ascii="Malgun Gothic" w:cs="Malgun Gothic" w:eastAsia="Malgun Gothic" w:hAnsi="Malgun Gothic"/>
          <w:sz w:val="19"/>
          <w:szCs w:val="19"/>
        </w:rPr>
        <w:t xml:space="preserve">언제: 2026-10-07 약 03:40(현지 시간)</w:t>
      </w:r>
    </w:p>
    <w:p>
      <w:pPr>
        <w:pStyle w:val="ListParagraph"/>
        <w:numPr>
          <w:ilvl w:val="0"/>
          <w:numId w:val="3"/>
        </w:numPr>
        <w:spacing w:after="40" w:before="20" w:line="290"/>
      </w:pPr>
      <w:r>
        <w:rPr>
          <w:rFonts w:ascii="Malgun Gothic" w:cs="Malgun Gothic" w:eastAsia="Malgun Gothic" w:hAnsi="Malgun Gothic"/>
          <w:sz w:val="19"/>
          <w:szCs w:val="19"/>
        </w:rPr>
        <w:t xml:space="preserve">어디서: IDCF Cloud 동일본 리전 1(후쿠시마현 시라카와 데이터센터), 일본</w:t>
      </w:r>
    </w:p>
    <w:p>
      <w:pPr>
        <w:pStyle w:val="ListParagraph"/>
        <w:numPr>
          <w:ilvl w:val="0"/>
          <w:numId w:val="3"/>
        </w:numPr>
        <w:spacing w:after="40" w:before="20" w:line="290"/>
      </w:pPr>
      <w:r>
        <w:rPr>
          <w:rFonts w:ascii="Malgun Gothic" w:cs="Malgun Gothic" w:eastAsia="Malgun Gothic" w:hAnsi="Malgun Gothic"/>
          <w:sz w:val="19"/>
          <w:szCs w:val="19"/>
        </w:rPr>
        <w:t xml:space="preserve">무엇을: 클라우드 서비스 가용성, 호스팅 중인 지자체·기업 웹사이트</w:t>
      </w:r>
    </w:p>
    <w:p>
      <w:pPr>
        <w:pStyle w:val="ListParagraph"/>
        <w:numPr>
          <w:ilvl w:val="0"/>
          <w:numId w:val="3"/>
        </w:numPr>
        <w:spacing w:after="40" w:before="20" w:line="290"/>
      </w:pPr>
      <w:r>
        <w:rPr>
          <w:rFonts w:ascii="Malgun Gothic" w:cs="Malgun Gothic" w:eastAsia="Malgun Gothic" w:hAnsi="Malgun Gothic"/>
          <w:sz w:val="19"/>
          <w:szCs w:val="19"/>
        </w:rPr>
        <w:t xml:space="preserve">어떻게: 랜섬웨어(회사 설명, 세부 기법 조사 중)</w:t>
      </w:r>
    </w:p>
    <w:p>
      <w:pPr>
        <w:pStyle w:val="ListParagraph"/>
        <w:numPr>
          <w:ilvl w:val="0"/>
          <w:numId w:val="3"/>
        </w:numPr>
        <w:spacing w:after="40" w:before="20" w:line="290"/>
      </w:pPr>
      <w:r>
        <w:rPr>
          <w:rFonts w:ascii="Malgun Gothic" w:cs="Malgun Gothic" w:eastAsia="Malgun Gothic" w:hAnsi="Malgun Gothic"/>
          <w:sz w:val="19"/>
          <w:szCs w:val="19"/>
        </w:rPr>
        <w:t xml:space="preserve">얼마나: 고객사 다수, 구체적 수치 미공개</w:t>
      </w:r>
    </w:p>
    <w:p>
      <w:pPr>
        <w:pStyle w:val="Heading3"/>
      </w:pPr>
      <w:r>
        <w:rPr>
          <w:rFonts w:ascii="Malgun Gothic" w:cs="Malgun Gothic" w:eastAsia="Malgun Gothic" w:hAnsi="Malgun Gothic"/>
        </w:rPr>
        <w:t xml:space="preserve">메타데이터</w:t>
      </w:r>
    </w:p>
    <w:p>
      <w:pPr>
        <w:spacing w:after="20" w:before="40" w:line="300"/>
      </w:pPr>
      <w:r>
        <w:rPr>
          <w:rFonts w:ascii="Malgun Gothic" w:cs="Malgun Gothic" w:eastAsia="Malgun Gothic" w:hAnsi="Malgun Gothic"/>
          <w:sz w:val="19"/>
          <w:szCs w:val="19"/>
        </w:rPr>
        <w:t xml:space="preserve">[필수]</w:t>
      </w:r>
    </w:p>
    <w:p>
      <w:pPr>
        <w:pStyle w:val="ListParagraph"/>
        <w:numPr>
          <w:ilvl w:val="0"/>
          <w:numId w:val="3"/>
        </w:numPr>
        <w:spacing w:after="40" w:before="20" w:line="290"/>
      </w:pPr>
      <w:r>
        <w:rPr>
          <w:rFonts w:ascii="Malgun Gothic" w:cs="Malgun Gothic" w:eastAsia="Malgun Gothic" w:hAnsi="Malgun Gothic"/>
          <w:sz w:val="19"/>
          <w:szCs w:val="19"/>
        </w:rPr>
        <w:t xml:space="preserve">발생·공개일: 2026-10-07</w:t>
      </w:r>
    </w:p>
    <w:p>
      <w:pPr>
        <w:pStyle w:val="ListParagraph"/>
        <w:numPr>
          <w:ilvl w:val="0"/>
          <w:numId w:val="3"/>
        </w:numPr>
        <w:spacing w:after="40" w:before="20" w:line="290"/>
      </w:pPr>
      <w:r>
        <w:rPr>
          <w:rFonts w:ascii="Malgun Gothic" w:cs="Malgun Gothic" w:eastAsia="Malgun Gothic" w:hAnsi="Malgun Gothic"/>
          <w:sz w:val="19"/>
          <w:szCs w:val="19"/>
        </w:rPr>
        <w:t xml:space="preserve">공격 유형: T1486 Data Encrypted for Impact (회사 설명 기준, 조사 중)</w:t>
      </w:r>
    </w:p>
    <w:p>
      <w:pPr>
        <w:pStyle w:val="ListParagraph"/>
        <w:numPr>
          <w:ilvl w:val="0"/>
          <w:numId w:val="3"/>
        </w:numPr>
        <w:spacing w:after="40" w:before="20" w:line="290"/>
      </w:pPr>
      <w:r>
        <w:rPr>
          <w:rFonts w:ascii="Malgun Gothic" w:cs="Malgun Gothic" w:eastAsia="Malgun Gothic" w:hAnsi="Malgun Gothic"/>
          <w:sz w:val="19"/>
          <w:szCs w:val="19"/>
        </w:rPr>
        <w:t xml:space="preserve">피해 규모: 동일 리전 서비스 장애, 상세 수치 미공개</w:t>
      </w:r>
    </w:p>
    <w:p>
      <w:pPr>
        <w:spacing w:after="20" w:before="60" w:line="300"/>
      </w:pPr>
      <w:r>
        <w:rPr>
          <w:rFonts w:ascii="Malgun Gothic" w:cs="Malgun Gothic" w:eastAsia="Malgun Gothic" w:hAnsi="Malgun Gothic"/>
          <w:sz w:val="19"/>
          <w:szCs w:val="19"/>
        </w:rPr>
        <w:t xml:space="preserve">[조건부]</w:t>
      </w:r>
    </w:p>
    <w:p>
      <w:pPr>
        <w:pStyle w:val="ListParagraph"/>
        <w:numPr>
          <w:ilvl w:val="0"/>
          <w:numId w:val="3"/>
        </w:numPr>
        <w:spacing w:after="40" w:before="20" w:line="290"/>
      </w:pPr>
      <w:r>
        <w:rPr>
          <w:rFonts w:ascii="Malgun Gothic" w:cs="Malgun Gothic" w:eastAsia="Malgun Gothic" w:hAnsi="Malgun Gothic"/>
          <w:sz w:val="19"/>
          <w:szCs w:val="19"/>
        </w:rPr>
        <w:t xml:space="preserve">관련 규제: 전자금융감독규정 중 클라우드 이용 관련 조항, 금융분야 클라우드 이용 가이드라인(조문 확인 필요)</w:t>
      </w:r>
    </w:p>
    <w:p>
      <w:pPr>
        <w:pStyle w:val="Heading3"/>
      </w:pPr>
      <w:r>
        <w:rPr>
          <w:rFonts w:ascii="Malgun Gothic" w:cs="Malgun Gothic" w:eastAsia="Malgun Gothic" w:hAnsi="Malgun Gothic"/>
        </w:rPr>
        <w:t xml:space="preserve">출처 및 교차확인</w:t>
      </w:r>
    </w:p>
    <w:p>
      <w:pPr>
        <w:pStyle w:val="ListParagraph"/>
        <w:numPr>
          <w:ilvl w:val="0"/>
          <w:numId w:val="3"/>
        </w:numPr>
        <w:spacing w:after="40" w:before="20" w:line="290"/>
      </w:pPr>
      <w:r>
        <w:rPr>
          <w:rFonts w:ascii="Malgun Gothic" w:cs="Malgun Gothic" w:eastAsia="Malgun Gothic" w:hAnsi="Malgun Gothic"/>
          <w:sz w:val="17"/>
          <w:szCs w:val="17"/>
        </w:rPr>
        <w:t xml:space="preserve">출처 1: [T4] nippon.com(지지통신) / Cyberattack on SoftBank Unit Affects Local Govt, Corporate Websites / 2026-10-07 / https://www.nippon.com/en/news/yjj2026100700867/</w:t>
      </w:r>
    </w:p>
    <w:p>
      <w:pPr>
        <w:pStyle w:val="ListParagraph"/>
        <w:numPr>
          <w:ilvl w:val="0"/>
          <w:numId w:val="3"/>
        </w:numPr>
        <w:spacing w:after="40" w:before="20" w:line="290"/>
      </w:pPr>
      <w:r>
        <w:rPr>
          <w:rFonts w:ascii="Malgun Gothic" w:cs="Malgun Gothic" w:eastAsia="Malgun Gothic" w:hAnsi="Malgun Gothic"/>
          <w:sz w:val="17"/>
          <w:szCs w:val="17"/>
        </w:rPr>
        <w:t xml:space="preserve">출처 2: [T3] ASCII.jp / IDCF Cloud 장애 관련 보도 / 2026-10-07 / https://ascii.jp/en/elem/000/004/440/4440798/</w:t>
      </w:r>
    </w:p>
    <w:p>
      <w:pPr>
        <w:pStyle w:val="ListParagraph"/>
        <w:numPr>
          <w:ilvl w:val="0"/>
          <w:numId w:val="3"/>
        </w:numPr>
        <w:spacing w:after="40" w:before="20" w:line="290"/>
      </w:pPr>
      <w:r>
        <w:rPr>
          <w:rFonts w:ascii="Malgun Gothic" w:cs="Malgun Gothic" w:eastAsia="Malgun Gothic" w:hAnsi="Malgun Gothic"/>
          <w:sz w:val="17"/>
          <w:szCs w:val="17"/>
        </w:rPr>
        <w:t xml:space="preserve">교차확인: ✅ 확인 (2개 독립 소스 / 최고 신뢰도: T4). 랜섬웨어 표기는 지지통신 보도 한정.</w:t>
      </w:r>
    </w:p>
    <w:p>
      <w:pPr>
        <w:pStyle w:val="Heading3"/>
      </w:pPr>
      <w:r>
        <w:rPr>
          <w:rFonts w:ascii="Malgun Gothic" w:cs="Malgun Gothic" w:eastAsia="Malgun Gothic" w:hAnsi="Malgun Gothic"/>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8A94A6" w:sz="4"/>
              <w:left w:val="single" w:color="8A94A6" w:sz="24"/>
              <w:bottom w:val="single" w:color="8A94A6" w:sz="4"/>
              <w:right w:val="single" w:color="8A94A6" w:sz="4"/>
            </w:tcBorders>
            <w:shd w:fill="F4F6F9" w:color="auto" w:val="clear"/>
            <w:tcMar>
              <w:top w:type="dxa" w:w="90"/>
              <w:left w:type="dxa" w:w="160"/>
              <w:bottom w:type="dxa" w:w="90"/>
              <w:right w:type="dxa" w:w="140"/>
            </w:tcMar>
          </w:tcPr>
          <w:p>
            <w:pPr>
              <w:spacing w:after="30" w:before="10" w:line="290"/>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클라우드 사업자 단일 리전의 침해가 다수 고객사 서비스 중단으로 이어진 사례가 확인되어, 금융회사의 클라우드·외부위탁 의존에 대한 업무연속성 및 제3자 리스크 관리 책임이 부각된다(조문 확인 필요).</w:t>
            </w:r>
          </w:p>
          <w:p>
            <w:pPr>
              <w:spacing w:after="30" w:before="10" w:line="290"/>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당사가 국내외 클라우드 사업자 또는 호스팅을 이용해 고객 채널·마케팅·제휴 서비스를 운영하는 경우, 사업자 장애 시 해당 서비스 가용성이 상실될 수 있다.</w:t>
            </w:r>
          </w:p>
          <w:p>
            <w:pPr>
              <w:spacing w:after="30" w:before="10" w:line="290"/>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당사 이용 클라우드·호스팅 사업자와 리전 목록, 백업·DR(Disaster Recovery, 재해복구) 구성 확인(IT인프라팀), (2) 핵심 외부위탁 사업자의 침해 통지·복구 목표시간 계약 조항 점검(정보보호부·구매).</w:t>
            </w:r>
          </w:p>
        </w:tc>
      </w:tr>
    </w:tbl>
    <w:p>
      <w:pPr>
        <w:spacing w:after="60" w:before="0"/>
      </w:pPr>
    </w:p>
    <w:p>
      <w:pPr>
        <w:pBdr>
          <w:bottom w:val="single" w:color="9AA5B1" w:sz="6" w:space="1"/>
        </w:pBdr>
        <w:spacing w:after="60" w:before="60"/>
      </w:pPr>
    </w:p>
    <w:p>
      <w:pPr>
        <w:pStyle w:val="Heading1"/>
      </w:pPr>
      <w:r>
        <w:rPr>
          <w:rFonts w:ascii="Malgun Gothic" w:cs="Malgun Gothic" w:eastAsia="Malgun Gothic" w:hAnsi="Malgun Gothic"/>
        </w:rPr>
        <w:t xml:space="preserve">SECTION 5 — 즉시 조치 권고</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2200"/>
        <w:gridCol w:w="1000"/>
        <w:gridCol w:w="1806"/>
      </w:tblGrid>
      <w:tr>
        <w:trPr>
          <w:tblHeader/>
        </w:trPr>
        <w:tc>
          <w:tcPr>
            <w:tcW w:type="dxa" w:w="10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6"/>
                <w:szCs w:val="16"/>
              </w:rPr>
              <w:t xml:space="preserve">우선순위</w:t>
            </w:r>
          </w:p>
        </w:tc>
        <w:tc>
          <w:tcPr>
            <w:tcW w:type="dxa" w:w="39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6"/>
                <w:szCs w:val="16"/>
              </w:rPr>
              <w:t xml:space="preserve">조치 항목</w:t>
            </w:r>
          </w:p>
        </w:tc>
        <w:tc>
          <w:tcPr>
            <w:tcW w:type="dxa" w:w="22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6"/>
                <w:szCs w:val="16"/>
              </w:rPr>
              <w:t xml:space="preserve">담당 부서/시스템</w:t>
            </w:r>
          </w:p>
        </w:tc>
        <w:tc>
          <w:tcPr>
            <w:tcW w:type="dxa" w:w="100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6"/>
                <w:szCs w:val="16"/>
              </w:rPr>
              <w:t xml:space="preserve">완료 기한</w:t>
            </w:r>
          </w:p>
        </w:tc>
        <w:tc>
          <w:tcPr>
            <w:tcW w:type="dxa" w:w="180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pPr>
              <w:spacing w:after="10" w:before="10" w:line="260"/>
              <w:jc w:val="center"/>
            </w:pPr>
            <w:r>
              <w:rPr>
                <w:rFonts w:ascii="Malgun Gothic" w:cs="Malgun Gothic" w:eastAsia="Malgun Gothic" w:hAnsi="Malgun Gothic"/>
                <w:b/>
                <w:bCs/>
                <w:color w:val="FFFFFF"/>
                <w:sz w:val="16"/>
                <w:szCs w:val="16"/>
              </w:rPr>
              <w:t xml:space="preserve">근거 사건</w:t>
            </w:r>
          </w:p>
        </w:tc>
      </w:tr>
      <w:tr>
        <w:trPr>
          <w:cantSplit/>
        </w:trPr>
        <w:tc>
          <w:tcPr>
            <w:tcW w:type="dxa" w:w="1000"/>
            <w:tcBorders>
              <w:top w:val="single" w:color="B8C0CC" w:sz="4"/>
              <w:left w:val="single" w:color="B8C0CC" w:sz="4"/>
              <w:bottom w:val="single" w:color="B8C0CC" w:sz="4"/>
              <w:right w:val="single" w:color="B8C0CC" w:sz="4"/>
            </w:tcBorders>
            <w:shd w:fill="FBE3E1" w:color="auto" w:val="clear"/>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 1순위</w:t>
            </w:r>
          </w:p>
        </w:tc>
        <w:tc>
          <w:tcPr>
            <w:tcW w:type="dxa" w:w="3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금감원 공유 공격 IP 28개 방화벽·WAF(Web Application Firewall, 웹방화벽) 차단 및 최근 로그인 실패·이상 접속 로그 소급 분석</w:t>
            </w:r>
          </w:p>
        </w:tc>
        <w:tc>
          <w:tcPr>
            <w:tcW w:type="dxa" w:w="22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정보보호부 보안관제, WAF/방화벽</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즉시</w:t>
            </w:r>
          </w:p>
        </w:tc>
        <w:tc>
          <w:tcPr>
            <w:tcW w:type="dxa" w:w="18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금융권 연쇄 침해</w:t>
            </w:r>
          </w:p>
        </w:tc>
      </w:tr>
      <w:tr>
        <w:trPr>
          <w:cantSplit/>
        </w:trPr>
        <w:tc>
          <w:tcPr>
            <w:tcW w:type="dxa" w:w="1000"/>
            <w:tcBorders>
              <w:top w:val="single" w:color="B8C0CC" w:sz="4"/>
              <w:left w:val="single" w:color="B8C0CC" w:sz="4"/>
              <w:bottom w:val="single" w:color="B8C0CC" w:sz="4"/>
              <w:right w:val="single" w:color="B8C0CC" w:sz="4"/>
            </w:tcBorders>
            <w:shd w:fill="FBE3E1" w:color="auto" w:val="clear"/>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 1순위</w:t>
            </w:r>
          </w:p>
        </w:tc>
        <w:tc>
          <w:tcPr>
            <w:tcW w:type="dxa" w:w="3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Citrix NetScaler(ADC/Gateway) 보유·버전 확인, 최신 빌드 패치 및 침해 흔적 점검</w:t>
            </w:r>
          </w:p>
        </w:tc>
        <w:tc>
          <w:tcPr>
            <w:tcW w:type="dxa" w:w="22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인프라운영팀, 원격접속·SSO 시스템</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즉시</w:t>
            </w:r>
          </w:p>
        </w:tc>
        <w:tc>
          <w:tcPr>
            <w:tcW w:type="dxa" w:w="18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Citrix 제로데이</w:t>
            </w:r>
          </w:p>
        </w:tc>
      </w:tr>
      <w:tr>
        <w:trPr>
          <w:cantSplit/>
        </w:trPr>
        <w:tc>
          <w:tcPr>
            <w:tcW w:type="dxa" w:w="1000"/>
            <w:tcBorders>
              <w:top w:val="single" w:color="B8C0CC" w:sz="4"/>
              <w:left w:val="single" w:color="B8C0CC" w:sz="4"/>
              <w:bottom w:val="single" w:color="B8C0CC" w:sz="4"/>
              <w:right w:val="single" w:color="B8C0CC" w:sz="4"/>
            </w:tcBorders>
            <w:shd w:fill="FBE3E1" w:color="auto" w:val="clear"/>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 1순위</w:t>
            </w:r>
          </w:p>
        </w:tc>
        <w:tc>
          <w:tcPr>
            <w:tcW w:type="dxa" w:w="3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Cisco Catalyst SD-WAN Manager 노출 확인·패치, 설정 변경 감사 및 자격증명 교체</w:t>
            </w:r>
          </w:p>
        </w:tc>
        <w:tc>
          <w:tcPr>
            <w:tcW w:type="dxa" w:w="22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네트워크보안 담당</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즉시</w:t>
            </w:r>
          </w:p>
        </w:tc>
        <w:tc>
          <w:tcPr>
            <w:tcW w:type="dxa" w:w="18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Cisco SD-WAN</w:t>
            </w:r>
          </w:p>
        </w:tc>
      </w:tr>
      <w:tr>
        <w:trPr>
          <w:cantSplit/>
        </w:trPr>
        <w:tc>
          <w:tcPr>
            <w:tcW w:type="dxa" w:w="1000"/>
            <w:tcBorders>
              <w:top w:val="single" w:color="B8C0CC" w:sz="4"/>
              <w:left w:val="single" w:color="B8C0CC" w:sz="4"/>
              <w:bottom w:val="single" w:color="B8C0CC" w:sz="4"/>
              <w:right w:val="single" w:color="B8C0CC" w:sz="4"/>
            </w:tcBorders>
            <w:shd w:fill="FDEBD3" w:color="auto" w:val="clear"/>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 2순위</w:t>
            </w:r>
          </w:p>
        </w:tc>
        <w:tc>
          <w:tcPr>
            <w:tcW w:type="dxa" w:w="3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모집인 포털·직원용 모바일·영업지원·제휴 API의 MFA, 로그인 시도 제한, 봇 탐지 적용 현황 전수 점검 및 미적용 시스템 보완</w:t>
            </w:r>
          </w:p>
        </w:tc>
        <w:tc>
          <w:tcPr>
            <w:tcW w:type="dxa" w:w="22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정보보호부 취약점 진단팀, 각 서비스 운영팀</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금주 내</w:t>
            </w:r>
          </w:p>
        </w:tc>
        <w:tc>
          <w:tcPr>
            <w:tcW w:type="dxa" w:w="18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금융권 연쇄 침해, ARTEX</w:t>
            </w:r>
          </w:p>
        </w:tc>
      </w:tr>
      <w:tr>
        <w:trPr>
          <w:cantSplit/>
        </w:trPr>
        <w:tc>
          <w:tcPr>
            <w:tcW w:type="dxa" w:w="1000"/>
            <w:tcBorders>
              <w:top w:val="single" w:color="B8C0CC" w:sz="4"/>
              <w:left w:val="single" w:color="B8C0CC" w:sz="4"/>
              <w:bottom w:val="single" w:color="B8C0CC" w:sz="4"/>
              <w:right w:val="single" w:color="B8C0CC" w:sz="4"/>
            </w:tcBorders>
            <w:shd w:fill="FDEBD3" w:color="auto" w:val="clear"/>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 2순위</w:t>
            </w:r>
          </w:p>
        </w:tc>
        <w:tc>
          <w:tcPr>
            <w:tcW w:type="dxa" w:w="3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카드론·현금서비스·앱카드 등록 구간 FDS 룰 강화, ASAP 연계, 유출 고객 대응 창구 점검</w:t>
            </w:r>
          </w:p>
        </w:tc>
        <w:tc>
          <w:tcPr>
            <w:tcW w:type="dxa" w:w="22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FDS 운영팀, 고객센터</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금주 내</w:t>
            </w:r>
          </w:p>
        </w:tc>
        <w:tc>
          <w:tcPr>
            <w:tcW w:type="dxa" w:w="18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2차 피해 소비자경보</w:t>
            </w:r>
          </w:p>
        </w:tc>
      </w:tr>
      <w:tr>
        <w:trPr>
          <w:cantSplit/>
        </w:trPr>
        <w:tc>
          <w:tcPr>
            <w:tcW w:type="dxa" w:w="1000"/>
            <w:tcBorders>
              <w:top w:val="single" w:color="B8C0CC" w:sz="4"/>
              <w:left w:val="single" w:color="B8C0CC" w:sz="4"/>
              <w:bottom w:val="single" w:color="B8C0CC" w:sz="4"/>
              <w:right w:val="single" w:color="B8C0CC" w:sz="4"/>
            </w:tcBorders>
            <w:shd w:fill="FDEBD3" w:color="auto" w:val="clear"/>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 2순위</w:t>
            </w:r>
          </w:p>
        </w:tc>
        <w:tc>
          <w:tcPr>
            <w:tcW w:type="dxa" w:w="3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CISA KEV 추가 제품(Apache Struts, Strapi, ONLYOFFICE, ProFTPD) 자산 식별 및 패치 확인 (KEV 등재 CVE 기한 2026-10-11)</w:t>
            </w:r>
          </w:p>
        </w:tc>
        <w:tc>
          <w:tcPr>
            <w:tcW w:type="dxa" w:w="22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IT인프라팀, 취약점 진단팀</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금주 내</w:t>
            </w:r>
          </w:p>
        </w:tc>
        <w:tc>
          <w:tcPr>
            <w:tcW w:type="dxa" w:w="18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CISA KEV 10-08</w:t>
            </w:r>
          </w:p>
        </w:tc>
      </w:tr>
      <w:tr>
        <w:trPr>
          <w:cantSplit/>
        </w:trPr>
        <w:tc>
          <w:tcPr>
            <w:tcW w:type="dxa" w:w="1000"/>
            <w:tcBorders>
              <w:top w:val="single" w:color="B8C0CC" w:sz="4"/>
              <w:left w:val="single" w:color="B8C0CC" w:sz="4"/>
              <w:bottom w:val="single" w:color="B8C0CC" w:sz="4"/>
              <w:right w:val="single" w:color="B8C0CC" w:sz="4"/>
            </w:tcBorders>
            <w:shd w:fill="FFF6CC" w:color="auto" w:val="clear"/>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 3순위</w:t>
            </w:r>
          </w:p>
        </w:tc>
        <w:tc>
          <w:tcPr>
            <w:tcW w:type="dxa" w:w="3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클라우드·호스팅·수탁사 침해 통지 및 DR 조항, 수탁사 접근권한 점검</w:t>
            </w:r>
          </w:p>
        </w:tc>
        <w:tc>
          <w:tcPr>
            <w:tcW w:type="dxa" w:w="22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정보보호부, 구매·IT인프라팀</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이달 내</w:t>
            </w:r>
          </w:p>
        </w:tc>
        <w:tc>
          <w:tcPr>
            <w:tcW w:type="dxa" w:w="18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IDC Frontier, 한국은행 수탁업체</w:t>
            </w:r>
          </w:p>
        </w:tc>
      </w:tr>
      <w:tr>
        <w:trPr>
          <w:cantSplit/>
        </w:trPr>
        <w:tc>
          <w:tcPr>
            <w:tcW w:type="dxa" w:w="1000"/>
            <w:tcBorders>
              <w:top w:val="single" w:color="B8C0CC" w:sz="4"/>
              <w:left w:val="single" w:color="B8C0CC" w:sz="4"/>
              <w:bottom w:val="single" w:color="B8C0CC" w:sz="4"/>
              <w:right w:val="single" w:color="B8C0CC" w:sz="4"/>
            </w:tcBorders>
            <w:shd w:fill="FFF6CC" w:color="auto" w:val="clear"/>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 3순위</w:t>
            </w:r>
          </w:p>
        </w:tc>
        <w:tc>
          <w:tcPr>
            <w:tcW w:type="dxa" w:w="39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AI 자동화 공격(스캐닝·크리덴셜 스터핑) 시나리오 기반 모의훈련 및 침해대응 절차 개정</w:t>
            </w:r>
          </w:p>
        </w:tc>
        <w:tc>
          <w:tcPr>
            <w:tcW w:type="dxa" w:w="22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침해사고대응팀</w:t>
            </w:r>
          </w:p>
        </w:tc>
        <w:tc>
          <w:tcPr>
            <w:tcW w:type="dxa" w:w="1000"/>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이달 내</w:t>
            </w:r>
          </w:p>
        </w:tc>
        <w:tc>
          <w:tcPr>
            <w:tcW w:type="dxa" w:w="1806"/>
            <w:tcBorders>
              <w:top w:val="single" w:color="B8C0CC" w:sz="4"/>
              <w:left w:val="single" w:color="B8C0CC" w:sz="4"/>
              <w:bottom w:val="single" w:color="B8C0CC" w:sz="4"/>
              <w:right w:val="single" w:color="B8C0CC" w:sz="4"/>
            </w:tcBorders>
            <w:tcMar>
              <w:top w:type="dxa" w:w="50"/>
              <w:left w:type="dxa" w:w="90"/>
              <w:bottom w:type="dxa" w:w="50"/>
              <w:right w:type="dxa" w:w="90"/>
            </w:tcMar>
          </w:tcPr>
          <w:p>
            <w:pPr>
              <w:spacing w:after="10" w:before="10" w:line="260"/>
            </w:pPr>
            <w:r>
              <w:rPr>
                <w:rFonts w:ascii="Malgun Gothic" w:cs="Malgun Gothic" w:eastAsia="Malgun Gothic" w:hAnsi="Malgun Gothic"/>
                <w:sz w:val="16"/>
                <w:szCs w:val="16"/>
              </w:rPr>
              <w:t xml:space="preserve">ARTEX</w:t>
            </w:r>
          </w:p>
        </w:tc>
      </w:tr>
    </w:tbl>
    <w:p>
      <w:pPr>
        <w:pBdr>
          <w:bottom w:val="single" w:color="9AA5B1" w:sz="6" w:space="1"/>
        </w:pBdr>
        <w:spacing w:after="60" w:before="60"/>
      </w:pPr>
    </w:p>
    <w:p>
      <w:pPr>
        <w:pStyle w:val="Heading1"/>
      </w:pPr>
      <w:r>
        <w:rPr>
          <w:rFonts w:ascii="Malgun Gothic" w:cs="Malgun Gothic" w:eastAsia="Malgun Gothic" w:hAnsi="Malgun Gothic"/>
        </w:rPr>
        <w:t xml:space="preserve">SECTION 6 — 사고 개별 분석 리포트</w:t>
      </w:r>
    </w:p>
    <w:p>
      <w:pPr>
        <w:spacing w:after="80" w:before="40" w:line="300"/>
      </w:pPr>
      <w:r>
        <w:rPr>
          <w:rFonts w:ascii="Malgun Gothic" w:cs="Malgun Gothic" w:eastAsia="Malgun Gothic" w:hAnsi="Malgun Gothic"/>
          <w:sz w:val="18"/>
          <w:szCs w:val="18"/>
        </w:rPr>
        <w:t xml:space="preserve">경영진 의사결정이 필요한 3건: ① 금융권 연쇄 침해, ② Citrix NetScaler 제로데이, ③ Cisco SD-WAN Manager 제로데이.</w:t>
      </w:r>
    </w:p>
    <w:p>
      <w:pPr>
        <w:pStyle w:val="Heading1"/>
      </w:pPr>
      <w:r>
        <w:rPr>
          <w:rFonts w:ascii="Malgun Gothic" w:cs="Malgun Gothic" w:eastAsia="Malgun Gothic" w:hAnsi="Malgun Gothic"/>
        </w:rPr>
        <w:t xml:space="preserve">[보고] 금융권 연쇄 침해(외부 접점 시스템 · AI 자동화 공격) 사고 분석 및 대응 리포트</w:t>
      </w:r>
    </w:p>
    <w:p>
      <w:pPr>
        <w:pStyle w:val="Heading2"/>
      </w:pPr>
      <w:r>
        <w:rPr>
          <w:rFonts w:ascii="Malgun Gothic" w:cs="Malgun Gothic" w:eastAsia="Malgun Gothic" w:hAnsi="Malgun Gothic"/>
        </w:rPr>
        <w:t xml:space="preserve">1. 사고 개요 및 규모</w:t>
      </w:r>
    </w:p>
    <w:p>
      <w:pPr>
        <w:pStyle w:val="ListParagraph"/>
        <w:numPr>
          <w:ilvl w:val="0"/>
          <w:numId w:val="3"/>
        </w:numPr>
        <w:spacing w:after="40" w:before="20" w:line="290"/>
      </w:pPr>
      <w:r>
        <w:rPr>
          <w:rFonts w:ascii="Malgun Gothic" w:cs="Malgun Gothic" w:eastAsia="Malgun Gothic" w:hAnsi="Malgun Gothic"/>
          <w:sz w:val="19"/>
          <w:szCs w:val="19"/>
        </w:rPr>
        <w:t xml:space="preserve">발견 시점: 2026-09-30 (신한은행·KB국민은행 자체 인지, 이후 하나은행 등 확인)</w:t>
      </w:r>
    </w:p>
    <w:p>
      <w:pPr>
        <w:pStyle w:val="ListParagraph"/>
        <w:numPr>
          <w:ilvl w:val="0"/>
          <w:numId w:val="3"/>
        </w:numPr>
        <w:spacing w:after="40" w:before="20" w:line="290"/>
      </w:pPr>
      <w:r>
        <w:rPr>
          <w:rFonts w:ascii="Malgun Gothic" w:cs="Malgun Gothic" w:eastAsia="Malgun Gothic" w:hAnsi="Malgun Gothic"/>
          <w:sz w:val="19"/>
          <w:szCs w:val="19"/>
        </w:rPr>
        <w:t xml:space="preserve">유출·피해 규모: 최소 약 6.5만 명(언론 종합), 기관별 확인 수치는 신한 25,729명, KB국민 119명, 하나 89명, 현대캐피탈 모집인 146명, BNK부산 11건. 확정 규모 조사 중</w:t>
      </w:r>
    </w:p>
    <w:p>
      <w:pPr>
        <w:pStyle w:val="ListParagraph"/>
        <w:numPr>
          <w:ilvl w:val="0"/>
          <w:numId w:val="3"/>
        </w:numPr>
        <w:spacing w:after="40" w:before="20" w:line="290"/>
      </w:pPr>
      <w:r>
        <w:rPr>
          <w:rFonts w:ascii="Malgun Gothic" w:cs="Malgun Gothic" w:eastAsia="Malgun Gothic" w:hAnsi="Malgun Gothic"/>
          <w:sz w:val="19"/>
          <w:szCs w:val="19"/>
        </w:rPr>
        <w:t xml:space="preserve">피해 항목: 이름, 휴대전화번호, 주소, 암호화된 주민등록번호, 이메일, 대출 신청·금리, 모집인번호 등</w:t>
      </w:r>
    </w:p>
    <w:p>
      <w:pPr>
        <w:pStyle w:val="Heading2"/>
      </w:pPr>
      <w:r>
        <w:rPr>
          <w:rFonts w:ascii="Malgun Gothic" w:cs="Malgun Gothic" w:eastAsia="Malgun Gothic" w:hAnsi="Malgun Gothic"/>
        </w:rPr>
        <w:t xml:space="preserve">2. 사고 원인 및 경위</w:t>
      </w:r>
    </w:p>
    <w:p>
      <w:pPr>
        <w:pStyle w:val="ListParagraph"/>
        <w:numPr>
          <w:ilvl w:val="0"/>
          <w:numId w:val="3"/>
        </w:numPr>
        <w:spacing w:after="40" w:before="20" w:line="290"/>
      </w:pPr>
      <w:r>
        <w:rPr>
          <w:rFonts w:ascii="Malgun Gothic" w:cs="Malgun Gothic" w:eastAsia="Malgun Gothic" w:hAnsi="Malgun Gothic"/>
          <w:sz w:val="19"/>
          <w:szCs w:val="19"/>
        </w:rPr>
        <w:t xml:space="preserve">공격 유형: 외부 접점 시스템 대상 인증 우회·계정 대입, 사전 스캐닝 (T1190, T1110.004, T1595.002; 당국 확정 전)</w:t>
      </w:r>
    </w:p>
    <w:p>
      <w:pPr>
        <w:pStyle w:val="ListParagraph"/>
        <w:numPr>
          <w:ilvl w:val="0"/>
          <w:numId w:val="3"/>
        </w:numPr>
        <w:spacing w:after="40" w:before="20" w:line="290"/>
      </w:pPr>
      <w:r>
        <w:rPr>
          <w:rFonts w:ascii="Malgun Gothic" w:cs="Malgun Gothic" w:eastAsia="Malgun Gothic" w:hAnsi="Malgun Gothic"/>
          <w:sz w:val="19"/>
          <w:szCs w:val="19"/>
        </w:rPr>
        <w:t xml:space="preserve">발견 배경: 각 사 자체 인지 및 공시, 금융당국 긴급회의(2026-10-02)에서 공유. CrowdStrike(2026-10-08)가 AI 도구 ARTEX 사용 정황 공개</w:t>
      </w:r>
    </w:p>
    <w:p>
      <w:pPr>
        <w:pStyle w:val="ListParagraph"/>
        <w:numPr>
          <w:ilvl w:val="0"/>
          <w:numId w:val="3"/>
        </w:numPr>
        <w:spacing w:after="40" w:before="20" w:line="290"/>
      </w:pPr>
      <w:r>
        <w:rPr>
          <w:rFonts w:ascii="Malgun Gothic" w:cs="Malgun Gothic" w:eastAsia="Malgun Gothic" w:hAnsi="Malgun Gothic"/>
          <w:sz w:val="19"/>
          <w:szCs w:val="19"/>
        </w:rPr>
        <w:t xml:space="preserve">발생 추정 시점: 2026-09 하순~10월 초 (CrowdStrike 활동 기간 기준)</w:t>
      </w:r>
    </w:p>
    <w:p>
      <w:pPr>
        <w:pStyle w:val="ListParagraph"/>
        <w:numPr>
          <w:ilvl w:val="0"/>
          <w:numId w:val="3"/>
        </w:numPr>
        <w:spacing w:after="40" w:before="20" w:line="290"/>
      </w:pPr>
      <w:r>
        <w:rPr>
          <w:rFonts w:ascii="Malgun Gothic" w:cs="Malgun Gothic" w:eastAsia="Malgun Gothic" w:hAnsi="Malgun Gothic"/>
          <w:sz w:val="19"/>
          <w:szCs w:val="19"/>
        </w:rPr>
        <w:t xml:space="preserve">기술적 원인: 본인확인 절차 우회, 외부 노출 업무·모집인 시스템의 인증 보호 미흡(신한은행 발표, 업계 분석)</w:t>
      </w:r>
    </w:p>
    <w:p>
      <w:pPr>
        <w:pStyle w:val="ListParagraph"/>
        <w:numPr>
          <w:ilvl w:val="0"/>
          <w:numId w:val="3"/>
        </w:numPr>
        <w:spacing w:after="40" w:before="20" w:line="290"/>
      </w:pPr>
      <w:r>
        <w:rPr>
          <w:rFonts w:ascii="Malgun Gothic" w:cs="Malgun Gothic" w:eastAsia="Malgun Gothic" w:hAnsi="Malgun Gothic"/>
          <w:sz w:val="19"/>
          <w:szCs w:val="19"/>
        </w:rPr>
        <w:t xml:space="preserve">관리적 원인: 금융보안원이 과거 모의해킹에서 인증 우회·비밀번호 관리 부실을 지적한 것으로 보도됨(시점 상이, 원문 확인 필요)</w:t>
      </w:r>
    </w:p>
    <w:p>
      <w:pPr>
        <w:pStyle w:val="Heading2"/>
      </w:pPr>
      <w:r>
        <w:rPr>
          <w:rFonts w:ascii="Malgun Gothic" w:cs="Malgun Gothic" w:eastAsia="Malgun Gothic" w:hAnsi="Malgun Gothic"/>
        </w:rPr>
        <w:t xml:space="preserve">3. 현재 대응 상황</w:t>
      </w:r>
    </w:p>
    <w:p>
      <w:pPr>
        <w:pStyle w:val="ListParagraph"/>
        <w:numPr>
          <w:ilvl w:val="0"/>
          <w:numId w:val="3"/>
        </w:numPr>
        <w:spacing w:after="40" w:before="20" w:line="290"/>
      </w:pPr>
      <w:r>
        <w:rPr>
          <w:rFonts w:ascii="Malgun Gothic" w:cs="Malgun Gothic" w:eastAsia="Malgun Gothic" w:hAnsi="Malgun Gothic"/>
          <w:sz w:val="19"/>
          <w:szCs w:val="19"/>
        </w:rPr>
        <w:t xml:space="preserve">즉시 대응: 각 사 해당 서버·접근 경로 차단, 금융위 긴급회의(2026-10-02, 10-07), 금감원 공격 IP 28개 및 수법을 약 500개 금융사에 공유</w:t>
      </w:r>
    </w:p>
    <w:p>
      <w:pPr>
        <w:pStyle w:val="ListParagraph"/>
        <w:numPr>
          <w:ilvl w:val="0"/>
          <w:numId w:val="3"/>
        </w:numPr>
        <w:spacing w:after="40" w:before="20" w:line="290"/>
      </w:pPr>
      <w:r>
        <w:rPr>
          <w:rFonts w:ascii="Malgun Gothic" w:cs="Malgun Gothic" w:eastAsia="Malgun Gothic" w:hAnsi="Malgun Gothic"/>
          <w:sz w:val="19"/>
          <w:szCs w:val="19"/>
        </w:rPr>
        <w:t xml:space="preserve">보안 강화: 은행·카드사 긴급 점검 결과 2026-10-06 제출, 증권·보험·저축은행 등은 2026-10-08까지 제출. 하나은행은 추가 피해 시 전액 보상 발표</w:t>
      </w:r>
    </w:p>
    <w:p>
      <w:pPr>
        <w:pStyle w:val="ListParagraph"/>
        <w:numPr>
          <w:ilvl w:val="0"/>
          <w:numId w:val="3"/>
        </w:numPr>
        <w:spacing w:after="40" w:before="20" w:line="290"/>
      </w:pPr>
      <w:r>
        <w:rPr>
          <w:rFonts w:ascii="Malgun Gothic" w:cs="Malgun Gothic" w:eastAsia="Malgun Gothic" w:hAnsi="Malgun Gothic"/>
          <w:sz w:val="19"/>
          <w:szCs w:val="19"/>
        </w:rPr>
        <w:t xml:space="preserve">유관기관 신고: 금감원이 KB국민은행 정기검사 중 IT검사반 투입. 개인정보보호위원회 조사 착수는 확인되지 않음. 대통령이 철저 조사와 대책 마련을 지시했다고 보도됨</w:t>
      </w:r>
    </w:p>
    <w:p>
      <w:pPr>
        <w:pStyle w:val="Heading2"/>
      </w:pPr>
      <w:r>
        <w:rPr>
          <w:rFonts w:ascii="Malgun Gothic" w:cs="Malgun Gothic" w:eastAsia="Malgun Gothic" w:hAnsi="Malgun Gothic"/>
        </w:rPr>
        <w:t xml:space="preserve">4. 경영진 제언</w:t>
      </w:r>
    </w:p>
    <w:p>
      <w:pPr>
        <w:spacing w:after="80" w:before="40" w:line="300"/>
      </w:pPr>
      <w:r>
        <w:rPr>
          <w:rFonts w:ascii="Malgun Gothic" w:cs="Malgun Gothic" w:eastAsia="Malgun Gothic" w:hAnsi="Malgun Gothic"/>
          <w:sz w:val="19"/>
          <w:szCs w:val="19"/>
        </w:rPr>
        <w:t xml:space="preserve">비즈니스 리스크</w:t>
      </w:r>
    </w:p>
    <w:p>
      <w:pPr>
        <w:pStyle w:val="ListParagraph"/>
        <w:numPr>
          <w:ilvl w:val="0"/>
          <w:numId w:val="3"/>
        </w:numPr>
        <w:spacing w:after="40" w:before="20" w:line="290"/>
      </w:pPr>
      <w:r>
        <w:rPr>
          <w:rFonts w:ascii="Malgun Gothic" w:cs="Malgun Gothic" w:eastAsia="Malgun Gothic" w:hAnsi="Malgun Gothic"/>
          <w:sz w:val="19"/>
          <w:szCs w:val="19"/>
        </w:rPr>
        <w:t xml:space="preserve">법적·규제: 개인정보 보호법, 신용정보법, 전자금융거래법 적용 가능(조문·제재 수준 확인 필요). 롯데카드는 2025-08 침해로 2026-07 과징금과 업무정지를 받은 선례가 보도됨(금융위 처분, 원문 확인 필요)</w:t>
      </w:r>
    </w:p>
    <w:p>
      <w:pPr>
        <w:pStyle w:val="ListParagraph"/>
        <w:numPr>
          <w:ilvl w:val="0"/>
          <w:numId w:val="3"/>
        </w:numPr>
        <w:spacing w:after="40" w:before="20" w:line="290"/>
      </w:pPr>
      <w:r>
        <w:rPr>
          <w:rFonts w:ascii="Malgun Gothic" w:cs="Malgun Gothic" w:eastAsia="Malgun Gothic" w:hAnsi="Malgun Gothic"/>
          <w:sz w:val="19"/>
          <w:szCs w:val="19"/>
        </w:rPr>
        <w:t xml:space="preserve">평판·고객: 소비자경보 발령과 언론 확산으로 금융 불신이 확대된 상태. 당사 사고 발생 시 고객 이탈·민원 급증 가능</w:t>
      </w:r>
    </w:p>
    <w:p>
      <w:pPr>
        <w:pStyle w:val="ListParagraph"/>
        <w:numPr>
          <w:ilvl w:val="0"/>
          <w:numId w:val="3"/>
        </w:numPr>
        <w:spacing w:after="40" w:before="20" w:line="290"/>
      </w:pPr>
      <w:r>
        <w:rPr>
          <w:rFonts w:ascii="Malgun Gothic" w:cs="Malgun Gothic" w:eastAsia="Malgun Gothic" w:hAnsi="Malgun Gothic"/>
          <w:sz w:val="19"/>
          <w:szCs w:val="19"/>
        </w:rPr>
        <w:t xml:space="preserve">재무·운영: 특별대응기간 중 고객 상담·FDS 운영 비용 증가, 사고 시 과징금·업무정지·보상비용 및 제휴사(모집법인) 리스크</w:t>
      </w:r>
    </w:p>
    <w:p>
      <w:pPr>
        <w:spacing w:after="80" w:before="40" w:line="300"/>
      </w:pPr>
      <w:r>
        <w:rPr>
          <w:rFonts w:ascii="Malgun Gothic" w:cs="Malgun Gothic" w:eastAsia="Malgun Gothic" w:hAnsi="Malgun Gothic"/>
          <w:sz w:val="19"/>
          <w:szCs w:val="19"/>
        </w:rPr>
        <w:t xml:space="preserve">대응 전략</w:t>
      </w:r>
    </w:p>
    <w:p>
      <w:pPr>
        <w:pStyle w:val="ListParagraph"/>
        <w:numPr>
          <w:ilvl w:val="0"/>
          <w:numId w:val="3"/>
        </w:numPr>
        <w:spacing w:after="40" w:before="20" w:line="290"/>
      </w:pPr>
      <w:r>
        <w:rPr>
          <w:rFonts w:ascii="Malgun Gothic" w:cs="Malgun Gothic" w:eastAsia="Malgun Gothic" w:hAnsi="Malgun Gothic"/>
          <w:sz w:val="19"/>
          <w:szCs w:val="19"/>
        </w:rPr>
        <w:t xml:space="preserve">즉시 (24시간 이내): 공격 IP 차단 및 로그 소급 분석(보안관제), 외부 노출 서비스별 MFA·시도 제한 현황 확인(웹/API 운영팀)</w:t>
      </w:r>
    </w:p>
    <w:p>
      <w:pPr>
        <w:pStyle w:val="ListParagraph"/>
        <w:numPr>
          <w:ilvl w:val="0"/>
          <w:numId w:val="3"/>
        </w:numPr>
        <w:spacing w:after="40" w:before="20" w:line="290"/>
      </w:pPr>
      <w:r>
        <w:rPr>
          <w:rFonts w:ascii="Malgun Gothic" w:cs="Malgun Gothic" w:eastAsia="Malgun Gothic" w:hAnsi="Malgun Gothic"/>
          <w:sz w:val="19"/>
          <w:szCs w:val="19"/>
        </w:rPr>
        <w:t xml:space="preserve">단기 (1~2주 이내): 외부 노출 자산 전수 인벤토리와 레거시 포털 폐쇄·통합, 봇 탐지 도입 검토 (책임: 정보보호부·IT기획)</w:t>
      </w:r>
    </w:p>
    <w:p>
      <w:pPr>
        <w:pStyle w:val="ListParagraph"/>
        <w:numPr>
          <w:ilvl w:val="0"/>
          <w:numId w:val="3"/>
        </w:numPr>
        <w:spacing w:after="40" w:before="20" w:line="290"/>
      </w:pPr>
      <w:r>
        <w:rPr>
          <w:rFonts w:ascii="Malgun Gothic" w:cs="Malgun Gothic" w:eastAsia="Malgun Gothic" w:hAnsi="Malgun Gothic"/>
          <w:sz w:val="19"/>
          <w:szCs w:val="19"/>
        </w:rPr>
        <w:t xml:space="preserve">중장기 (1분기 이내): 제로 트러스트 기반 모집인·제휴 접근 체계 재설계, AI 자동화 공격 대응 관제 고도화(예산·전담 인력 확보 필요)</w:t>
      </w:r>
    </w:p>
    <w:p>
      <w:pPr>
        <w:pStyle w:val="Heading2"/>
      </w:pPr>
      <w:r>
        <w:rPr>
          <w:rFonts w:ascii="Malgun Gothic" w:cs="Malgun Gothic" w:eastAsia="Malgun Gothic" w:hAnsi="Malgun Gothic"/>
        </w:rPr>
        <w:t xml:space="preserve">5. 관련 출처</w:t>
      </w:r>
    </w:p>
    <w:p>
      <w:pPr>
        <w:pStyle w:val="ListParagraph"/>
        <w:numPr>
          <w:ilvl w:val="0"/>
          <w:numId w:val="3"/>
        </w:numPr>
        <w:spacing w:after="40" w:before="20" w:line="290"/>
      </w:pPr>
      <w:r>
        <w:rPr>
          <w:rFonts w:ascii="Malgun Gothic" w:cs="Malgun Gothic" w:eastAsia="Malgun Gothic" w:hAnsi="Malgun Gothic"/>
          <w:sz w:val="17"/>
          <w:szCs w:val="17"/>
        </w:rPr>
        <w:t xml:space="preserve">[T1] 금융위원회 / 금융권 긴급 상황대응 회의 / 2026-10-02 / https://fsc.go.kr/no010101/87869</w:t>
      </w:r>
    </w:p>
    <w:p>
      <w:pPr>
        <w:pStyle w:val="ListParagraph"/>
        <w:numPr>
          <w:ilvl w:val="0"/>
          <w:numId w:val="3"/>
        </w:numPr>
        <w:spacing w:after="40" w:before="20" w:line="290"/>
      </w:pPr>
      <w:r>
        <w:rPr>
          <w:rFonts w:ascii="Malgun Gothic" w:cs="Malgun Gothic" w:eastAsia="Malgun Gothic" w:hAnsi="Malgun Gothic"/>
          <w:sz w:val="17"/>
          <w:szCs w:val="17"/>
        </w:rPr>
        <w:t xml:space="preserve">[T2] CrowdStrike / Unknown Threat Actor Uses AI-Driven ARTEX to Target South Korean Finance / 2026-10-08 / https://www.crowdstrike.com/en-us/blog/unknown-threat-actor-uses-artex-to-target-south-korean-finance/</w:t>
      </w:r>
    </w:p>
    <w:p>
      <w:pPr>
        <w:pStyle w:val="ListParagraph"/>
        <w:numPr>
          <w:ilvl w:val="0"/>
          <w:numId w:val="3"/>
        </w:numPr>
        <w:spacing w:after="40" w:before="20" w:line="290"/>
      </w:pPr>
      <w:r>
        <w:rPr>
          <w:rFonts w:ascii="Malgun Gothic" w:cs="Malgun Gothic" w:eastAsia="Malgun Gothic" w:hAnsi="Malgun Gothic"/>
          <w:sz w:val="17"/>
          <w:szCs w:val="17"/>
        </w:rPr>
        <w:t xml:space="preserve">[T4] YTN / 은행·카드사 보안점검…금융당국, 위협정보 전파 / 2026-10-07 / https://www.ytn.co.kr/_cs/_ln_0102_202610071212073140_005.html</w:t>
      </w:r>
    </w:p>
    <w:p>
      <w:pPr>
        <w:pStyle w:val="ListParagraph"/>
        <w:numPr>
          <w:ilvl w:val="0"/>
          <w:numId w:val="3"/>
        </w:numPr>
        <w:spacing w:after="40" w:before="20" w:line="290"/>
      </w:pPr>
      <w:r>
        <w:rPr>
          <w:rFonts w:ascii="Malgun Gothic" w:cs="Malgun Gothic" w:eastAsia="Malgun Gothic" w:hAnsi="Malgun Gothic"/>
          <w:sz w:val="17"/>
          <w:szCs w:val="17"/>
        </w:rPr>
        <w:t xml:space="preserve">[T4] 뉴시스 / AI 해킹에 비상 걸린 韓금융 / 2026-10-03 / https://www.newsis.com/view/NISX20261003_0003813692</w:t>
      </w:r>
    </w:p>
    <w:p>
      <w:pPr>
        <w:pStyle w:val="ListParagraph"/>
        <w:numPr>
          <w:ilvl w:val="0"/>
          <w:numId w:val="3"/>
        </w:numPr>
        <w:spacing w:after="40" w:before="20" w:line="290"/>
      </w:pPr>
      <w:r>
        <w:rPr>
          <w:rFonts w:ascii="Malgun Gothic" w:cs="Malgun Gothic" w:eastAsia="Malgun Gothic" w:hAnsi="Malgun Gothic"/>
          <w:sz w:val="17"/>
          <w:szCs w:val="17"/>
        </w:rPr>
        <w:t xml:space="preserve">[T4] 세계일보 / 금융권 해킹 '일파만파' / 2026-10-05 / https://www.segye.com/newsView/20261005502885</w:t>
      </w:r>
    </w:p>
    <w:p>
      <w:pPr>
        <w:pStyle w:val="Heading1"/>
      </w:pPr>
      <w:r>
        <w:rPr>
          <w:rFonts w:ascii="Malgun Gothic" w:cs="Malgun Gothic" w:eastAsia="Malgun Gothic" w:hAnsi="Malgun Gothic"/>
        </w:rPr>
        <w:t xml:space="preserve">[보고] Citrix NetScaler ADC·Gateway 제로데이 사고 분석 및 대응 리포트</w:t>
      </w:r>
    </w:p>
    <w:p>
      <w:pPr>
        <w:pStyle w:val="Heading2"/>
      </w:pPr>
      <w:r>
        <w:rPr>
          <w:rFonts w:ascii="Malgun Gothic" w:cs="Malgun Gothic" w:eastAsia="Malgun Gothic" w:hAnsi="Malgun Gothic"/>
        </w:rPr>
        <w:t xml:space="preserve">1. 사고 개요 및 규모</w:t>
      </w:r>
    </w:p>
    <w:p>
      <w:pPr>
        <w:pStyle w:val="ListParagraph"/>
        <w:numPr>
          <w:ilvl w:val="0"/>
          <w:numId w:val="3"/>
        </w:numPr>
        <w:spacing w:after="40" w:before="20" w:line="290"/>
      </w:pPr>
      <w:r>
        <w:rPr>
          <w:rFonts w:ascii="Malgun Gothic" w:cs="Malgun Gothic" w:eastAsia="Malgun Gothic" w:hAnsi="Malgun Gothic"/>
          <w:sz w:val="19"/>
          <w:szCs w:val="19"/>
        </w:rPr>
        <w:t xml:space="preserve">발견 시점: 2026-09-27 (88771·88772 공개, CISA KEV), 2026-10-04 (88779 KEV)</w:t>
      </w:r>
    </w:p>
    <w:p>
      <w:pPr>
        <w:pStyle w:val="ListParagraph"/>
        <w:numPr>
          <w:ilvl w:val="0"/>
          <w:numId w:val="3"/>
        </w:numPr>
        <w:spacing w:after="40" w:before="20" w:line="290"/>
      </w:pPr>
      <w:r>
        <w:rPr>
          <w:rFonts w:ascii="Malgun Gothic" w:cs="Malgun Gothic" w:eastAsia="Malgun Gothic" w:hAnsi="Malgun Gothic"/>
          <w:sz w:val="19"/>
          <w:szCs w:val="19"/>
        </w:rPr>
        <w:t xml:space="preserve">유출·피해 규모: 미공개 (전 세계 악용 확인, 피해 기관 수 조사 중)</w:t>
      </w:r>
    </w:p>
    <w:p>
      <w:pPr>
        <w:pStyle w:val="ListParagraph"/>
        <w:numPr>
          <w:ilvl w:val="0"/>
          <w:numId w:val="3"/>
        </w:numPr>
        <w:spacing w:after="40" w:before="20" w:line="290"/>
      </w:pPr>
      <w:r>
        <w:rPr>
          <w:rFonts w:ascii="Malgun Gothic" w:cs="Malgun Gothic" w:eastAsia="Malgun Gothic" w:hAnsi="Malgun Gothic"/>
          <w:sz w:val="19"/>
          <w:szCs w:val="19"/>
        </w:rPr>
        <w:t xml:space="preserve">피해 항목: 미공개</w:t>
      </w:r>
    </w:p>
    <w:p>
      <w:pPr>
        <w:pStyle w:val="Heading2"/>
      </w:pPr>
      <w:r>
        <w:rPr>
          <w:rFonts w:ascii="Malgun Gothic" w:cs="Malgun Gothic" w:eastAsia="Malgun Gothic" w:hAnsi="Malgun Gothic"/>
        </w:rPr>
        <w:t xml:space="preserve">2. 사고 원인 및 경위</w:t>
      </w:r>
    </w:p>
    <w:p>
      <w:pPr>
        <w:pStyle w:val="ListParagraph"/>
        <w:numPr>
          <w:ilvl w:val="0"/>
          <w:numId w:val="3"/>
        </w:numPr>
        <w:spacing w:after="40" w:before="20" w:line="290"/>
      </w:pPr>
      <w:r>
        <w:rPr>
          <w:rFonts w:ascii="Malgun Gothic" w:cs="Malgun Gothic" w:eastAsia="Malgun Gothic" w:hAnsi="Malgun Gothic"/>
          <w:sz w:val="19"/>
          <w:szCs w:val="19"/>
        </w:rPr>
        <w:t xml:space="preserve">공격 유형: 인터넷 노출 장비 제로데이 악용 (T1190), 서비스 거부 (T1499)</w:t>
      </w:r>
    </w:p>
    <w:p>
      <w:pPr>
        <w:pStyle w:val="ListParagraph"/>
        <w:numPr>
          <w:ilvl w:val="0"/>
          <w:numId w:val="3"/>
        </w:numPr>
        <w:spacing w:after="40" w:before="20" w:line="290"/>
      </w:pPr>
      <w:r>
        <w:rPr>
          <w:rFonts w:ascii="Malgun Gothic" w:cs="Malgun Gothic" w:eastAsia="Malgun Gothic" w:hAnsi="Malgun Gothic"/>
          <w:sz w:val="19"/>
          <w:szCs w:val="19"/>
        </w:rPr>
        <w:t xml:space="preserve">발견 배경: Citrix 보안 공지 CTX697096 및 CISA 경보, 먼저 패치한 장비에서도 88779 악용 보도</w:t>
      </w:r>
    </w:p>
    <w:p>
      <w:pPr>
        <w:pStyle w:val="ListParagraph"/>
        <w:numPr>
          <w:ilvl w:val="0"/>
          <w:numId w:val="3"/>
        </w:numPr>
        <w:spacing w:after="40" w:before="20" w:line="290"/>
      </w:pPr>
      <w:r>
        <w:rPr>
          <w:rFonts w:ascii="Malgun Gothic" w:cs="Malgun Gothic" w:eastAsia="Malgun Gothic" w:hAnsi="Malgun Gothic"/>
          <w:sz w:val="19"/>
          <w:szCs w:val="19"/>
        </w:rPr>
        <w:t xml:space="preserve">발생 추정 시점: 2026-09 초부터 악용되었다는 보고가 있으나 단일 분석 기준, 조사 중</w:t>
      </w:r>
    </w:p>
    <w:p>
      <w:pPr>
        <w:pStyle w:val="Heading2"/>
      </w:pPr>
      <w:r>
        <w:rPr>
          <w:rFonts w:ascii="Malgun Gothic" w:cs="Malgun Gothic" w:eastAsia="Malgun Gothic" w:hAnsi="Malgun Gothic"/>
        </w:rPr>
        <w:t xml:space="preserve">3. 현재 대응 상황</w:t>
      </w:r>
    </w:p>
    <w:p>
      <w:pPr>
        <w:pStyle w:val="ListParagraph"/>
        <w:numPr>
          <w:ilvl w:val="0"/>
          <w:numId w:val="3"/>
        </w:numPr>
        <w:spacing w:after="40" w:before="20" w:line="290"/>
      </w:pPr>
      <w:r>
        <w:rPr>
          <w:rFonts w:ascii="Malgun Gothic" w:cs="Malgun Gothic" w:eastAsia="Malgun Gothic" w:hAnsi="Malgun Gothic"/>
          <w:sz w:val="19"/>
          <w:szCs w:val="19"/>
        </w:rPr>
        <w:t xml:space="preserve">즉시 대응: 공급사 패치 공개 (14.1-73.37/73.41, 13.1-64.23/64.28 등, 공지 확인 필요)</w:t>
      </w:r>
    </w:p>
    <w:p>
      <w:pPr>
        <w:pStyle w:val="ListParagraph"/>
        <w:numPr>
          <w:ilvl w:val="0"/>
          <w:numId w:val="3"/>
        </w:numPr>
        <w:spacing w:after="40" w:before="20" w:line="290"/>
      </w:pPr>
      <w:r>
        <w:rPr>
          <w:rFonts w:ascii="Malgun Gothic" w:cs="Malgun Gothic" w:eastAsia="Malgun Gothic" w:hAnsi="Malgun Gothic"/>
          <w:sz w:val="19"/>
          <w:szCs w:val="19"/>
        </w:rPr>
        <w:t xml:space="preserve">보안 강화: DTLS·SAML 구성 영향 확인, TCP 설정 Enhanced ISN Generation 활성화 권고(CVE-2026-88778 해당 구성)</w:t>
      </w:r>
    </w:p>
    <w:p>
      <w:pPr>
        <w:pStyle w:val="ListParagraph"/>
        <w:numPr>
          <w:ilvl w:val="0"/>
          <w:numId w:val="3"/>
        </w:numPr>
        <w:spacing w:after="40" w:before="20" w:line="290"/>
      </w:pPr>
      <w:r>
        <w:rPr>
          <w:rFonts w:ascii="Malgun Gothic" w:cs="Malgun Gothic" w:eastAsia="Malgun Gothic" w:hAnsi="Malgun Gothic"/>
          <w:sz w:val="19"/>
          <w:szCs w:val="19"/>
        </w:rPr>
        <w:t xml:space="preserve">유관기관 신고: CISA KEV 등재 및 경보. 국내 KISA 공지는 기간 내 미확인</w:t>
      </w:r>
    </w:p>
    <w:p>
      <w:pPr>
        <w:pStyle w:val="Heading2"/>
      </w:pPr>
      <w:r>
        <w:rPr>
          <w:rFonts w:ascii="Malgun Gothic" w:cs="Malgun Gothic" w:eastAsia="Malgun Gothic" w:hAnsi="Malgun Gothic"/>
        </w:rPr>
        <w:t xml:space="preserve">4. 경영진 제언</w:t>
      </w:r>
    </w:p>
    <w:p>
      <w:pPr>
        <w:spacing w:after="80" w:before="40" w:line="300"/>
      </w:pPr>
      <w:r>
        <w:rPr>
          <w:rFonts w:ascii="Malgun Gothic" w:cs="Malgun Gothic" w:eastAsia="Malgun Gothic" w:hAnsi="Malgun Gothic"/>
          <w:sz w:val="19"/>
          <w:szCs w:val="19"/>
        </w:rPr>
        <w:t xml:space="preserve">비즈니스 리스크</w:t>
      </w:r>
    </w:p>
    <w:p>
      <w:pPr>
        <w:pStyle w:val="ListParagraph"/>
        <w:numPr>
          <w:ilvl w:val="0"/>
          <w:numId w:val="3"/>
        </w:numPr>
        <w:spacing w:after="40" w:before="20" w:line="290"/>
      </w:pPr>
      <w:r>
        <w:rPr>
          <w:rFonts w:ascii="Malgun Gothic" w:cs="Malgun Gothic" w:eastAsia="Malgun Gothic" w:hAnsi="Malgun Gothic"/>
          <w:sz w:val="19"/>
          <w:szCs w:val="19"/>
        </w:rPr>
        <w:t xml:space="preserve">법적·규제: 인증 인프라 침해 시 전자금융감독규정 접근통제·개인정보 보호법 안전조치 의무 위반 가능(조문 확인 필요)</w:t>
      </w:r>
    </w:p>
    <w:p>
      <w:pPr>
        <w:pStyle w:val="ListParagraph"/>
        <w:numPr>
          <w:ilvl w:val="0"/>
          <w:numId w:val="3"/>
        </w:numPr>
        <w:spacing w:after="40" w:before="20" w:line="290"/>
      </w:pPr>
      <w:r>
        <w:rPr>
          <w:rFonts w:ascii="Malgun Gothic" w:cs="Malgun Gothic" w:eastAsia="Malgun Gothic" w:hAnsi="Malgun Gothic"/>
          <w:sz w:val="19"/>
          <w:szCs w:val="19"/>
        </w:rPr>
        <w:t xml:space="preserve">평판·고객: 임직원·모집인 원격접속 장애는 영업 지연으로 이어질 수 있음</w:t>
      </w:r>
    </w:p>
    <w:p>
      <w:pPr>
        <w:pStyle w:val="ListParagraph"/>
        <w:numPr>
          <w:ilvl w:val="0"/>
          <w:numId w:val="3"/>
        </w:numPr>
        <w:spacing w:after="40" w:before="20" w:line="290"/>
      </w:pPr>
      <w:r>
        <w:rPr>
          <w:rFonts w:ascii="Malgun Gothic" w:cs="Malgun Gothic" w:eastAsia="Malgun Gothic" w:hAnsi="Malgun Gothic"/>
          <w:sz w:val="19"/>
          <w:szCs w:val="19"/>
        </w:rPr>
        <w:t xml:space="preserve">재무·운영: 긴급 패치·재구성 및 포렌식 비용, 서비스 중단 비용</w:t>
      </w:r>
    </w:p>
    <w:p>
      <w:pPr>
        <w:spacing w:after="80" w:before="40" w:line="300"/>
      </w:pPr>
      <w:r>
        <w:rPr>
          <w:rFonts w:ascii="Malgun Gothic" w:cs="Malgun Gothic" w:eastAsia="Malgun Gothic" w:hAnsi="Malgun Gothic"/>
          <w:sz w:val="19"/>
          <w:szCs w:val="19"/>
        </w:rPr>
        <w:t xml:space="preserve">대응 전략</w:t>
      </w:r>
    </w:p>
    <w:p>
      <w:pPr>
        <w:pStyle w:val="ListParagraph"/>
        <w:numPr>
          <w:ilvl w:val="0"/>
          <w:numId w:val="3"/>
        </w:numPr>
        <w:spacing w:after="40" w:before="20" w:line="290"/>
      </w:pPr>
      <w:r>
        <w:rPr>
          <w:rFonts w:ascii="Malgun Gothic" w:cs="Malgun Gothic" w:eastAsia="Malgun Gothic" w:hAnsi="Malgun Gothic"/>
          <w:sz w:val="19"/>
          <w:szCs w:val="19"/>
        </w:rPr>
        <w:t xml:space="preserve">즉시 (24시간 이내): 보유 장비 확인, 최신 빌드 적용, 관리 인터페이스 외부 차단 (인프라운영팀)</w:t>
      </w:r>
    </w:p>
    <w:p>
      <w:pPr>
        <w:pStyle w:val="ListParagraph"/>
        <w:numPr>
          <w:ilvl w:val="0"/>
          <w:numId w:val="3"/>
        </w:numPr>
        <w:spacing w:after="40" w:before="20" w:line="290"/>
      </w:pPr>
      <w:r>
        <w:rPr>
          <w:rFonts w:ascii="Malgun Gothic" w:cs="Malgun Gothic" w:eastAsia="Malgun Gothic" w:hAnsi="Malgun Gothic"/>
          <w:sz w:val="19"/>
          <w:szCs w:val="19"/>
        </w:rPr>
        <w:t xml:space="preserve">단기 (1~2주 이내): 침해 흔적 점검 및 계정·세션 키 교체, 외부 노출 장비 점검 프로세스에 KEV 연동 (정보보호부)</w:t>
      </w:r>
    </w:p>
    <w:p>
      <w:pPr>
        <w:pStyle w:val="ListParagraph"/>
        <w:numPr>
          <w:ilvl w:val="0"/>
          <w:numId w:val="3"/>
        </w:numPr>
        <w:spacing w:after="40" w:before="20" w:line="290"/>
      </w:pPr>
      <w:r>
        <w:rPr>
          <w:rFonts w:ascii="Malgun Gothic" w:cs="Malgun Gothic" w:eastAsia="Malgun Gothic" w:hAnsi="Malgun Gothic"/>
          <w:sz w:val="19"/>
          <w:szCs w:val="19"/>
        </w:rPr>
        <w:t xml:space="preserve">중장기 (1분기 이내): 원격접속 구조를 제로 트러스트 접근(ZTNA)으로 전환 검토 및 장비 단일 장애점 축소(예산 필요)</w:t>
      </w:r>
    </w:p>
    <w:p>
      <w:pPr>
        <w:pStyle w:val="Heading2"/>
      </w:pPr>
      <w:r>
        <w:rPr>
          <w:rFonts w:ascii="Malgun Gothic" w:cs="Malgun Gothic" w:eastAsia="Malgun Gothic" w:hAnsi="Malgun Gothic"/>
        </w:rPr>
        <w:t xml:space="preserve">5. 관련 출처</w:t>
      </w:r>
    </w:p>
    <w:p>
      <w:pPr>
        <w:pStyle w:val="ListParagraph"/>
        <w:numPr>
          <w:ilvl w:val="0"/>
          <w:numId w:val="3"/>
        </w:numPr>
        <w:spacing w:after="40" w:before="20" w:line="290"/>
      </w:pPr>
      <w:r>
        <w:rPr>
          <w:rFonts w:ascii="Malgun Gothic" w:cs="Malgun Gothic" w:eastAsia="Malgun Gothic" w:hAnsi="Malgun Gothic"/>
          <w:sz w:val="17"/>
          <w:szCs w:val="17"/>
        </w:rPr>
        <w:t xml:space="preserve">[T1] CISA / Critical Zero-Day Vulnerabilities Exploited in Citrix NetScaler ADC, Gateway / 2026-09-27 / https://www.cisa.gov/news-events/alerts/2026/09/27/critical-zero-day-vulnerabilities-exploited-citrix-netscaler-adc-gateway</w:t>
      </w:r>
    </w:p>
    <w:p>
      <w:pPr>
        <w:pStyle w:val="ListParagraph"/>
        <w:numPr>
          <w:ilvl w:val="0"/>
          <w:numId w:val="3"/>
        </w:numPr>
        <w:spacing w:after="40" w:before="20" w:line="290"/>
      </w:pPr>
      <w:r>
        <w:rPr>
          <w:rFonts w:ascii="Malgun Gothic" w:cs="Malgun Gothic" w:eastAsia="Malgun Gothic" w:hAnsi="Malgun Gothic"/>
          <w:sz w:val="17"/>
          <w:szCs w:val="17"/>
        </w:rPr>
        <w:t xml:space="preserve">[T1] CISA / CISA Adds One Known Exploited Vulnerability to Catalog / 2026-10-04 / https://www.cisa.gov/news-events/alerts/2026/10/04/cisa-adds-one-known-exploited-vulnerability-catalog</w:t>
      </w:r>
    </w:p>
    <w:p>
      <w:pPr>
        <w:pStyle w:val="ListParagraph"/>
        <w:numPr>
          <w:ilvl w:val="0"/>
          <w:numId w:val="3"/>
        </w:numPr>
        <w:spacing w:after="40" w:before="20" w:line="290"/>
      </w:pPr>
      <w:r>
        <w:rPr>
          <w:rFonts w:ascii="Malgun Gothic" w:cs="Malgun Gothic" w:eastAsia="Malgun Gothic" w:hAnsi="Malgun Gothic"/>
          <w:sz w:val="17"/>
          <w:szCs w:val="17"/>
        </w:rPr>
        <w:t xml:space="preserve">[T3] SecurityWeek / Exploitation of Citrix NetScaler Zero-Day Hits Appliances Patched Days Earlier / 2026-10 / https://www.securityweek.com/exploitation-of-citrix-netscaler-zero-day-hits-appliances-patched-days-earlier/</w:t>
      </w:r>
    </w:p>
    <w:p>
      <w:pPr>
        <w:pStyle w:val="ListParagraph"/>
        <w:numPr>
          <w:ilvl w:val="0"/>
          <w:numId w:val="3"/>
        </w:numPr>
        <w:spacing w:after="40" w:before="20" w:line="290"/>
      </w:pPr>
      <w:r>
        <w:rPr>
          <w:rFonts w:ascii="Malgun Gothic" w:cs="Malgun Gothic" w:eastAsia="Malgun Gothic" w:hAnsi="Malgun Gothic"/>
          <w:sz w:val="17"/>
          <w:szCs w:val="17"/>
        </w:rPr>
        <w:t xml:space="preserve">[T3] The Hacker News / New NetScaler Zero-Day Exploited in Targeted Attacks Can Knock SAML Deployments Offline / 2026-10 / https://thehackernews.com/2026/10/new-netscaler-zero-day-exploited-in.html</w:t>
      </w:r>
    </w:p>
    <w:p>
      <w:pPr>
        <w:pStyle w:val="Heading1"/>
      </w:pPr>
      <w:r>
        <w:rPr>
          <w:rFonts w:ascii="Malgun Gothic" w:cs="Malgun Gothic" w:eastAsia="Malgun Gothic" w:hAnsi="Malgun Gothic"/>
        </w:rPr>
        <w:t xml:space="preserve">[보고] Cisco Catalyst SD-WAN Manager 인증 우회 제로데이(CVE-2026-76504) 사고 분석 및 대응 리포트</w:t>
      </w:r>
    </w:p>
    <w:p>
      <w:pPr>
        <w:pStyle w:val="Heading2"/>
      </w:pPr>
      <w:r>
        <w:rPr>
          <w:rFonts w:ascii="Malgun Gothic" w:cs="Malgun Gothic" w:eastAsia="Malgun Gothic" w:hAnsi="Malgun Gothic"/>
        </w:rPr>
        <w:t xml:space="preserve">1. 사고 개요 및 규모</w:t>
      </w:r>
    </w:p>
    <w:p>
      <w:pPr>
        <w:pStyle w:val="ListParagraph"/>
        <w:numPr>
          <w:ilvl w:val="0"/>
          <w:numId w:val="3"/>
        </w:numPr>
        <w:spacing w:after="40" w:before="20" w:line="290"/>
      </w:pPr>
      <w:r>
        <w:rPr>
          <w:rFonts w:ascii="Malgun Gothic" w:cs="Malgun Gothic" w:eastAsia="Malgun Gothic" w:hAnsi="Malgun Gothic"/>
          <w:sz w:val="19"/>
          <w:szCs w:val="19"/>
        </w:rPr>
        <w:t xml:space="preserve">발견 시점: 2026-09 중 (Cisco TAC 지원 건 처리 중 발견), 공개 2026-09-30</w:t>
      </w:r>
    </w:p>
    <w:p>
      <w:pPr>
        <w:pStyle w:val="ListParagraph"/>
        <w:numPr>
          <w:ilvl w:val="0"/>
          <w:numId w:val="3"/>
        </w:numPr>
        <w:spacing w:after="40" w:before="20" w:line="290"/>
      </w:pPr>
      <w:r>
        <w:rPr>
          <w:rFonts w:ascii="Malgun Gothic" w:cs="Malgun Gothic" w:eastAsia="Malgun Gothic" w:hAnsi="Malgun Gothic"/>
          <w:sz w:val="19"/>
          <w:szCs w:val="19"/>
        </w:rPr>
        <w:t xml:space="preserve">유출·피해 규모: 미공개</w:t>
      </w:r>
    </w:p>
    <w:p>
      <w:pPr>
        <w:pStyle w:val="ListParagraph"/>
        <w:numPr>
          <w:ilvl w:val="0"/>
          <w:numId w:val="3"/>
        </w:numPr>
        <w:spacing w:after="40" w:before="20" w:line="290"/>
      </w:pPr>
      <w:r>
        <w:rPr>
          <w:rFonts w:ascii="Malgun Gothic" w:cs="Malgun Gothic" w:eastAsia="Malgun Gothic" w:hAnsi="Malgun Gothic"/>
          <w:sz w:val="19"/>
          <w:szCs w:val="19"/>
        </w:rPr>
        <w:t xml:space="preserve">피해 항목: 미공개 (관리자 API 접근으로 장비 설정 조회·변경 가능)</w:t>
      </w:r>
    </w:p>
    <w:p>
      <w:pPr>
        <w:pStyle w:val="Heading2"/>
      </w:pPr>
      <w:r>
        <w:rPr>
          <w:rFonts w:ascii="Malgun Gothic" w:cs="Malgun Gothic" w:eastAsia="Malgun Gothic" w:hAnsi="Malgun Gothic"/>
        </w:rPr>
        <w:t xml:space="preserve">2. 사고 원인 및 경위</w:t>
      </w:r>
    </w:p>
    <w:p>
      <w:pPr>
        <w:pStyle w:val="ListParagraph"/>
        <w:numPr>
          <w:ilvl w:val="0"/>
          <w:numId w:val="3"/>
        </w:numPr>
        <w:spacing w:after="40" w:before="20" w:line="290"/>
      </w:pPr>
      <w:r>
        <w:rPr>
          <w:rFonts w:ascii="Malgun Gothic" w:cs="Malgun Gothic" w:eastAsia="Malgun Gothic" w:hAnsi="Malgun Gothic"/>
          <w:sz w:val="19"/>
          <w:szCs w:val="19"/>
        </w:rPr>
        <w:t xml:space="preserve">공격 유형: 인증 우회 (T1190), URL 인코딩 처리 오류(CWE-177)</w:t>
      </w:r>
    </w:p>
    <w:p>
      <w:pPr>
        <w:pStyle w:val="ListParagraph"/>
        <w:numPr>
          <w:ilvl w:val="0"/>
          <w:numId w:val="3"/>
        </w:numPr>
        <w:spacing w:after="40" w:before="20" w:line="290"/>
      </w:pPr>
      <w:r>
        <w:rPr>
          <w:rFonts w:ascii="Malgun Gothic" w:cs="Malgun Gothic" w:eastAsia="Malgun Gothic" w:hAnsi="Malgun Gothic"/>
          <w:sz w:val="19"/>
          <w:szCs w:val="19"/>
        </w:rPr>
        <w:t xml:space="preserve">발견 배경: Cisco PSIRT가 악용 인지 후 공지, CISA KEV 등재</w:t>
      </w:r>
    </w:p>
    <w:p>
      <w:pPr>
        <w:pStyle w:val="ListParagraph"/>
        <w:numPr>
          <w:ilvl w:val="0"/>
          <w:numId w:val="3"/>
        </w:numPr>
        <w:spacing w:after="40" w:before="20" w:line="290"/>
      </w:pPr>
      <w:r>
        <w:rPr>
          <w:rFonts w:ascii="Malgun Gothic" w:cs="Malgun Gothic" w:eastAsia="Malgun Gothic" w:hAnsi="Malgun Gothic"/>
          <w:sz w:val="19"/>
          <w:szCs w:val="19"/>
        </w:rPr>
        <w:t xml:space="preserve">발생 추정 시점: 2026-09 중 (Cisco 설명)</w:t>
      </w:r>
    </w:p>
    <w:p>
      <w:pPr>
        <w:pStyle w:val="Heading2"/>
      </w:pPr>
      <w:r>
        <w:rPr>
          <w:rFonts w:ascii="Malgun Gothic" w:cs="Malgun Gothic" w:eastAsia="Malgun Gothic" w:hAnsi="Malgun Gothic"/>
        </w:rPr>
        <w:t xml:space="preserve">3. 현재 대응 상황</w:t>
      </w:r>
    </w:p>
    <w:p>
      <w:pPr>
        <w:pStyle w:val="ListParagraph"/>
        <w:numPr>
          <w:ilvl w:val="0"/>
          <w:numId w:val="3"/>
        </w:numPr>
        <w:spacing w:after="40" w:before="20" w:line="290"/>
      </w:pPr>
      <w:r>
        <w:rPr>
          <w:rFonts w:ascii="Malgun Gothic" w:cs="Malgun Gothic" w:eastAsia="Malgun Gothic" w:hAnsi="Malgun Gothic"/>
          <w:sz w:val="19"/>
          <w:szCs w:val="19"/>
        </w:rPr>
        <w:t xml:space="preserve">즉시 대응: 고정 버전 공개 (20.9.10.1, 20.12.8.2, 20.15.6.1, 20.18.4.1, 26.1.2.1, 26.2.1). 우회 수단 없음</w:t>
      </w:r>
    </w:p>
    <w:p>
      <w:pPr>
        <w:pStyle w:val="ListParagraph"/>
        <w:numPr>
          <w:ilvl w:val="0"/>
          <w:numId w:val="3"/>
        </w:numPr>
        <w:spacing w:after="40" w:before="20" w:line="290"/>
      </w:pPr>
      <w:r>
        <w:rPr>
          <w:rFonts w:ascii="Malgun Gothic" w:cs="Malgun Gothic" w:eastAsia="Malgun Gothic" w:hAnsi="Malgun Gothic"/>
          <w:sz w:val="19"/>
          <w:szCs w:val="19"/>
        </w:rPr>
        <w:t xml:space="preserve">보안 강화: Cisco 침해 지표 공개, TAC 케이스 통한 점검 지원, CSA는 비신뢰망 노출 장비를 침해로 가정할 것을 권고</w:t>
      </w:r>
    </w:p>
    <w:p>
      <w:pPr>
        <w:pStyle w:val="ListParagraph"/>
        <w:numPr>
          <w:ilvl w:val="0"/>
          <w:numId w:val="3"/>
        </w:numPr>
        <w:spacing w:after="40" w:before="20" w:line="290"/>
      </w:pPr>
      <w:r>
        <w:rPr>
          <w:rFonts w:ascii="Malgun Gothic" w:cs="Malgun Gothic" w:eastAsia="Malgun Gothic" w:hAnsi="Malgun Gothic"/>
          <w:sz w:val="19"/>
          <w:szCs w:val="19"/>
        </w:rPr>
        <w:t xml:space="preserve">유관기관 신고: CISA KEV (연방기관 기한 2026-10-03)</w:t>
      </w:r>
    </w:p>
    <w:p>
      <w:pPr>
        <w:pStyle w:val="Heading2"/>
      </w:pPr>
      <w:r>
        <w:rPr>
          <w:rFonts w:ascii="Malgun Gothic" w:cs="Malgun Gothic" w:eastAsia="Malgun Gothic" w:hAnsi="Malgun Gothic"/>
        </w:rPr>
        <w:t xml:space="preserve">4. 경영진 제언</w:t>
      </w:r>
    </w:p>
    <w:p>
      <w:pPr>
        <w:spacing w:after="80" w:before="40" w:line="300"/>
      </w:pPr>
      <w:r>
        <w:rPr>
          <w:rFonts w:ascii="Malgun Gothic" w:cs="Malgun Gothic" w:eastAsia="Malgun Gothic" w:hAnsi="Malgun Gothic"/>
          <w:sz w:val="19"/>
          <w:szCs w:val="19"/>
        </w:rPr>
        <w:t xml:space="preserve">비즈니스 리스크</w:t>
      </w:r>
    </w:p>
    <w:p>
      <w:pPr>
        <w:pStyle w:val="ListParagraph"/>
        <w:numPr>
          <w:ilvl w:val="0"/>
          <w:numId w:val="3"/>
        </w:numPr>
        <w:spacing w:after="40" w:before="20" w:line="290"/>
      </w:pPr>
      <w:r>
        <w:rPr>
          <w:rFonts w:ascii="Malgun Gothic" w:cs="Malgun Gothic" w:eastAsia="Malgun Gothic" w:hAnsi="Malgun Gothic"/>
          <w:sz w:val="19"/>
          <w:szCs w:val="19"/>
        </w:rPr>
        <w:t xml:space="preserve">법적·규제: 망 구성 변조에 따른 전자금융 서비스 안전성·망분리 통제 리스크(조문 확인 필요)</w:t>
      </w:r>
    </w:p>
    <w:p>
      <w:pPr>
        <w:pStyle w:val="ListParagraph"/>
        <w:numPr>
          <w:ilvl w:val="0"/>
          <w:numId w:val="3"/>
        </w:numPr>
        <w:spacing w:after="40" w:before="20" w:line="290"/>
      </w:pPr>
      <w:r>
        <w:rPr>
          <w:rFonts w:ascii="Malgun Gothic" w:cs="Malgun Gothic" w:eastAsia="Malgun Gothic" w:hAnsi="Malgun Gothic"/>
          <w:sz w:val="19"/>
          <w:szCs w:val="19"/>
        </w:rPr>
        <w:t xml:space="preserve">평판·고객: 지점·콜센터 통신 장애 시 고객 응대 중단 가능</w:t>
      </w:r>
    </w:p>
    <w:p>
      <w:pPr>
        <w:pStyle w:val="ListParagraph"/>
        <w:numPr>
          <w:ilvl w:val="0"/>
          <w:numId w:val="3"/>
        </w:numPr>
        <w:spacing w:after="40" w:before="20" w:line="290"/>
      </w:pPr>
      <w:r>
        <w:rPr>
          <w:rFonts w:ascii="Malgun Gothic" w:cs="Malgun Gothic" w:eastAsia="Malgun Gothic" w:hAnsi="Malgun Gothic"/>
          <w:sz w:val="19"/>
          <w:szCs w:val="19"/>
        </w:rPr>
        <w:t xml:space="preserve">재무·운영: 전체 SD-WAN 설정 감사 및 재구성 비용</w:t>
      </w:r>
    </w:p>
    <w:p>
      <w:pPr>
        <w:spacing w:after="80" w:before="40" w:line="300"/>
      </w:pPr>
      <w:r>
        <w:rPr>
          <w:rFonts w:ascii="Malgun Gothic" w:cs="Malgun Gothic" w:eastAsia="Malgun Gothic" w:hAnsi="Malgun Gothic"/>
          <w:sz w:val="19"/>
          <w:szCs w:val="19"/>
        </w:rPr>
        <w:t xml:space="preserve">대응 전략</w:t>
      </w:r>
    </w:p>
    <w:p>
      <w:pPr>
        <w:pStyle w:val="ListParagraph"/>
        <w:numPr>
          <w:ilvl w:val="0"/>
          <w:numId w:val="3"/>
        </w:numPr>
        <w:spacing w:after="40" w:before="20" w:line="290"/>
      </w:pPr>
      <w:r>
        <w:rPr>
          <w:rFonts w:ascii="Malgun Gothic" w:cs="Malgun Gothic" w:eastAsia="Malgun Gothic" w:hAnsi="Malgun Gothic"/>
          <w:sz w:val="19"/>
          <w:szCs w:val="19"/>
        </w:rPr>
        <w:t xml:space="preserve">즉시 (24시간 이내): 보유 여부 확인, 관리 포트 외부 차단, 고정 버전 적용 (네트워크보안 담당)</w:t>
      </w:r>
    </w:p>
    <w:p>
      <w:pPr>
        <w:pStyle w:val="ListParagraph"/>
        <w:numPr>
          <w:ilvl w:val="0"/>
          <w:numId w:val="3"/>
        </w:numPr>
        <w:spacing w:after="40" w:before="20" w:line="290"/>
      </w:pPr>
      <w:r>
        <w:rPr>
          <w:rFonts w:ascii="Malgun Gothic" w:cs="Malgun Gothic" w:eastAsia="Malgun Gothic" w:hAnsi="Malgun Gothic"/>
          <w:sz w:val="19"/>
          <w:szCs w:val="19"/>
        </w:rPr>
        <w:t xml:space="preserve">단기 (1~2주 이내): 설정 변경 이력·계정 감사, 자격증명 교체, 침해 지표 점검 (정보보호부 침해대응)</w:t>
      </w:r>
    </w:p>
    <w:p>
      <w:pPr>
        <w:pStyle w:val="ListParagraph"/>
        <w:numPr>
          <w:ilvl w:val="0"/>
          <w:numId w:val="3"/>
        </w:numPr>
        <w:spacing w:after="40" w:before="20" w:line="290"/>
      </w:pPr>
      <w:r>
        <w:rPr>
          <w:rFonts w:ascii="Malgun Gothic" w:cs="Malgun Gothic" w:eastAsia="Malgun Gothic" w:hAnsi="Malgun Gothic"/>
          <w:sz w:val="19"/>
          <w:szCs w:val="19"/>
        </w:rPr>
        <w:t xml:space="preserve">중장기 (1분기 이내): 네트워크 관리 평면 분리 및 관리 인터페이스 전용망화, 벤더 취약점 통지 연계 자동화</w:t>
      </w:r>
    </w:p>
    <w:p>
      <w:pPr>
        <w:pStyle w:val="Heading2"/>
      </w:pPr>
      <w:r>
        <w:rPr>
          <w:rFonts w:ascii="Malgun Gothic" w:cs="Malgun Gothic" w:eastAsia="Malgun Gothic" w:hAnsi="Malgun Gothic"/>
        </w:rPr>
        <w:t xml:space="preserve">5. 관련 출처</w:t>
      </w:r>
    </w:p>
    <w:p>
      <w:pPr>
        <w:pStyle w:val="ListParagraph"/>
        <w:numPr>
          <w:ilvl w:val="0"/>
          <w:numId w:val="3"/>
        </w:numPr>
        <w:spacing w:after="40" w:before="20" w:line="290"/>
      </w:pPr>
      <w:r>
        <w:rPr>
          <w:rFonts w:ascii="Malgun Gothic" w:cs="Malgun Gothic" w:eastAsia="Malgun Gothic" w:hAnsi="Malgun Gothic"/>
          <w:sz w:val="17"/>
          <w:szCs w:val="17"/>
        </w:rPr>
        <w:t xml:space="preserve">[T2] Rapid7 / Critical Cisco Catalyst SD-WAN Manager API authentication bypass exploited in the wild (CVE-2026-76504) / 2026-10 / https://www.rapid7.com/blog/post/etr-critical-cisco-catalyst-sd-wan-manager-api-authentication-bypass-exploited-in-the-wild-cve-2026-76504/</w:t>
      </w:r>
    </w:p>
    <w:p>
      <w:pPr>
        <w:pStyle w:val="ListParagraph"/>
        <w:numPr>
          <w:ilvl w:val="0"/>
          <w:numId w:val="3"/>
        </w:numPr>
        <w:spacing w:after="40" w:before="20" w:line="290"/>
      </w:pPr>
      <w:r>
        <w:rPr>
          <w:rFonts w:ascii="Malgun Gothic" w:cs="Malgun Gothic" w:eastAsia="Malgun Gothic" w:hAnsi="Malgun Gothic"/>
          <w:sz w:val="17"/>
          <w:szCs w:val="17"/>
        </w:rPr>
        <w:t xml:space="preserve">[T2] Cloud Security Alliance / Cisco SD-WAN Manager CVE-2026-76504 / 2026-10-02 / https://labs.cloudsecurityalliance.org/research/csa-research-note-cisco-sdwan-cve-2026-76504-20261002-csa-st/</w:t>
      </w:r>
    </w:p>
    <w:p>
      <w:pPr>
        <w:pStyle w:val="ListParagraph"/>
        <w:numPr>
          <w:ilvl w:val="0"/>
          <w:numId w:val="3"/>
        </w:numPr>
        <w:spacing w:after="40" w:before="20" w:line="290"/>
      </w:pPr>
      <w:r>
        <w:rPr>
          <w:rFonts w:ascii="Malgun Gothic" w:cs="Malgun Gothic" w:eastAsia="Malgun Gothic" w:hAnsi="Malgun Gothic"/>
          <w:sz w:val="17"/>
          <w:szCs w:val="17"/>
        </w:rPr>
        <w:t xml:space="preserve">[T3] BleepingComputer / Cisco warns of new SD-WAN authentication bypass zero-day exploited in attacks / 2026-09-30 / https://bleepingcomputer.com/news/security/cisco-warns-of-new-sd-wan-authentication-bypass-zero-day-exploited-in-attacks</w:t>
      </w:r>
    </w:p>
    <w:p>
      <w:pPr>
        <w:pStyle w:val="ListParagraph"/>
        <w:numPr>
          <w:ilvl w:val="0"/>
          <w:numId w:val="3"/>
        </w:numPr>
        <w:spacing w:after="40" w:before="20" w:line="290"/>
      </w:pPr>
      <w:r>
        <w:rPr>
          <w:rFonts w:ascii="Malgun Gothic" w:cs="Malgun Gothic" w:eastAsia="Malgun Gothic" w:hAnsi="Malgun Gothic"/>
          <w:sz w:val="17"/>
          <w:szCs w:val="17"/>
        </w:rPr>
        <w:t xml:space="preserve">[T3] Help Net Security / New Cisco SD-WAN zero-day exploited in-the-wild (CVE-2026-76504) / 2026-09 / https://www.helpnetsecurity.com/?p=386431</w:t>
      </w:r>
    </w:p>
    <w:p>
      <w:pPr>
        <w:pBdr>
          <w:bottom w:val="single" w:color="9AA5B1" w:sz="6" w:space="1"/>
        </w:pBdr>
        <w:spacing w:after="60" w:before="60"/>
      </w:pPr>
    </w:p>
    <w:p>
      <w:pPr>
        <w:pStyle w:val="Heading1"/>
      </w:pPr>
      <w:r>
        <w:rPr>
          <w:rFonts w:ascii="Malgun Gothic" w:cs="Malgun Gothic" w:eastAsia="Malgun Gothic" w:hAnsi="Malgun Gothic"/>
        </w:rPr>
        <w:t xml:space="preserve">자체검증 결과</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B58900" w:sz="4"/>
              <w:left w:val="single" w:color="B58900" w:sz="24"/>
              <w:bottom w:val="single" w:color="B58900" w:sz="4"/>
              <w:right w:val="single" w:color="B58900" w:sz="4"/>
            </w:tcBorders>
            <w:shd w:fill="FFF9E6" w:color="auto" w:val="clear"/>
            <w:tcMar>
              <w:top w:type="dxa" w:w="90"/>
              <w:left w:type="dxa" w:w="160"/>
              <w:bottom w:type="dxa" w:w="90"/>
              <w:right w:type="dxa" w:w="140"/>
            </w:tcMar>
          </w:tcPr>
          <w:p>
            <w:pPr>
              <w:spacing w:after="30" w:before="10" w:line="290"/>
            </w:pPr>
            <w:r>
              <w:rPr>
                <w:rFonts w:ascii="Malgun Gothic" w:cs="Malgun Gothic" w:eastAsia="Malgun Gothic" w:hAnsi="Malgun Gothic"/>
                <w:sz w:val="19"/>
                <w:szCs w:val="19"/>
              </w:rPr>
              <w:t xml:space="preserve">① 논리적 비약 여부: 없음. 단, 크리덴셜 스터핑·AI 활용은 보안업계·CrowdStrike 분석이며 당국 공식 확정 전임을 본문에 명시했다.</w:t>
            </w:r>
          </w:p>
          <w:p>
            <w:pPr>
              <w:spacing w:after="30" w:before="10" w:line="290"/>
            </w:pPr>
            <w:r>
              <w:rPr>
                <w:rFonts w:ascii="Malgun Gothic" w:cs="Malgun Gothic" w:eastAsia="Malgun Gothic" w:hAnsi="Malgun Gothic"/>
                <w:sz w:val="19"/>
                <w:szCs w:val="19"/>
              </w:rPr>
              <w:t xml:space="preserve">② 추측성 표현 여부: 없음. 시사점 [리스크]·[영향]·[조치]의 시나리오는 "~한 경우" 조건절로 한정했다.</w:t>
            </w:r>
          </w:p>
          <w:p>
            <w:pPr>
              <w:spacing w:after="30" w:before="10" w:line="290"/>
            </w:pPr>
            <w:r>
              <w:rPr>
                <w:rFonts w:ascii="Malgun Gothic" w:cs="Malgun Gothic" w:eastAsia="Malgun Gothic" w:hAnsi="Malgun Gothic"/>
                <w:sz w:val="19"/>
                <w:szCs w:val="19"/>
              </w:rPr>
              <w:t xml:space="preserve">③ 실무 적용 가능성: 적합. 조치별 담당 부서·기한을 명시했다. 다만 당사 자산(NetScaler·SD-WAN 보유 여부, 외부 노출 목록)은 본 보고서에서 확인하지 못해 현황 점검이 선행돼야 한다.</w:t>
            </w:r>
          </w:p>
          <w:p>
            <w:pPr>
              <w:spacing w:after="30" w:before="10" w:line="290"/>
            </w:pPr>
            <w:r>
              <w:rPr>
                <w:rFonts w:ascii="Malgun Gothic" w:cs="Malgun Gothic" w:eastAsia="Malgun Gothic" w:hAnsi="Malgun Gothic"/>
                <w:sz w:val="19"/>
                <w:szCs w:val="19"/>
              </w:rPr>
              <w:t xml:space="preserve">④ 출처 검증 상태: ✅ 확인 8건 / ⚠️ 미확인 5건. 일부 원문(CISA, CrowdStrike, 금융위, 국내 언론)은 접근 제한으로 직접 열람하지 못하고 검색 결과 요약과 복수 매체 보도로 확인했으므로, 세부 수치와 버전·기한은 원문 대조가 필요하다.</w:t>
            </w:r>
          </w:p>
          <w:p>
            <w:pPr>
              <w:spacing w:after="30" w:before="10" w:line="290"/>
            </w:pPr>
            <w:r>
              <w:rPr>
                <w:rFonts w:ascii="Malgun Gothic" w:cs="Malgun Gothic" w:eastAsia="Malgun Gothic" w:hAnsi="Malgun Gothic"/>
                <w:sz w:val="19"/>
                <w:szCs w:val="19"/>
              </w:rPr>
              <w:t xml:space="preserve">⑤ 날짜·기간 기준 검증: KST 기준 2026-10-03~10-09 기준. 예외 항목: 금융권 연쇄 침해(최초 인지 2026-09-30, 기간 내 공개·후속 보도), Citrix(선행 CVE 2026-09-27), Cisco SD-WAN(공개 2026-09-30, KEV 기한·후속 분석 기간 내), 국정감사 기사(정확 일자 미확인), AhnLab 가이드(2026-10-02, 기간 외로 목록 제외).</w:t>
            </w:r>
          </w:p>
        </w:tc>
      </w:tr>
    </w:tbl>
    <w:p>
      <w:pPr>
        <w:pBdr>
          <w:bottom w:val="single" w:color="9AA5B1" w:sz="6" w:space="1"/>
        </w:pBdr>
        <w:spacing w:after="60" w:before="60"/>
      </w:pPr>
    </w:p>
    <w:p>
      <w:pPr>
        <w:spacing w:after="80" w:before="40" w:line="300"/>
      </w:pPr>
      <w:r>
        <w:rPr>
          <w:rFonts w:ascii="Malgun Gothic" w:cs="Malgun Gothic" w:eastAsia="Malgun Gothic" w:hAnsi="Malgun Gothic"/>
          <w:b/>
          <w:bCs/>
          <w:color w:val="1F3A5F"/>
          <w:sz w:val="17"/>
          <w:szCs w:val="17"/>
        </w:rPr>
        <w:t xml:space="preserve">침해사고대응팀 · 생성형 AI 자동 수집·분석 · 2026-10-09</w:t>
      </w:r>
    </w:p>
    <w:p>
      <w:pPr>
        <w:spacing w:after="80" w:before="40" w:line="300"/>
      </w:pPr>
      <w:r>
        <w:rPr>
          <w:rFonts w:ascii="Malgun Gothic" w:cs="Malgun Gothic" w:eastAsia="Malgun Gothic" w:hAnsi="Malgun Gothic"/>
          <w:color w:val="555555"/>
          <w:sz w:val="16"/>
          <w:szCs w:val="16"/>
        </w:rPr>
        <w:t xml:space="preserve">출처: Tier 1 — 금융위원회, 금융감독원, CISA / Tier 2 — CrowdStrike, Rapid7, Cloud Security Alliance, AhnLab / Tier 3 — The Hacker News, SecurityWeek, BleepingComputer, The Register, Infosecurity Magazine, Help Net Security / Tier 4 — YTN, 세계일보, 뉴시스, 헤럴드경제, 뉴스웍스, 포인트경제, 한국일보, nippon.com(지지통신)</w:t>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6"/>
        <w:szCs w:val="16"/>
      </w:rPr>
      <w:t xml:space="preserve">- </w:t>
    </w:r>
    <w:r>
      <w:rPr>
        <w:rFonts w:ascii="Malgun Gothic" w:cs="Malgun Gothic" w:eastAsia="Malgun Gothic" w:hAnsi="Malgun Gothic"/>
        <w:sz w:val="16"/>
        <w:szCs w:val="16"/>
      </w:rPr>
      <w:fldChar w:fldCharType="begin"/>
      <w:instrText xml:space="preserve">PAGE</w:instrText>
      <w:fldChar w:fldCharType="separate"/>
      <w:fldChar w:fldCharType="end"/>
    </w:r>
    <w:r>
      <w:rPr>
        <w:rFonts w:ascii="Malgun Gothic" w:cs="Malgun Gothic" w:eastAsia="Malgun Gothic" w:hAnsi="Malgun Gothi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777777"/>
        <w:sz w:val="15"/>
        <w:szCs w:val="15"/>
      </w:rPr>
      <w:t xml:space="preserve">주간 정보보호 동향 보고서 · 대외비(내부 보고용)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before="0"/>
    </w:pPr>
    <w:rPr>
      <w:rFonts w:ascii="Malgun Gothic" w:cs="Malgun Gothic" w:eastAsia="Malgun Gothic" w:hAnsi="Malgun Gothic"/>
      <w:b/>
      <w:bCs/>
      <w:color w:val="1F3A5F"/>
      <w:sz w:val="44"/>
      <w:szCs w:val="44"/>
    </w:rPr>
  </w:style>
  <w:style w:type="paragraph" w:styleId="Heading1">
    <w:name w:val="Heading 1"/>
    <w:basedOn w:val="Normal"/>
    <w:next w:val="Normal"/>
    <w:qFormat/>
    <w:pPr>
      <w:spacing w:after="120" w:before="280"/>
      <w:outlineLvl w:val="0"/>
    </w:pPr>
    <w:rPr>
      <w:rFonts w:ascii="Malgun Gothic" w:cs="Malgun Gothic" w:eastAsia="Malgun Gothic" w:hAnsi="Malgun Gothic"/>
      <w:b/>
      <w:bCs/>
      <w:color w:val="1F3A5F"/>
      <w:sz w:val="30"/>
      <w:szCs w:val="30"/>
    </w:rPr>
  </w:style>
  <w:style w:type="paragraph" w:styleId="Heading2">
    <w:name w:val="Heading 2"/>
    <w:basedOn w:val="Normal"/>
    <w:next w:val="Normal"/>
    <w:qFormat/>
    <w:pPr>
      <w:spacing w:after="100" w:before="220"/>
      <w:outlineLvl w:val="1"/>
    </w:pPr>
    <w:rPr>
      <w:rFonts w:ascii="Malgun Gothic" w:cs="Malgun Gothic" w:eastAsia="Malgun Gothic" w:hAnsi="Malgun Gothic"/>
      <w:b/>
      <w:bCs/>
      <w:color w:val="263B57"/>
      <w:sz w:val="24"/>
      <w:szCs w:val="24"/>
    </w:rPr>
  </w:style>
  <w:style w:type="paragraph" w:styleId="Heading3">
    <w:name w:val="Heading 3"/>
    <w:basedOn w:val="Normal"/>
    <w:next w:val="Normal"/>
    <w:qFormat/>
    <w:pPr>
      <w:spacing w:after="60" w:before="140"/>
      <w:outlineLvl w:val="2"/>
    </w:pPr>
    <w:rPr>
      <w:rFonts w:ascii="Malgun Gothic" w:cs="Malgun Gothic" w:eastAsia="Malgun Gothic" w:hAnsi="Malgun Gothic"/>
      <w:b/>
      <w:bCs/>
      <w:color w:val="3C5A8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주간 정보보호 동향 보고서 2026-10-09</dc:title>
  <dc:creator>침해사고대응팀</dc:creator>
  <cp:lastModifiedBy>Un-named</cp:lastModifiedBy>
  <cp:revision>1</cp:revision>
  <dcterms:created xsi:type="dcterms:W3CDTF">2026-10-09T10:23:49.816Z</dcterms:created>
  <dcterms:modified xsi:type="dcterms:W3CDTF">2026-10-09T10:23:49.825Z</dcterms:modified>
</cp:coreProperties>
</file>

<file path=docProps/custom.xml><?xml version="1.0" encoding="utf-8"?>
<Properties xmlns="http://schemas.openxmlformats.org/officeDocument/2006/custom-properties" xmlns:vt="http://schemas.openxmlformats.org/officeDocument/2006/docPropsVTypes"/>
</file>