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</w:t>
      </w:r>
    </w:p>
    <w:p>
      <w:pPr>
        <w:rPr>
          <w:b/>
          <w:bCs/>
          <w:color w:val="FF0000"/>
        </w:rPr>
      </w:pPr>
    </w:p>
    <w:tbl>
      <w:tblPr>
        <w:tblStyle w:val="4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>
        <w:trPr>
          <w:trHeight w:val="721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Terersa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Security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Finish implementing GDPR compliant checkouts by end of Q3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Weekly via email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NZ" w:eastAsia="zh-CN"/>
              </w:rPr>
            </w:pPr>
            <w:r>
              <w:rPr>
                <w:rFonts w:hint="eastAsia" w:eastAsia="宋体"/>
                <w:lang w:val="en-US" w:eastAsia="zh-CN"/>
              </w:rPr>
              <w:t>Dalle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Security certificates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NZ" w:eastAsia="zh-CN"/>
              </w:rPr>
            </w:pPr>
            <w:r>
              <w:rPr>
                <w:rFonts w:hint="eastAsia" w:eastAsia="宋体"/>
                <w:lang w:val="en-US" w:eastAsia="zh-CN"/>
              </w:rPr>
              <w:t>Elsa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5% revenue increase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lang w:val="en-NZ" w:eastAsia="zh-CN"/>
              </w:rPr>
            </w:pPr>
            <w:r>
              <w:rPr>
                <w:rFonts w:hint="eastAsia" w:eastAsia="宋体"/>
                <w:lang w:val="en-US" w:eastAsia="zh-CN"/>
              </w:rPr>
              <w:t>Fox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</w:p>
        </w:tc>
      </w:tr>
    </w:tbl>
    <w:p/>
    <w:p/>
    <w:p>
      <w:bookmarkStart w:id="0" w:name="_GoBack"/>
      <w:bookmarkEnd w:id="0"/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12DD4DA7"/>
    <w:rsid w:val="7F91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3</TotalTime>
  <ScaleCrop>false</ScaleCrop>
  <LinksUpToDate>false</LinksUpToDate>
  <CharactersWithSpaces>587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2021-06-16T02:51:00Z</dcterms:created>
  <dc:creator>Noor Alani</dc:creator>
  <cp:lastModifiedBy>mgi</cp:lastModifiedBy>
  <dcterms:modified xsi:type="dcterms:W3CDTF">2021-11-12T06:26:00Z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8EF38A7A8C9D4B8EB23C305C72D011C5</vt:lpwstr>
  </property>
</Properties>
</file>