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eastAsia="zh-CN"/>
        </w:rPr>
      </w:pPr>
      <w:r>
        <w:rPr>
          <w:rFonts w:hint="eastAsia"/>
          <w:b/>
          <w:bCs/>
          <w:sz w:val="36"/>
          <w:szCs w:val="36"/>
          <w:lang w:eastAsia="zh-CN"/>
        </w:rPr>
        <w:t>数据结构</w:t>
      </w:r>
    </w:p>
    <w:p>
      <w:pPr>
        <w:pStyle w:val="2"/>
        <w:bidi w:val="0"/>
        <w:ind w:left="432" w:leftChars="0" w:hanging="432" w:firstLineChars="0"/>
        <w:rPr>
          <w:rFonts w:hint="eastAsia"/>
          <w:lang w:eastAsia="zh-CN"/>
        </w:rPr>
      </w:pPr>
      <w:r>
        <w:rPr>
          <w:rFonts w:hint="eastAsia"/>
          <w:lang w:eastAsia="zh-CN"/>
        </w:rPr>
        <w:t>二叉树</w:t>
      </w:r>
    </w:p>
    <w:p>
      <w:pPr>
        <w:pStyle w:val="3"/>
        <w:bidi w:val="0"/>
        <w:rPr>
          <w:rFonts w:hint="eastAsia"/>
          <w:lang w:eastAsia="zh-CN"/>
        </w:rPr>
      </w:pPr>
      <w:r>
        <w:rPr>
          <w:rFonts w:hint="eastAsia"/>
          <w:lang w:eastAsia="zh-CN"/>
        </w:rPr>
        <w:t>二叉树的遍历方式</w:t>
      </w:r>
    </w:p>
    <w:p>
      <w:pPr>
        <w:pStyle w:val="4"/>
        <w:bidi w:val="0"/>
        <w:rPr>
          <w:rFonts w:hint="eastAsia"/>
          <w:lang w:eastAsia="zh-CN"/>
        </w:rPr>
      </w:pPr>
      <w:r>
        <w:rPr>
          <w:rFonts w:hint="eastAsia"/>
          <w:lang w:eastAsia="zh-CN"/>
        </w:rPr>
        <w:t>先序遍历</w:t>
      </w:r>
    </w:p>
    <w:p>
      <w:pPr>
        <w:pStyle w:val="5"/>
        <w:bidi w:val="0"/>
        <w:rPr>
          <w:rFonts w:hint="eastAsia"/>
          <w:lang w:eastAsia="zh-CN"/>
        </w:rPr>
      </w:pPr>
      <w:r>
        <w:rPr>
          <w:rFonts w:hint="eastAsia"/>
          <w:lang w:eastAsia="zh-CN"/>
        </w:rPr>
        <w:t>递归遍历</w:t>
      </w:r>
    </w:p>
    <w:p>
      <w:pPr>
        <w:rPr>
          <w:rFonts w:hint="eastAsia"/>
          <w:lang w:eastAsia="zh-CN"/>
        </w:rPr>
      </w:pPr>
    </w:p>
    <w:p>
      <w:pPr>
        <w:pStyle w:val="5"/>
        <w:bidi w:val="0"/>
        <w:rPr>
          <w:rFonts w:hint="eastAsia"/>
          <w:lang w:eastAsia="zh-CN"/>
        </w:rPr>
      </w:pPr>
      <w:r>
        <w:rPr>
          <w:rFonts w:hint="eastAsia"/>
          <w:lang w:eastAsia="zh-CN"/>
        </w:rPr>
        <w:t>非递归遍历</w:t>
      </w:r>
    </w:p>
    <w:p>
      <w:pPr>
        <w:pStyle w:val="2"/>
        <w:bidi w:val="0"/>
        <w:rPr>
          <w:rFonts w:hint="default"/>
          <w:lang w:val="en-US" w:eastAsia="zh-CN"/>
        </w:rPr>
      </w:pPr>
      <w:r>
        <w:rPr>
          <w:rFonts w:hint="eastAsia"/>
          <w:lang w:val="en-US" w:eastAsia="zh-CN"/>
        </w:rPr>
        <w:t>平衡二叉树</w:t>
      </w:r>
    </w:p>
    <w:p>
      <w:pPr>
        <w:pStyle w:val="3"/>
        <w:bidi w:val="0"/>
        <w:rPr>
          <w:rFonts w:hint="default"/>
          <w:lang w:val="en-US" w:eastAsia="zh-CN"/>
        </w:rPr>
      </w:pPr>
      <w:r>
        <w:rPr>
          <w:rFonts w:hint="eastAsia"/>
          <w:lang w:val="en-US" w:eastAsia="zh-CN"/>
        </w:rPr>
        <w:t>为什么引入二叉平衡树</w:t>
      </w:r>
    </w:p>
    <w:p>
      <w:pPr>
        <w:rPr>
          <w:rFonts w:hint="eastAsia"/>
          <w:lang w:val="en-US" w:eastAsia="zh-CN"/>
        </w:rPr>
      </w:pPr>
      <w:r>
        <w:rPr>
          <w:rFonts w:hint="eastAsia"/>
          <w:lang w:val="en-US" w:eastAsia="zh-CN"/>
        </w:rPr>
        <w:t>将{61,88,58,47,35,73,51,99,37,93}构建如图1的二叉排序树。但如果数组元素的次序是从小到大有序，如{35,37,47,51,58,62,73,88,93,99}，则二叉排序树就成了极端的右斜树，注意它依然是一颗二叉排序树，如图2,。此时，同样是查找结点99，左图只需要比较三次，而右图就需要11次比较才可以得到结果，二者差异很大。</w:t>
      </w:r>
    </w:p>
    <w:p>
      <w:r>
        <w:rPr>
          <w:rFonts w:hint="eastAsia"/>
          <w:lang w:val="en-US" w:eastAsia="zh-CN"/>
        </w:rPr>
        <w:t xml:space="preserve">            </w:t>
      </w:r>
      <w:r>
        <w:drawing>
          <wp:inline distT="0" distB="0" distL="114300" distR="114300">
            <wp:extent cx="3578860" cy="2665095"/>
            <wp:effectExtent l="0" t="0" r="254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578860" cy="2665095"/>
                    </a:xfrm>
                    <a:prstGeom prst="rect">
                      <a:avLst/>
                    </a:prstGeom>
                    <a:noFill/>
                    <a:ln>
                      <a:noFill/>
                    </a:ln>
                  </pic:spPr>
                </pic:pic>
              </a:graphicData>
            </a:graphic>
          </wp:inline>
        </w:drawing>
      </w:r>
    </w:p>
    <w:p>
      <w:pPr>
        <w:ind w:firstLine="3990" w:firstLineChars="1900"/>
        <w:jc w:val="both"/>
        <w:rPr>
          <w:rFonts w:hint="default" w:eastAsiaTheme="minorEastAsia"/>
          <w:lang w:val="en-US" w:eastAsia="zh-CN"/>
        </w:rPr>
      </w:pPr>
      <w:r>
        <w:rPr>
          <w:rFonts w:hint="eastAsia"/>
          <w:lang w:val="en-US" w:eastAsia="zh-CN"/>
        </w:rPr>
        <w:t>图1</w:t>
      </w:r>
    </w:p>
    <w:p>
      <w:pPr>
        <w:rPr>
          <w:rFonts w:hint="eastAsia"/>
          <w:lang w:val="en-US" w:eastAsia="zh-CN"/>
        </w:rPr>
      </w:pPr>
      <w:r>
        <w:rPr>
          <w:rFonts w:hint="eastAsia"/>
          <w:lang w:val="en-US" w:eastAsia="zh-CN"/>
        </w:rPr>
        <w:t xml:space="preserve">             </w:t>
      </w:r>
      <w:r>
        <w:drawing>
          <wp:inline distT="0" distB="0" distL="114300" distR="114300">
            <wp:extent cx="3383915" cy="2839085"/>
            <wp:effectExtent l="0" t="0" r="1460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3383915" cy="2839085"/>
                    </a:xfrm>
                    <a:prstGeom prst="rect">
                      <a:avLst/>
                    </a:prstGeom>
                    <a:noFill/>
                    <a:ln>
                      <a:noFill/>
                    </a:ln>
                  </pic:spPr>
                </pic:pic>
              </a:graphicData>
            </a:graphic>
          </wp:inline>
        </w:drawing>
      </w:r>
      <w:r>
        <w:rPr>
          <w:rFonts w:hint="eastAsia"/>
          <w:lang w:val="en-US" w:eastAsia="zh-CN"/>
        </w:rPr>
        <w:t xml:space="preserve"> </w:t>
      </w:r>
    </w:p>
    <w:p>
      <w:pPr>
        <w:rPr>
          <w:rFonts w:hint="default"/>
          <w:lang w:val="en-US" w:eastAsia="zh-CN"/>
        </w:rPr>
      </w:pPr>
      <w:r>
        <w:rPr>
          <w:rFonts w:hint="eastAsia"/>
          <w:lang w:val="en-US" w:eastAsia="zh-CN"/>
        </w:rPr>
        <w:t xml:space="preserve">                                图2</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position w:val="-14"/>
          <w:lang w:val="en-US" w:eastAsia="zh-CN"/>
        </w:rPr>
      </w:pPr>
      <w:r>
        <w:rPr>
          <w:rFonts w:hint="eastAsia"/>
          <w:lang w:val="en-US" w:eastAsia="zh-CN"/>
        </w:rPr>
        <w:t>我们希望二叉树是比较平衡的，即其深度与完全二叉树相同，均为</w:t>
      </w:r>
      <w:r>
        <w:rPr>
          <w:rFonts w:hint="default"/>
          <w:position w:val="-14"/>
          <w:lang w:val="en-US" w:eastAsia="zh-CN"/>
        </w:rPr>
        <w:object>
          <v:shape id="_x0000_i1025" o:spt="75" type="#_x0000_t75" style="height:20pt;width:55pt;" o:ole="t" filled="f" o:preferrelative="t" stroked="f" coordsize="21600,21600">
            <v:path/>
            <v:fill on="f" focussize="0,0"/>
            <v:stroke on="f"/>
            <v:imagedata r:id="rId7" o:title=""/>
            <o:lock v:ext="edit" aspectratio="f"/>
            <w10:wrap type="none"/>
            <w10:anchorlock/>
          </v:shape>
          <o:OLEObject Type="Embed" ProgID="Equation.DSMT4" ShapeID="_x0000_i1025" DrawAspect="Content" ObjectID="_1468075725" r:id="rId6">
            <o:LockedField>false</o:LockedField>
          </o:OLEObject>
        </w:object>
      </w:r>
      <w:r>
        <w:rPr>
          <w:rFonts w:hint="eastAsia"/>
          <w:position w:val="-14"/>
          <w:lang w:val="en-US" w:eastAsia="zh-CN"/>
        </w:rPr>
        <w:t>，</w:t>
      </w:r>
    </w:p>
    <w:p>
      <w:pPr>
        <w:keepNext w:val="0"/>
        <w:keepLines w:val="0"/>
        <w:pageBreakBefore w:val="0"/>
        <w:widowControl w:val="0"/>
        <w:kinsoku/>
        <w:wordWrap/>
        <w:overflowPunct/>
        <w:topLinePunct w:val="0"/>
        <w:autoSpaceDE/>
        <w:autoSpaceDN/>
        <w:bidi w:val="0"/>
        <w:adjustRightInd/>
        <w:snapToGrid/>
        <w:textAlignment w:val="center"/>
        <w:rPr>
          <w:rFonts w:hint="eastAsia"/>
          <w:position w:val="-14"/>
          <w:lang w:val="en-US" w:eastAsia="zh-CN"/>
        </w:rPr>
      </w:pPr>
      <w:r>
        <w:rPr>
          <w:rFonts w:hint="eastAsia"/>
          <w:position w:val="-14"/>
          <w:lang w:val="en-US" w:eastAsia="zh-CN"/>
        </w:rPr>
        <w:t>那么查找的时间复杂度也就O(</w:t>
      </w:r>
      <w:r>
        <w:rPr>
          <w:rFonts w:hint="eastAsia"/>
          <w:position w:val="-12"/>
          <w:lang w:val="en-US" w:eastAsia="zh-CN"/>
        </w:rPr>
        <w:object>
          <v:shape id="_x0000_i1046" o:spt="75" type="#_x0000_t75" style="height:18pt;width:31.95pt;" o:ole="t" filled="f" o:preferrelative="t" stroked="f" coordsize="21600,21600">
            <v:path/>
            <v:fill on="f" focussize="0,0"/>
            <v:stroke on="f"/>
            <v:imagedata r:id="rId9" o:title=""/>
            <o:lock v:ext="edit" aspectratio="f"/>
            <w10:wrap type="none"/>
            <w10:anchorlock/>
          </v:shape>
          <o:OLEObject Type="Embed" ProgID="Equation.DSMT4" ShapeID="_x0000_i1046" DrawAspect="Content" ObjectID="_1468075726" r:id="rId8">
            <o:LockedField>false</o:LockedField>
          </o:OLEObject>
        </w:object>
      </w:r>
      <w:r>
        <w:rPr>
          <w:rFonts w:hint="eastAsia"/>
          <w:position w:val="-14"/>
          <w:lang w:val="en-US" w:eastAsia="zh-CN"/>
        </w:rPr>
        <w:t>)，近似于折半查找。</w:t>
      </w:r>
    </w:p>
    <w:p>
      <w:pPr>
        <w:keepNext w:val="0"/>
        <w:keepLines w:val="0"/>
        <w:pageBreakBefore w:val="0"/>
        <w:widowControl w:val="0"/>
        <w:kinsoku/>
        <w:wordWrap/>
        <w:overflowPunct/>
        <w:topLinePunct w:val="0"/>
        <w:autoSpaceDE/>
        <w:autoSpaceDN/>
        <w:bidi w:val="0"/>
        <w:adjustRightInd/>
        <w:snapToGrid/>
        <w:ind w:firstLine="420"/>
        <w:textAlignment w:val="center"/>
        <w:rPr>
          <w:rFonts w:hint="eastAsia"/>
          <w:position w:val="-14"/>
          <w:lang w:val="en-US" w:eastAsia="zh-CN"/>
        </w:rPr>
      </w:pPr>
      <w:r>
        <w:rPr>
          <w:rFonts w:hint="eastAsia"/>
          <w:position w:val="-14"/>
          <w:lang w:val="en-US" w:eastAsia="zh-CN"/>
        </w:rPr>
        <w:t>不平衡的最坏情况就是像图2的斜树，查找的时间复杂度为O(n)，这等同于顺序查找。</w:t>
      </w:r>
    </w:p>
    <w:p>
      <w:pPr>
        <w:keepNext w:val="0"/>
        <w:keepLines w:val="0"/>
        <w:pageBreakBefore w:val="0"/>
        <w:widowControl w:val="0"/>
        <w:kinsoku/>
        <w:wordWrap/>
        <w:overflowPunct/>
        <w:topLinePunct w:val="0"/>
        <w:autoSpaceDE/>
        <w:autoSpaceDN/>
        <w:bidi w:val="0"/>
        <w:adjustRightInd/>
        <w:snapToGrid/>
        <w:ind w:firstLine="420"/>
        <w:textAlignment w:val="center"/>
        <w:rPr>
          <w:rFonts w:hint="eastAsia"/>
          <w:position w:val="-14"/>
          <w:lang w:val="en-US" w:eastAsia="zh-CN"/>
        </w:rPr>
      </w:pPr>
      <w:r>
        <w:rPr>
          <w:rFonts w:hint="eastAsia"/>
          <w:position w:val="-14"/>
          <w:lang w:val="en-US" w:eastAsia="zh-CN"/>
        </w:rPr>
        <w:t>因此，如果我们希望对一个集合按二叉排序树查找，最好是把它建成一棵平衡的二叉排序树。这样我们就引申出另一个问题，如何让二叉排序树平衡的问题。</w:t>
      </w:r>
    </w:p>
    <w:p>
      <w:pPr>
        <w:pStyle w:val="3"/>
        <w:bidi w:val="0"/>
        <w:rPr>
          <w:rFonts w:hint="default"/>
          <w:lang w:val="en-US" w:eastAsia="zh-CN"/>
        </w:rPr>
      </w:pPr>
      <w:r>
        <w:rPr>
          <w:rFonts w:hint="eastAsia"/>
          <w:lang w:val="en-US" w:eastAsia="zh-CN"/>
        </w:rPr>
        <w:t>平衡二叉树的定义</w:t>
      </w:r>
    </w:p>
    <w:p>
      <w:pPr>
        <w:rPr>
          <w:rFonts w:hint="eastAsia"/>
          <w:lang w:val="en-US" w:eastAsia="zh-CN"/>
        </w:rPr>
      </w:pPr>
      <w:r>
        <w:rPr>
          <w:rFonts w:hint="eastAsia"/>
          <w:lang w:val="en-US" w:eastAsia="zh-CN"/>
        </w:rPr>
        <w:t>平衡二叉树是一种二叉排序树，其中每一个节点的左子树和右子树的高度差至多等于1。</w:t>
      </w:r>
    </w:p>
    <w:p>
      <w:pPr>
        <w:rPr>
          <w:rFonts w:hint="eastAsia"/>
          <w:lang w:val="en-US" w:eastAsia="zh-CN"/>
        </w:rPr>
      </w:pPr>
      <w:r>
        <w:drawing>
          <wp:inline distT="0" distB="0" distL="114300" distR="114300">
            <wp:extent cx="5273040" cy="1093470"/>
            <wp:effectExtent l="0" t="0" r="0" b="3810"/>
            <wp:docPr id="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pic:cNvPicPr>
                      <a:picLocks noChangeAspect="1"/>
                    </pic:cNvPicPr>
                  </pic:nvPicPr>
                  <pic:blipFill>
                    <a:blip r:embed="rId10"/>
                    <a:stretch>
                      <a:fillRect/>
                    </a:stretch>
                  </pic:blipFill>
                  <pic:spPr>
                    <a:xfrm>
                      <a:off x="0" y="0"/>
                      <a:ext cx="5273040" cy="109347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平衡因子</w:t>
      </w:r>
    </w:p>
    <w:p>
      <w:pPr>
        <w:rPr>
          <w:rFonts w:hint="eastAsia"/>
          <w:lang w:val="en-US" w:eastAsia="zh-CN"/>
        </w:rPr>
      </w:pPr>
      <w:r>
        <w:rPr>
          <w:rFonts w:hint="eastAsia"/>
          <w:lang w:val="en-US" w:eastAsia="zh-CN"/>
        </w:rPr>
        <w:t>将二叉树上节点的左子树的高度减去右子树深度的值称之为平衡因子BF(Balance Factor),那么平衡二叉树上所有节点的平衡因子只可能是0，-1，1。只要二叉树上有一个节点的平衡因子的绝对值大于1，则该二叉树就是不平衡的。</w:t>
      </w:r>
    </w:p>
    <w:p>
      <w:pPr>
        <w:rPr>
          <w:rFonts w:hint="eastAsia"/>
          <w:lang w:val="en-US" w:eastAsia="zh-CN"/>
        </w:rPr>
      </w:pPr>
      <w:r>
        <w:drawing>
          <wp:inline distT="0" distB="0" distL="114300" distR="114300">
            <wp:extent cx="5269865" cy="1183005"/>
            <wp:effectExtent l="0" t="0" r="3175" b="5715"/>
            <wp:docPr id="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5"/>
                    <pic:cNvPicPr>
                      <a:picLocks noChangeAspect="1"/>
                    </pic:cNvPicPr>
                  </pic:nvPicPr>
                  <pic:blipFill>
                    <a:blip r:embed="rId11"/>
                    <a:stretch>
                      <a:fillRect/>
                    </a:stretch>
                  </pic:blipFill>
                  <pic:spPr>
                    <a:xfrm>
                      <a:off x="0" y="0"/>
                      <a:ext cx="5269865" cy="118300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最小不平衡子树</w:t>
      </w:r>
    </w:p>
    <w:p>
      <w:pPr>
        <w:rPr>
          <w:rFonts w:hint="eastAsia"/>
          <w:lang w:val="en-US" w:eastAsia="zh-CN"/>
        </w:rPr>
      </w:pPr>
      <w:r>
        <w:rPr>
          <w:rFonts w:hint="eastAsia"/>
          <w:lang w:val="en-US" w:eastAsia="zh-CN"/>
        </w:rPr>
        <w:t>距离插入节点最近的，且平衡因子的绝对值大于1的节点为根的子树，我们称为最小不平衡子树。</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center"/>
        <w:rPr>
          <w:rFonts w:hint="default"/>
          <w:position w:val="-14"/>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2520" w:firstLineChars="1200"/>
        <w:jc w:val="both"/>
        <w:rPr>
          <w:rFonts w:hint="eastAsia"/>
          <w:lang w:val="en-US" w:eastAsia="zh-CN"/>
        </w:rPr>
      </w:pPr>
    </w:p>
    <w:p>
      <w:pPr>
        <w:ind w:firstLine="2520" w:firstLineChars="1200"/>
        <w:jc w:val="both"/>
        <w:rPr>
          <w:rFonts w:hint="eastAsia"/>
          <w:lang w:val="en-US" w:eastAsia="zh-CN"/>
        </w:rPr>
      </w:pPr>
    </w:p>
    <w:p>
      <w:pPr>
        <w:ind w:firstLine="2520" w:firstLineChars="1200"/>
        <w:jc w:val="both"/>
        <w:rPr>
          <w:rFonts w:hint="eastAsia"/>
          <w:lang w:val="en-US" w:eastAsia="zh-CN"/>
        </w:rPr>
      </w:pPr>
    </w:p>
    <w:p>
      <w:pPr>
        <w:ind w:firstLine="2520" w:firstLineChars="1200"/>
        <w:jc w:val="both"/>
        <w:rPr>
          <w:rFonts w:hint="default" w:eastAsiaTheme="minor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44C0"/>
    <w:multiLevelType w:val="multilevel"/>
    <w:tmpl w:val="157E44C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E25CE"/>
    <w:rsid w:val="19A70738"/>
    <w:rsid w:val="1CD15195"/>
    <w:rsid w:val="1D555B61"/>
    <w:rsid w:val="226704ED"/>
    <w:rsid w:val="22C056E0"/>
    <w:rsid w:val="233F46B4"/>
    <w:rsid w:val="24E724CB"/>
    <w:rsid w:val="38327216"/>
    <w:rsid w:val="54294980"/>
    <w:rsid w:val="69FB4683"/>
    <w:rsid w:val="702119C0"/>
    <w:rsid w:val="76A6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8"/>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4"/>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Hyson</cp:lastModifiedBy>
  <dcterms:modified xsi:type="dcterms:W3CDTF">2021-01-10T23:39:38Z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