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网络通信</w:t>
      </w: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三次握手</w:t>
      </w:r>
    </w:p>
    <w:p>
      <w:r>
        <w:drawing>
          <wp:inline distT="0" distB="0" distL="114300" distR="114300">
            <wp:extent cx="2983865" cy="19697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第一次握手：建立连接时，客户端发送syn包（syn=x）到服务器，并进入SYN_SENT状态，等待服务器确认；SYN：同步序列编号（Synchronize Sequence Numbers）。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第二次握手：服务器收到syn包，必须确认客户的SYN（ack=x+1），同时自己也发送一个SYN包（syn=y），即SYN+ACK包，此时服务器进入SYN_RECV状态；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第三次握手：客户端收到服务器的SYN+ACK包，向服务器发送确认包ACK(ack=y+1），此包发送完毕，客户端和服务器进入ESTABLISHED（TCP连接成功）状态，完成三次握手。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四次挥手</w:t>
      </w:r>
    </w:p>
    <w:p>
      <w:r>
        <w:drawing>
          <wp:inline distT="0" distB="0" distL="114300" distR="114300">
            <wp:extent cx="2728595" cy="183007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∗∗MSL（最长报文段寿命）的时间后，当客户端撤销相应的TCB后，才进入CLOSED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6）服务器只要收到了客户端发出的确认，立即进入CLOSED状态。同样，撤销TCB后，就结束了这次的TCP连接。可以看到，服务器结束TCP连接的时间要比客户端早一些。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为什么连接的时候是三次握手，关闭的时候却是四次握手？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为什么TIME_WAIT状态需要经过2MSL(最大报文段生存时间)才能返回到CLOSE状态？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按道理，四个报文都发送完毕，我们可以直接进入CLOSE状态了，但是我们必须假象网络是不可靠的，有可以最后一个ACK丢失。所以TIME_WAIT状态就是用来重发可能丢失的ACK报文。在Client发送出最后的ACK回复，但该ACK可能丢失。Server如果没有收到ACK，将不断重复发送FIN片段。所以Client不能立即关闭，它必须确认Server接收到了该ACK。Client会在发送出ACK之后进入到TIME_WAIT状态。Client会设置一个计时器，等待2MSL的时间。如果在该时间内再次收到FIN，那么Client会重发ACK并再次等待2MSL。所谓的2MSL是两倍的MSL(Maximum Segment Lifetime)。MSL指一个片段在网络中最大的存活时间，2MSL就是一个发送和一个回复所需的最大时间。如果直到2MSL，Client都没有再次收到FIN，那么Client推断ACK已经被成功接收，则结束TCP连接。</w:t>
      </w:r>
    </w:p>
    <w:p>
      <w:pPr>
        <w:pStyle w:val="2"/>
        <w:bidi w:val="0"/>
        <w:rPr>
          <w:rFonts w:hint="eastAsia"/>
          <w:lang w:eastAsia="zh-CN"/>
        </w:rPr>
      </w:pPr>
      <w:r>
        <w:t>为什么不能用两次握手进行连接？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3次握手完成两个重要的功能，既要双方做好发送数据的准备工作(双方都知道彼此已准备好)，也要允许双方就初始序列号进行协商，这个序列号在握手过程中被发送和确认。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>
      <w:pPr>
        <w:pStyle w:val="2"/>
        <w:bidi w:val="0"/>
        <w:rPr>
          <w:rFonts w:hint="eastAsia"/>
          <w:lang w:eastAsia="zh-CN"/>
        </w:rPr>
      </w:pPr>
      <w:r>
        <w:t>如果已经建立了连接，但是客户端突然出现故障了怎么办？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CP还设有一个保活计时器，显然，客户端如果出现故障，服务器不能一直等下去，白白浪费资源。服务器每收到一次客户端的请求后都会重新复位这个计时器，时间通常是设置为2小时，若两小时还没有收到客户端的任何数据，服务器就会发送一个探测报文段，以后每隔75秒钟发送一次。若一连发送10个探测报文仍然没反应，服务器就认为客户端出了故障，接着就关闭连接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BECF5"/>
    <w:multiLevelType w:val="multilevel"/>
    <w:tmpl w:val="6FCBEC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2020-04-15T08:13:35Z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