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网络通信</w:t>
      </w:r>
    </w:p>
    <w:p>
      <w:pPr>
        <w:pStyle w:val="2"/>
        <w:bidi w:val="0"/>
        <w:ind w:left="432" w:leftChars="0" w:hanging="43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三次握手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785" cy="3021965"/>
            <wp:effectExtent l="0" t="0" r="825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3865" cy="1969770"/>
            <wp:effectExtent l="0" t="0" r="69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第一次握手：建立连接时，客户端发送syn包（syn=x）到服务器，并进入SYN_SENT状态，等待服务器确认；SYN：同步序列编号（Synchronize Sequence Numbers）。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第二次握手：服务器收到syn包，必须确认客户的SYN（ack=x+1），同时自己也发送一个SYN包（syn=y），即SYN+ACK包，此时服务器进入SYN_RECV状态；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第三次握手：客户端收到服务器的SYN+ACK包，向服务器发送确认包ACK(ack=y+1），此包发送完毕，客户端和服务器进入ESTABLISHED（TCP连接成功）状态，完成三次握手。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</w:t>
      </w:r>
    </w:p>
    <w:p>
      <w:r>
        <w:drawing>
          <wp:inline distT="0" distB="0" distL="114300" distR="114300">
            <wp:extent cx="5265420" cy="2611755"/>
            <wp:effectExtent l="0" t="0" r="762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滑动窗口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00630"/>
            <wp:effectExtent l="0" t="0" r="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四次挥手</w:t>
      </w:r>
    </w:p>
    <w:p>
      <w:r>
        <w:drawing>
          <wp:inline distT="0" distB="0" distL="114300" distR="114300">
            <wp:extent cx="2728595" cy="1830070"/>
            <wp:effectExtent l="0" t="0" r="1460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1）客户端进程发出连接释放报文，并且停止发送数据。释放数据报文首部，FIN=1，其序列号为seq=u（等于前面已经传送过来的数据的最后一个字节的序号加1），此时，客户端进入FIN-WAIT-1（终止等待1）状态。 TCP规定，FIN报文段即使不携带数据，也要消耗一个序号。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）服务器收到连接释放报文，发出确认报文，ACK=1，ack=u+1，并且带上自己的序列号seq=v，此时，服务端就进入了CLOSE-WAIT（关闭等待）状态。TCP服务器通知高层的应用进程，客户端向服务器的方向就释放了，这时候处于半关闭状态，即客户端已经没有数据要发送了，但是服务器若发送数据，客户端依然要接受。这个状态还要持续一段时间，也就是整个CLOSE-WAIT状态持续的时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3）客户端收到服务器的确认请求后，此时，客户端就进入FIN-WAIT-2（终止等待2）状态，等待服务器发送连接释放报文（在这之前还需要接受服务器发送的最后的数据）。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）服务器将最后的数据发送完毕后，就向客户端发送连接释放报文，FIN=1，ack=u+1，由于在半关闭状态，服务器很可能又发送了一些数据，假定此时的序列号为seq=w，此时，服务器就进入了LAST-ACK（最后确认）状态，等待客户端的确认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）客户端收到服务器的连接释放报文后，必须发出确认，ACK=1，ack=w+1，而自己的序列号是seq=u+1，此时，客户端就进入了TIME-WAIT（时间等待）状态。注意此时TCP连接还没有释放，必须经过2∗∗MSL（最长报文段寿命）的时间后，当客户端撤销相应的TCB后，才进入CLOSED状态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6）服务器只要收到了客户端发出的确认，立即进入CLOSED状态。同样，撤销TCB后，就结束了这次的TCP连接。可以看到，服务器结束TCP连接的时间要比客户端早一些。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为什么连接的时候是三次握手，关闭的时候却是四次握手？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当Server端收到Client端的SYN连接请求报文后，可以直接发送SYN+ACK报文。其中ACK报文是用来应答的，SYN报文是用来同步的。但是关闭连接时，当Server端收到FIN报文时，很可能并不会立即关闭SOCKET，所以只能先回复一个ACK报文，告诉Client端，"你发的FIN报文我收到了"。只有等到我Server端所有的报文都发送完了，我才能发送FIN报文，因此不能一起发送。故需要四步握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 xml:space="preserve">为什么 </w:t>
      </w:r>
      <w:r>
        <w:rPr>
          <w:rFonts w:ascii="Cambria" w:hAnsi="Cambria" w:eastAsia="Cambria" w:cs="Cambria"/>
          <w:b/>
          <w:color w:val="4F81BD"/>
          <w:kern w:val="0"/>
          <w:sz w:val="30"/>
          <w:szCs w:val="30"/>
          <w:lang w:val="en-US" w:eastAsia="zh-CN" w:bidi="ar"/>
        </w:rPr>
        <w:t xml:space="preserve">TCP </w:t>
      </w:r>
      <w:r>
        <w:rPr>
          <w:rFonts w:hint="eastAsia"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>握手需要三次</w:t>
      </w:r>
      <w:r>
        <w:rPr>
          <w:rFonts w:hint="default" w:ascii="Cambria" w:hAnsi="Cambria" w:eastAsia="Cambria" w:cs="Cambria"/>
          <w:b/>
          <w:color w:val="4F81BD"/>
          <w:kern w:val="0"/>
          <w:sz w:val="30"/>
          <w:szCs w:val="30"/>
          <w:lang w:val="en-US" w:eastAsia="zh-CN" w:bidi="ar"/>
        </w:rPr>
        <w:t xml:space="preserve">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是可靠的传输控制协议，三次握手能保证数据可靠传输又能提高传输效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的握手是两次：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&lt;1&gt;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报文因为网络原因，延迟发送。由于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没有收到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的确认报文，会重发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报文，服务器和回复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ACK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，连接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建立。数据发送完毕，这条连接被正常关闭。这时，延迟的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报文发到了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误以为这是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重新发送的同步报文，又回复了一个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ACK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立了连接。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&lt;2&gt;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报文因为网络原因，报文被丢弃，此时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认为已经建立好连接，但是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没有收到确认报文，认为没有建立好连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会重发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报文，此时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已经处于就绪状态，认为已经建立好连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的握手是四次：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–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1.client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同步报文；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–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2.server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收到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后，给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回复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确认报文；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–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3.server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同步报文；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–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4.client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确认报文。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2.3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步之间，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没有任何的数据交互，分开发送相当于多发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了一次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报文段，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SYN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标识只是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报头的一个标识位。很明显，这两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步可以合并，从而提高连接的速度和效率。</w:t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为什么TIME_WAIT状态需要经过2MSL(最大报文段生存时间)才能返回到CLOSE状态？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虽然按道理，四个报文都发送完毕，我们可以直接进入CLOSE状态了，但是我们必须假象网络是不可靠的，有可以最后一个ACK丢失。所以TIME_WAIT状态就是用来重发可能丢失的ACK报文。在Client发送出最后的ACK回复，但该ACK可能丢失。Server如果没有收到ACK，将不断重复发送FIN片段。所以Client不能立即关闭，它必须确认Server接收到了该ACK。Client会在发送出ACK之后进入到TIME_WAIT状态。Client会设置一个计时器，等待2MSL的时间。如果在该时间内再次收到FIN，那么Client会重发ACK并再次等待2MSL。所谓的2MSL是两倍的MSL(Maximum Segment Lifetime)。MSL指一个片段在网络中最大的存活时间，2MSL就是一个发送和一个回复所需的最大时间。如果直到2MSL，Client都没有再次收到FIN，那么Client推断ACK已经被成功接收，则结束TCP连接。</w:t>
      </w:r>
    </w:p>
    <w:p>
      <w:pPr>
        <w:pStyle w:val="2"/>
        <w:bidi w:val="0"/>
        <w:rPr>
          <w:rFonts w:hint="eastAsia"/>
          <w:lang w:eastAsia="zh-CN"/>
        </w:rPr>
      </w:pPr>
      <w:r>
        <w:t>为什么不能用两次握手进行连接？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3次握手完成两个重要的功能，既要双方做好发送数据的准备工作(双方都知道彼此已准备好)，也要允许双方就初始序列号进行协商，这个序列号在握手过程中被发送和确认。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现在把三次握手改成仅需要两次握手，死锁是可能发生的。作为例子，考虑计算机S和C之间的通信，假定C给S发送一个连接请求分组，S收到了这个分组，并发 送了确认应答分组。按照两次握手的协定，S认为连接已经成功地建立了，可以开始发送数据分组。可是，C在S的应答分组在传输中被丢失的情况下，将不知道S 是否已准备好，不知道S建立什么样的序列号，C甚至怀疑S是否收到自己的连接请求分组。在这种情况下，C认为连接还未建立成功，将忽略S发来的任何数据分 组，只等待连接确认应答分组。而S在发出的分组超时后，重复发送同样的分组。这样就形成了死锁。</w:t>
      </w:r>
    </w:p>
    <w:p>
      <w:pPr>
        <w:pStyle w:val="2"/>
        <w:bidi w:val="0"/>
        <w:rPr>
          <w:rFonts w:hint="eastAsia"/>
          <w:lang w:eastAsia="zh-CN"/>
        </w:rPr>
      </w:pPr>
      <w:r>
        <w:t>如果已经建立了连接，但是客户端突然出现故障了怎么办？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CP还设有一个保活计时器，显然，客户端如果出现故障，服务器不能一直等下去，白白浪费资源。服务器每收到一次客户端的请求后都会重新复位这个计时器，时间通常是设置为2小时，若两小时还没有收到客户端的任何数据，服务器就会发送一个探测报文段，以后每隔75秒钟发送一次。若一连发送10个探测报文仍然没反应，服务器就认为客户端出了故障，接着就关闭连接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计算机网络体系的结构</w:t>
      </w:r>
    </w:p>
    <w:p>
      <w:r>
        <w:drawing>
          <wp:inline distT="0" distB="0" distL="114300" distR="114300">
            <wp:extent cx="5272405" cy="2938145"/>
            <wp:effectExtent l="0" t="0" r="63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一次完整的http请求</w:t>
      </w:r>
    </w:p>
    <w:p>
      <w:r>
        <w:drawing>
          <wp:inline distT="0" distB="0" distL="114300" distR="114300">
            <wp:extent cx="5273675" cy="2115185"/>
            <wp:effectExtent l="0" t="0" r="14605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请求报文结构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65400"/>
            <wp:effectExtent l="0" t="0" r="508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响应报文结构</w:t>
      </w:r>
    </w:p>
    <w:p>
      <w:r>
        <w:drawing>
          <wp:inline distT="0" distB="0" distL="114300" distR="114300">
            <wp:extent cx="5271135" cy="2753995"/>
            <wp:effectExtent l="0" t="0" r="190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r>
        <w:drawing>
          <wp:inline distT="0" distB="0" distL="114300" distR="114300">
            <wp:extent cx="5270500" cy="2938145"/>
            <wp:effectExtent l="0" t="0" r="254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阻塞，非阻塞，同步和异步</w:t>
      </w:r>
    </w:p>
    <w:p>
      <w:r>
        <w:drawing>
          <wp:inline distT="0" distB="0" distL="114300" distR="114300">
            <wp:extent cx="5271135" cy="721995"/>
            <wp:effectExtent l="0" t="0" r="190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IO复用</w:t>
      </w:r>
    </w:p>
    <w:p>
      <w:r>
        <w:drawing>
          <wp:inline distT="0" distB="0" distL="114300" distR="114300">
            <wp:extent cx="5265420" cy="2792730"/>
            <wp:effectExtent l="0" t="0" r="762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46705"/>
            <wp:effectExtent l="0" t="0" r="13970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select、poll、epoll之间的区别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"https://www.cnblogs.com/aspirant/p/9166944.html"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https://www.cnblogs.com/aspirant/p/9166944.html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粘包，半包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5271135" cy="1999615"/>
            <wp:effectExtent l="0" t="0" r="190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假设客户端分别发送了两个数据包D1和D2给服务端，由于服务端一次读取到的字节数是不确定的，故可能存在以下4种情况。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（1）服务端分两次读取到了两个独立的数据包，分别是D1和D2，没有粘包和拆包；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（2）服务端一次接收到了两个数据包，D1和D2粘合在一起，被称为TCP粘包；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（3）服务端分两次读取到了两个数据包，第一次读取到了完整的D1包和D2包的部分内容，第二次读取到了D2包的剩余内容，这被称为TCP拆包；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（4）服务端分两次读取到了两个数据包，第一次读取到了D1包的部分内容D1_1，第二次读取到了D1包的剩余内容D1_2和D2包的整包。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如果此时服务端TCP接收滑窗非常小，而数据包D1和D2比较大，很有可能会发生第五种可能，即服务端分多次才能将D1和D2包接收完全，期间发生多次拆包。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发生的原因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TCP协议本身的机制（面向连接的可靠地协议-三次握手机制）客户端与服务器会维持一个连接（Channel），数据在连接不断开的情况下，可以持续不断地将多个数据包发往服务器，但是如果发送的网络数据包太小，那么他本身会启用Nagle算法（可配置是否启用）对较小的数据包进行合并（基于此，TCP的网络延迟要UDP的高些）然后再发送（超时或者包大小足够）。那么这样的话，服务器在接收到消息（数据流）的时候就无法区分哪些数据包是客户端自己分开发送的，这样产生了粘包；服务器在接收到数据库后，放到缓冲区中，如果消息没有被及时从缓存区取走，下次在取数据的时候可能就会出现一次取出多个数据包的情况，造成粘包现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：本身作为无连接的不可靠的传输协议（适合频繁发送较小的数据包），他不会对数据包进行合并发送（也就没有Nagle算法之说了），他直接是一端发送什么数据，直接就发出去了，既然他不会对数据合并，每一个数据包都是完整的（数据+UDP头+IP头等等发一次数据封装一次）也就没有粘包一说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包产生的原因就简单的多：可能是IP分片传输导致的，也可能是传输过程中丢失部分包导致出现的半包，还有可能就是一个包可能被分成了两次传输，在取数据的时候，先取到了一部分（还可能与接收的缓冲区大小有关系），总之就是一个数据包被分成了多次接收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更具体的原因有三个，分别如下。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1. 应用程序写入数据的字节大小大于套接字发送缓冲区的大小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2. 进行MSS大小的TCP分段。MSS是最大报文段长度的缩写。MSS是TCP报文段中的数据字段的最大长度。数据字段加上TCP首部才等于整个的TCP报文段。所以MSS并不是TCP报文段的最大长度，而是：MSS=TCP报文段长度-TCP首部长度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3. 以太网的payload大于MTU进行IP分片。MTU指：一种通信协议的某一层上面所能通过的最大数据包大小。如果IP层有一个数据包要传，而且数据的长度比链路层的MTU大，那么IP层就会进行分片，把数据包分成托干片，让每一片都不超过MTU。注意，IP分片可以发生在原始发送端主机上，也可以发生在中间路由器上。</w:t>
      </w:r>
    </w:p>
    <w:p>
      <w:pPr>
        <w:pStyle w:val="3"/>
        <w:bidi w:val="0"/>
      </w:pPr>
      <w:r>
        <w:rPr>
          <w:rFonts w:hint="eastAsia"/>
        </w:rPr>
        <w:t>解决粘包半包问题</w:t>
      </w:r>
    </w:p>
    <w:p>
      <w:pPr>
        <w:rPr>
          <w:rFonts w:hint="eastAsia"/>
        </w:rPr>
      </w:pPr>
      <w:r>
        <w:rPr>
          <w:rFonts w:hint="eastAsia"/>
        </w:rPr>
        <w:t>由于底层的TCP无法理解上层的业务数据，所以在底层是无法保证数据包不被拆分和重组的，这个问题只能通过上层的应用协议栈设计来解决，根据业界的主流协议的解决方案，可以归纳如下。</w:t>
      </w:r>
    </w:p>
    <w:p>
      <w:pPr>
        <w:rPr>
          <w:rFonts w:hint="eastAsia"/>
        </w:rPr>
      </w:pPr>
      <w:r>
        <w:rPr>
          <w:rFonts w:hint="eastAsia"/>
        </w:rPr>
        <w:t>（1）在包尾增加分割符，比如回车换行符进行分割，例如FTP协议；linebase包和delimiter包下，分别使用LineBasedFrameDecoder和DelimiterBasedFrameDecoder，如果超过规定字节长度，会报错。</w:t>
      </w:r>
    </w:p>
    <w:p>
      <w:pPr>
        <w:rPr>
          <w:rFonts w:hint="eastAsia"/>
        </w:rPr>
      </w:pPr>
      <w:r>
        <w:rPr>
          <w:rFonts w:hint="eastAsia"/>
        </w:rPr>
        <w:t>（2）消息定长，例如每个报文的大小为固定长度200字节，如果不够，空位补空格；fixed包下，使用FixedLengthFrameDecoder</w:t>
      </w:r>
    </w:p>
    <w:p>
      <w:pPr>
        <w:rPr>
          <w:rFonts w:hint="eastAsia"/>
        </w:rPr>
      </w:pPr>
      <w:r>
        <w:rPr>
          <w:rFonts w:hint="eastAsia"/>
        </w:rPr>
        <w:t>（3）将消息分为消息头和消息体，消息头中包含表示消息总长度（或者消息体长度）的字段，通常设计思路为消息头的第 一个字段使用int32来表示消息的总长度，LengthFieldBasedFrameDecoder；。</w:t>
      </w:r>
    </w:p>
    <w:p>
      <w:pPr>
        <w:pStyle w:val="2"/>
        <w:bidi w:val="0"/>
      </w:pPr>
      <w:r>
        <w:rPr>
          <w:rFonts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 xml:space="preserve">哪些应用比较适合用 </w:t>
      </w:r>
      <w:r>
        <w:rPr>
          <w:rFonts w:ascii="Cambria" w:hAnsi="Cambria" w:eastAsia="Cambria" w:cs="Cambria"/>
          <w:b/>
          <w:color w:val="4F81BD"/>
          <w:kern w:val="0"/>
          <w:sz w:val="30"/>
          <w:szCs w:val="30"/>
          <w:lang w:val="en-US" w:eastAsia="zh-CN" w:bidi="ar"/>
        </w:rPr>
        <w:t xml:space="preserve">udp </w:t>
      </w:r>
      <w:r>
        <w:rPr>
          <w:rFonts w:hint="eastAsia"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 xml:space="preserve">实现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多播的信息一定要用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实现，因为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只支持一对一通信。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如果一个应用场景中大多是简短的信息，适合用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实现，因为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于报文段的，它直接对上层应用的数据封装成报文段，然后丢在网络中，如果信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息量太大，会在链路层中被分片，影响传输效率。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如果一个应用场景重性能甚于重完整性和安全性，那么适合于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udp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，比如多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媒体应用，缺一两帧不影响用户体验，但是需要流媒体到达的速度快，因此比较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适合用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如果要求快速响应，那么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听起来比较合适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如果又要利用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的快速响应优点，又想可靠传输，那么只能考上层应用自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己制定规则了。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常见的使用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的例子：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ICQ,QQ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的聊天模块。</w:t>
      </w:r>
    </w:p>
    <w:p>
      <w:pPr>
        <w:pStyle w:val="2"/>
        <w:bidi w:val="0"/>
      </w:pPr>
      <w:r>
        <w:rPr>
          <w:rFonts w:hint="eastAsia"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 xml:space="preserve">如果要你来设计一个 </w:t>
      </w:r>
      <w:r>
        <w:rPr>
          <w:rFonts w:hint="default" w:ascii="Cambria" w:hAnsi="Cambria" w:eastAsia="Cambria" w:cs="Cambria"/>
          <w:b/>
          <w:color w:val="4F81BD"/>
          <w:kern w:val="0"/>
          <w:sz w:val="30"/>
          <w:szCs w:val="30"/>
          <w:lang w:val="en-US" w:eastAsia="zh-CN" w:bidi="ar"/>
        </w:rPr>
        <w:t>QQ</w:t>
      </w:r>
      <w:r>
        <w:rPr>
          <w:rFonts w:hint="eastAsia"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 xml:space="preserve">，在网络协议上你会考虑如何设计？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登陆采用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协议和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HTTP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协议，你和好友之间发送消息，主要采用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议，内网传文件采用了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P2P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技术。总来的说：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登陆过程，客户端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协议向服务器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发送信息，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HTTP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协议下载信息。登陆之后，会有一个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连接来保持在线状态。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和好友发消息，客户端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client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协议，但是需要通过服务器转发。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腾讯为了确保传输消息的可靠，采用上层协议来保证可靠传输。如果消息发送失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败，客户端会提示消息发送失败，并可重新发送。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如果是在内网里面的两个客户端传文件，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QQ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采用的是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P2P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技术，不需要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服务器中转。</w:t>
      </w:r>
    </w:p>
    <w:p>
      <w:pPr>
        <w:pStyle w:val="2"/>
        <w:bidi w:val="0"/>
      </w:pPr>
      <w:r>
        <w:rPr>
          <w:lang w:val="en-US" w:eastAsia="zh-CN"/>
        </w:rPr>
        <w:t xml:space="preserve">Netty 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Netty 的特点？</w:t>
      </w:r>
    </w:p>
    <w:p>
      <w:pPr>
        <w:rPr>
          <w:rFonts w:hint="eastAsia"/>
        </w:rPr>
      </w:pPr>
      <w:r>
        <w:rPr>
          <w:rFonts w:hint="eastAsia"/>
        </w:rPr>
        <w:t xml:space="preserve"> 一个高性能、异步事件驱动的 NIO 框架，它提供了对 TCP、UDP 和文件传输 的支持使用更高效的 socket 底层，对 epoll 空轮询引起的 cpu 占用飙升在内部进行 了处理，避免了直接使用 NIO 的陷阱，简化了 NIO 的处理方式。 采用多种 decoder/encoder 支持，对 TCP 粘包/分包进行自动化处理 可使用接受/处理线程池，提高连接效率，对重连、心跳检测的简单支持 可配置 IO 线程数、TCP 参数， TCP 接收和发送缓冲区使用直接内存代替堆 内存，通过内存池的方式循环利用 ByteBuf 通过引用计数器及时申请释放不再引用的对象，降低了 GC 频率 使用单线程串行化的方式，高效的 Reactor 线程模型 大量使用了 volitale、使用了 CAS 和原子类、线程安全类的使用、读写锁的 使用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Netty 的线程模型</w:t>
      </w:r>
    </w:p>
    <w:p>
      <w:pPr>
        <w:rPr>
          <w:rFonts w:hint="eastAsia"/>
        </w:rPr>
      </w:pPr>
      <w:r>
        <w:rPr>
          <w:rFonts w:hint="eastAsia"/>
        </w:rPr>
        <w:t>Netty 通过 Reactor 模型基于多路复用器接收并处理用户请求，内部实现了 两个线程池，boss 线程池和 work 线程池，其中 boss 线程池的线程负责处理请求 的 accept 事件，当接收到 accept 事件的请求时，把对应的 socket 封装到一个 NioSocketChannel 中，并交给 work 线程池，其中 work 线程池负责请求的 read 和 write 事件，由对应的 Handler 处理。 单线程模型：所有 I/O 操作都由一个线程完成，即多路复用、事件分发和处 理都是在一个 Reactor 线程上完成的。既要接收客户端的连接请求,向服务端发起 连接，又要发送/读取请求或应答/响应消息。一个 NIO 线程同时处理成百上千的 链路，性能上无法支撑，速度慢，若线程进入死循环，整个程序不可用，对于高 负载、大并发的应用场景不合适。</w:t>
      </w:r>
    </w:p>
    <w:p>
      <w:pPr>
        <w:rPr>
          <w:rFonts w:hint="eastAsia"/>
        </w:rPr>
      </w:pPr>
      <w:r>
        <w:rPr>
          <w:rFonts w:hint="eastAsia"/>
        </w:rPr>
        <w:t>多线程模型：有一个 NIO 线程（Acceptor） 只负责监听服务端，接收客户 端的 TCP 连接请求；NIO 线程池负责网络 IO 的操作，即消息的读取、解码、编 码和发送；1 个 NIO 线程可以同时处理 N 条链路，但是 1 个链路只对应 1 个 NIO 线程，这是为了防止发生并发操作问题。但在并发百万客户端连接或需要安 全认证时，一个 Acceptor 线程可能会存在性能不足问题。 主从多线程模型：Acceptor 线程用于绑定监听端口，接收客户端连接，将 SocketChannel 从主线程池的 Reactor 线程的多路复用器上移除，重新注册到 Sub 线程池的线程上，用于处理 I/O 的读写等操作，从而保证 mainReactor 只负责接 入认证、握手等操作；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TCP 粘包/拆包的原因及解决方法？</w:t>
      </w:r>
    </w:p>
    <w:p>
      <w:pPr>
        <w:rPr>
          <w:rFonts w:hint="eastAsia"/>
        </w:rPr>
      </w:pPr>
      <w:r>
        <w:rPr>
          <w:rFonts w:hint="eastAsia"/>
        </w:rPr>
        <w:t>TCP 是以流的方式来处理数据，一个完整的包可能会被 TCP 拆分成多个包进 行发送，也可能把小的封装成一个大的数据包发送。 TCP 粘包/分包的原因： 应用程序写入的字节大小大于套接字发送缓冲区的大小，会发生拆包现象， 而应用程序写入数据小于套接字缓冲区大小，网卡将应用多次写入的数据发送到 网络上，这将会发生粘包现象； 进行 MSS 大小的 TCP 分段，当 TCP 报文长度-TCP 头部长度&gt;MSS 的时候将发 生拆包以太网帧的 payload（净荷）大于 MTU（1500 字节）进行 ip 分片。 解决方法 消息定长：FixedLengthFrameDecoder 类 包尾增加特殊字符分割：行分隔符类：LineBasedFrameDecoder 或自定义分 隔符类 ：DelimiterBasedFrameDecoder 将消息分为消息头和消息体：LengthFieldBasedFrameDecoder 类。分为有头 部的拆包与粘包、长度字段在前且有头部的拆包与粘包、多扩展头部的拆包与粘 包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请概要介绍下序列化</w:t>
      </w:r>
    </w:p>
    <w:p>
      <w:pPr>
        <w:rPr>
          <w:rFonts w:hint="eastAsia"/>
        </w:rPr>
      </w:pPr>
      <w:r>
        <w:rPr>
          <w:rFonts w:hint="eastAsia"/>
        </w:rPr>
        <w:t>序列化（编码）是将对象序列化为二进制形式（字节数组），主要用于网络 传输、数据持久化等；而反序列化（解码）则是将从网络、磁盘等读取的字节数 组还原成原始对象，主要用于网络传输对象的解码，以便完成远程调用。 影响序列化性能的关键因素：序列化后的码流大小（网络带宽的占用）、序 列化的性能（CPU 资源占用）；是否支持跨语言（异构系统的对接和开发语言切 换）。Java 默认提供的序列化：无法跨语言、序列化后的码流太大、序列化的性能 差 XML，优点：人机可读性好，可指定元素或特性的名称。缺点：序列化数据 只包含数据本身以及类的结构，不包括类型标识和程序集信息；只能序列化公共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属性和字段；不能序列化方法；文件庞大，文件格式复杂，传输占带宽。适用场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景：当做配置文件存储数据，实时数据转换。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JSON，是一种轻量级的数据交换格式，优点：兼容性高、数据格式比较简单， 易于读写、序列化后数据较小，可扩展性好，兼容性好、与 XML 相比，其协议 比较简单，解析速度比较快。缺点：数据的描述性比 XML 差、不适合性能要求 为 ms 级别的情况、额外空间开销比较大。适用场景（可替代ＸＭＬ）：跨防火 墙访问、可调式性要求高、基于 Web browser 的 Ajax 请求、传输数据量相对小， 实时性要求相对低（例如秒级别）的服务。</w:t>
      </w:r>
    </w:p>
    <w:p>
      <w:pPr>
        <w:rPr>
          <w:rFonts w:hint="eastAsia"/>
        </w:rPr>
      </w:pPr>
      <w:r>
        <w:rPr>
          <w:rFonts w:hint="eastAsia"/>
        </w:rPr>
        <w:t>Fastjson，采用一种“假定有序快速匹配”的算法。优点：接口简单易用、 目前 java 语言中最快的 json 库。缺点：过于注重快，而偏离了“标准”及功能 性、代码质量不高，文档不全。适用场景：协议交互、Web 输出、Android 客户 端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Thrift，不仅是序列化协议，还是一个 RPC 框架。优点：序列化后的体积小, 速 度快、支持多种语言和丰富的数据类型、对于数据字段的增删具有较强的兼容性、 支持二进制压缩编码。缺点：使用者较少、跨防火墙访问时，不安全、不具有可 读性，调试代码时相对困难、不能与其他传输层协议共同使用（例如 HTTP）、 无法支持向持久层直接读写数据，即不适合做数据持久化序列化协议。适用场景： 分布式系统的 RPC 解决方案</w:t>
      </w:r>
    </w:p>
    <w:p>
      <w:pPr>
        <w:jc w:val="left"/>
        <w:rPr>
          <w:rFonts w:hint="eastAsia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Protobuf，将数据结构以.proto 文件进行描述，通过代码生成工具可以生成 对应数据结构的 POJO 对象和 Protobuf 相关的方法和属性。优点：序列化后码流 小，性能高、结构化数据存储格式（XML JSON 等）、通过标识字段的顺序，可 以实现协议的前向兼容、结构化的文档更容易管理和维护。缺点：需要依赖于工 具生成代码、支持的语言相对较少，官方只支持 Java 、C++ 、python。适用场 景：对性能要求高的 RPC 调用、具有良好的跨防火墙的访问属性、适合应用层对 象的持久化</w:t>
      </w:r>
      <w:r>
        <w:rPr>
          <w:rFonts w:hint="eastAsia"/>
          <w:highlight w:val="none"/>
          <w:lang w:val="en-US" w:eastAsia="zh-CN"/>
        </w:rPr>
        <w:t>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Netty 的零拷贝实现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的零拷贝主要包含三个方面：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的接收和发送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ByteBuffer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DIRECT BUFFERS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，使用堆外直接内存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Socket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读写，不需要进行字节缓冲区的二次拷贝。如果使用传统的堆内存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HEAP BUFFERS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）进行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Socket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读写，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JVM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会将堆内存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拷贝一份到直接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内存中，然后才写入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Socket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中。相比于堆外直接内存，消息在发送过程中多了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一次缓冲区的内存拷贝。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提供了组合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对象，可以聚合多个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ByteBuffer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对象，用户可以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像操作一个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那样方便的对组合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进行操作，避免了传统通过内存拷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贝的方式将几个小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Buffer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合并成一个大的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Buffer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的文件传输采用了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transferTo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方法，它可以直接将文件缓冲区的数据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发送到目标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，避免了传统通过循环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write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方式导致的内存拷贝问题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Netty 是如何解决 JDK 中的 Selector BUG 的？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Selector BUG：若 Selector 的轮询结果为空，也没有 wakeup 或新消息处理， 则发生空轮询，CPU 使用率 100%， Netty 的解决办法：对 Selector 的 select 操作周期进行统计，每完成一次空 的 select 操作进行一次计数，若在某个周期内连续发生 N 次空轮询，则触发了 epoll 死循环 bug。重建 Selector，判断是否是其他线程发起的重建请求，若不是 则将原 SocketChannel 从旧的 Selector 上去除注册，重新注册到新的 Selector 上， 并将原来的 Selector 关闭。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Netty 的优势有哪些？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使用简单：封装了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的很多细节，使用更简单。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功能强大：预置了多种编解码功能，支持多种主流协议。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定制能力强：可以通过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对通信框架进行灵活地扩展。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性能高：通过与其他业界主流的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框架对比，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的综合性能最优。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稳定：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修复了已经发现的所有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bug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，让开发人员可以专注于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业务本身。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社区活跃：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是活跃的开源项目，版本迭代周期短，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bug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修复速度快。</w:t>
      </w:r>
    </w:p>
    <w:p>
      <w:pPr>
        <w:pStyle w:val="3"/>
        <w:bidi w:val="0"/>
      </w:pPr>
      <w:r>
        <w:rPr>
          <w:rFonts w:ascii="Cambria" w:hAnsi="Cambria" w:eastAsia="Cambria" w:cs="Cambria"/>
          <w:b/>
          <w:color w:val="4F81BD"/>
          <w:kern w:val="0"/>
          <w:sz w:val="30"/>
          <w:szCs w:val="30"/>
          <w:lang w:val="en-US" w:eastAsia="zh-CN" w:bidi="ar"/>
        </w:rPr>
        <w:t xml:space="preserve">Netty </w:t>
      </w:r>
      <w:r>
        <w:rPr>
          <w:rFonts w:ascii="微软雅黑" w:hAnsi="微软雅黑" w:eastAsia="微软雅黑" w:cs="微软雅黑"/>
          <w:b/>
          <w:color w:val="4F81BD"/>
          <w:kern w:val="0"/>
          <w:sz w:val="30"/>
          <w:szCs w:val="30"/>
          <w:lang w:val="en-US" w:eastAsia="zh-CN" w:bidi="ar"/>
        </w:rPr>
        <w:t>高性能表现在哪些方面？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IO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线程模型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：同步非阻塞，用最少的资源做更多的事。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内存零拷贝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：尽量减少不必要的内存拷贝，实现了更高效率的传输。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内存池设计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：申请的内存可以重用，主要指直接内存。内部实现是用一颗二叉查找树管理内存分配情况。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串形化处理读写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：避免使用锁带来的性能开销。即消息的处理尽可能在同一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个线程内完成，期间不进行线程切换，这样就避免了多线程竞争和同步锁。表面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上看，串行化设计似乎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利用率不高，并发程度不够。但是，通过调整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NIO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线程池的线程参数，可以同时启动多个串行化的线程并行运行，这种局部无锁化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的串行线程设计相比一个队列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多个工作线程模型性能更优。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高性能序列化协议：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支持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protobuf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等高性能序列化协议。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高效并发编程的体现：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volatile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的大量、正确使用；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CAS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和原子类的广泛使用；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线程安全容器的使用；通过读写锁提升并发性能。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 中有哪些重要组件？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网络操作抽象类，它除了包括基本的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操作，如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bind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connect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read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write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EventLoop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：主要是配合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操作，用来处理连接的生命周期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中所发生的事情。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ChannelFuture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框架中所有的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操作都为异步的，因此我们需要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ChannelFuture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addListener()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注册一个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ChannelFutureListener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监听事件，当操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作执行成功或者失败时，监听就会自动触发返回结果。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ChannelHandler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：充当了所有处理入站和出站数据的逻辑容器。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主要用来处理各种事件，这里的事件很广泛，比如可以是连接、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数据接收、异常、数据转换等。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ChannelPipeline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链提供了容器，当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创建时，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就会被自动分配到它专属的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ChannelPipeline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，这个关联是永久性的。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 发送消息有几种方式？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Netty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有两种发送消息的方式：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直接写入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中，消息从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ChannelPipeline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当中尾部开始移动；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写入和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绑定的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中，消息从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ChannelPipeline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中的下一个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ChannelHandler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中移动。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 的内存管理机制是什么？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首先会预申请一大块内存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Arena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Arena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由许多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Chunk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组成，而每个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Chunk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默认由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2048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page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组成。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Chunk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AVL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树的形式组织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Page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，每个叶子节点表示一个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Page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，而中间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节点表示内存区域，节点自己记录它在整个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Arena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中的偏移地址。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当区域被分配出去后，中间节点上的标记位会被标记，这样就表示这个中间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节点以下的所有节点都已被分配了。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大于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8k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的内存分配在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poolChunkList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中，而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PoolSubpage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用于分配小于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8k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内存，它会把一个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page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分割成多段，进行内存分配。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 的特点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支持自动扩容（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4M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），保证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put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方法不会抛出异常、通过内置的复合缓冲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类型，实现零拷贝（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zero-copy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不需要调用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flip()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来切换读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写模式，读取和写入索引分开；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引用计数基于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AtomicIntegerFieldUpdater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用于内存回收；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PooledByteBuf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采用二叉树来实现一个内存池，集中管理内存的分配和释放，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不用每次使用都新建一个缓冲区对象。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UnpooledHeapByteBuf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每次都会新建一个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缓冲区对象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BECF5"/>
    <w:multiLevelType w:val="multilevel"/>
    <w:tmpl w:val="6FCBECF5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E7576"/>
    <w:rsid w:val="054221EF"/>
    <w:rsid w:val="07F477F4"/>
    <w:rsid w:val="092A54AF"/>
    <w:rsid w:val="09FA0BF8"/>
    <w:rsid w:val="0C780527"/>
    <w:rsid w:val="0D057300"/>
    <w:rsid w:val="0EC2306B"/>
    <w:rsid w:val="10375388"/>
    <w:rsid w:val="105F6D0C"/>
    <w:rsid w:val="13301CEE"/>
    <w:rsid w:val="16800AB6"/>
    <w:rsid w:val="17880E2A"/>
    <w:rsid w:val="1A762AD4"/>
    <w:rsid w:val="1B99592F"/>
    <w:rsid w:val="1C8D2993"/>
    <w:rsid w:val="1E0E1AF0"/>
    <w:rsid w:val="1FDC2E5C"/>
    <w:rsid w:val="228D6B63"/>
    <w:rsid w:val="2D1F3743"/>
    <w:rsid w:val="2D5E4168"/>
    <w:rsid w:val="2FBE3EE9"/>
    <w:rsid w:val="31E52D51"/>
    <w:rsid w:val="320A10CB"/>
    <w:rsid w:val="33C16940"/>
    <w:rsid w:val="350765DE"/>
    <w:rsid w:val="36E07C50"/>
    <w:rsid w:val="37FA4F90"/>
    <w:rsid w:val="3B4C49B3"/>
    <w:rsid w:val="3FC90B1D"/>
    <w:rsid w:val="40AE6775"/>
    <w:rsid w:val="417750C5"/>
    <w:rsid w:val="44071E7E"/>
    <w:rsid w:val="45B82792"/>
    <w:rsid w:val="4CDE6532"/>
    <w:rsid w:val="51EF1454"/>
    <w:rsid w:val="528B6898"/>
    <w:rsid w:val="560E0E09"/>
    <w:rsid w:val="59B54068"/>
    <w:rsid w:val="5ACE31F7"/>
    <w:rsid w:val="5F15475E"/>
    <w:rsid w:val="5F9D4171"/>
    <w:rsid w:val="5FF6331C"/>
    <w:rsid w:val="63C82348"/>
    <w:rsid w:val="64D83EE2"/>
    <w:rsid w:val="65120A14"/>
    <w:rsid w:val="659510F9"/>
    <w:rsid w:val="664E7410"/>
    <w:rsid w:val="67E500E5"/>
    <w:rsid w:val="68EB0264"/>
    <w:rsid w:val="6EF46631"/>
    <w:rsid w:val="75FA4B30"/>
    <w:rsid w:val="77A313D8"/>
    <w:rsid w:val="78B45136"/>
    <w:rsid w:val="7B4F47D8"/>
    <w:rsid w:val="7E9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Hyson</cp:lastModifiedBy>
  <dcterms:modified xsi:type="dcterms:W3CDTF">2020-08-06T12:38:43Z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