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Mybatis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3059430" cy="15398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buildSqlSessionFactory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Build a {@code SqlSessionFactory} instance.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The default implementation uses the standard MyBatis {@code XMLConfigBuilder} API to build a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{@code SqlSessionFactory} instance based on an Reader.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Since 1.3.0, it can be specified a {@link Configuration} instance directly(without config file).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@return SqlSessionFactory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@throws IOException if loading the config file failed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SqlSessionFactory buildSqlSessionFactory()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Configuration configuration;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XMLConfigBuilder xmlConfigBuilder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configuration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(configuration.getVariables()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configuration.setVariables(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configurationProperties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configuration.getVariables().putAll(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configLocation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xmlConfigBuilder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XMLConfigBuilder(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configLocation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.getInputStream(),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 = xmlConfigBuilder.getConfiguration();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"Property 'configuration' or 'configLocation' not specified, using default MyBatis Configuration"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configuration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Configuration();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configurationProperties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configuration.setVariables(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objectFactory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configuration.setObjectFactory(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objectFactory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objectWrapperFactory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configuration.setObjectWrapperFactory(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objectWrapperFactory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vfs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configuration.setVfsImpl(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vfs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hasLength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String[] typeAliasPackageArray =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tokenizeToStringArray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ConfigurableApplicationContext.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CONFIG_LOCATION_DELIMITERS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(String packageToScan : typeAliasPackageArray)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configuration.getTypeAliasRegistry().registerAliases(packageToScan,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typeAliasesSuperType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? Object.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typeAliasesSuperType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"Scanned package: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packageToScan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 for aliases"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(Class&lt;?&gt; typeAlias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configuration.getTypeAliasRegistry().registerAlias(typeAlias);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"Registered type alias: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typeAlias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plugins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(Interceptor plugin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plugins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configuration.addInterceptor(plugin);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"Registered plugin: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plugin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hasLength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String[] typeHandlersPackageArray =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tokenizeToStringArray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ConfigurableApplicationContext.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CONFIG_LOCATION_DELIMITERS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(String packageToScan : typeHandlersPackageArray)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configuration.getTypeHandlerRegistry().register(packageToScan);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"Scanned package: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packageToScan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 for type handlers"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(TypeHandler&lt;?&gt; typeHandler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configuration.getTypeHandlerRegistry().register(typeHandler);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"Registered type handler: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typeHandler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databaseIdProvider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//fix #64 set databaseId before parse mapper xmls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configuration.setDatabaseId(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databaseIdProvider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.getDatabaseId(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dataSource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(SQLException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NestedIOException(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"Failed getting a databaseId"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cache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configuration.addCache(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cache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(xmlConfigBuilder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xmlConfigBuilder.parse();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"Parsed configuration file: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configLocation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ex)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NestedIOException(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"Failed to parse config resource: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configLocation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ex);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ErrorContext.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().reset();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transactionFactory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transactionFactory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SpringManagedTransactionFactory();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//设置环境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configuration.setEnvironment(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Environment(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environment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transactionFactory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dataSource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mapperLocations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(Resource mapperLocation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mapperLocations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(mapperLocation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XMLMapperBuilder xmlMapperBuilder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XMLMapperBuilder(mapperLocation.getInputStream(),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    configuration, mapperLocation.toString(), configuration.getSqlFragments());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highlight w:val="none"/>
                <w:shd w:val="clear" w:fill="FFFFFF"/>
                <w:lang w:val="en-US" w:eastAsia="zh-CN"/>
              </w:rPr>
              <w:t>// 解析映射文件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xmlMapperBuilder.parse();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NestedIOException(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"Failed to parse mapping resource: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mapperLocation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ErrorContext.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().reset();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"Parsed mapper file: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mapperLocation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"Property 'mapperLocations' was not specified or no matching resources found"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sqlSessionFactoryBuilder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.build(configuration);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XMLMapperBuilder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解析标签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parse()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.isResourceLoaded(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configurationElement(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parser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.evalNode(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highlight w:val="yellow"/>
                <w:shd w:val="clear" w:fill="FFFFFF"/>
              </w:rPr>
              <w:t>"/mapper"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.addLoadedResource(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bindMapperForNamespace();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parsePendingResultMaps();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parsePendingCacheRefs();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parsePendingStatements();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b/>
                <w:color w:val="FF000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13"/>
                <w:szCs w:val="13"/>
                <w:shd w:val="clear" w:fill="FFFFFF"/>
                <w:lang w:val="en-US" w:eastAsia="zh-CN"/>
              </w:rPr>
              <w:t>// 映射语句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protected 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Map&lt;String, MappedStatement&gt;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 xml:space="preserve">mappedStatements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StrictMap&lt;MappedStatement&gt;(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highlight w:val="yellow"/>
                <w:shd w:val="clear" w:fill="FFFFFF"/>
              </w:rPr>
              <w:t>"Mapped Statements collection"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Set&lt;String&gt;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loadedResources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HashSet&lt;String&gt;();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MapperRegistry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mapperRegistry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MapperRegistry(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加载资源</w:t>
      </w:r>
    </w:p>
    <w:p>
      <w:r>
        <w:drawing>
          <wp:inline distT="0" distB="0" distL="114300" distR="114300">
            <wp:extent cx="5264785" cy="9486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MapperRegistry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为映射接口添加代理工厂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addMapper(Class&lt;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&gt; type)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(type.isInterface())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(hasMapper(type))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"Type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 is already known to the MapperRegistry."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loadCompleted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knownMappers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.put(type,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MapperProxyFactory&lt;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highlight w:val="yellow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&gt;(type));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It's important that the type is added before the parser is run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// otherwise the binding may automatically be attempted by the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// mapper parser. If the type is already known, it won't try.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MapperAnnotationBuilder parser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MapperAnnotationBuilder(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 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parser.parse();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loadCompleted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(!loadCompleted)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knownMappers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.remove(type);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MapperAnnotationBuilder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用来处理注解的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211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ClassPathBeanDefinitionScanner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扫描映射接口的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Calls the parent search that will search and register all the candidates.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Then the registered objects are post processed to set them as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MapperFactoryBeans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Set&lt;BeanDefinitionHolder&gt; doScan(String... basePackages)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注册映射接口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Set&lt;BeanDefinitionHolder&gt; beanDefinitions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.doScan(basePackages);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(beanDefinitions.isEmpty())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"No MyBatis mapper was found in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(basePackages)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 package. Please check your configuration."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处理BeanDifinition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processBeanDefinitions(beanDefinitions);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beanDefinitions;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processBeanDefinitions(Set&lt;BeanDefinitionHolder&gt; beanDefinitions)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GenericBeanDefinition definition;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(BeanDefinitionHolder holder : beanDefinitions)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definition = (GenericBeanDefinition) holder.getBeanDefinition();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"Creating MapperFactoryBean with name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holder.getBeanName()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"' and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definition.getBeanClassName()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"' mapperInterface"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the mapper interface is the original class of the bean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// but, the actual class of the bean is MapperFactoryBean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definition.getConstructorArgumentValues().addGenericArgumentValue(definition.getBeanClassName());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issue #59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definition.setBeanClass(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mapperFactoryBean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.getClass());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"addToConfig"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addToConfig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hasText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添加SqlessionFactory属性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highlight w:val="yellow"/>
                <w:shd w:val="clear" w:fill="FFFFFF"/>
              </w:rPr>
              <w:t>"sqlSessionFactory"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RuntimeBeanReference(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sqlSessionFactoryBeanName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"sqlSessionFactory"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hasText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sqlSessionTemplateBeanName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(explicitFactoryUsed)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"Cannot use both: sqlSessionTemplate and sqlSessionFactory together. sqlSessionFactory is ignored."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"sqlSessionTemplate"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RuntimeBeanReference(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sqlSessionTemplateBeanName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sqlSessionTemplate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(explicitFactoryUsed)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"Cannot use both: sqlSessionTemplate and sqlSessionFactory together. sqlSessionFactory is ignored."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"sqlSessionTemplate"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sqlSessionTemplate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(!explicitFactoryUsed)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"Enabling autowire by type for MapperFactoryBean with name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holder.getBeanName()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"'."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definition.setAutowireMode(AbstractBeanDefinition.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AUTOWIRE_BY_TYPE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映射接口的真时类型</w:t>
      </w:r>
    </w:p>
    <w:p>
      <w:r>
        <w:drawing>
          <wp:inline distT="0" distB="0" distL="114300" distR="114300">
            <wp:extent cx="5265420" cy="272097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MapperFactoryBean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2176780" cy="1677670"/>
            <wp:effectExtent l="0" t="0" r="1397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getObject()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getSqlSession().getMapper(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mapperInterface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getMapper(Class&lt;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&gt; type, SqlSession sqlSession)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上文中放进去的对象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MapperProxyFactory&lt;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highlight w:val="yellow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&gt; mapperProxyFactory = (MapperProxyFactory&lt;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highlight w:val="yellow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knownMappers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(mapperProxyFactory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"Type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 is not known to the MapperRegistry."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mapperProxyFactory.newInstance(sqlSession);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"Error getting mapper instance.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+ e,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MapperMethod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Object execute(SqlSession sqlSession, Object[] args)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Object result;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.getType())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INSERT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.convertArgsToSqlCommandParam(args);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rowCountResult(sqlSession.insert(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.getName(), param));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UPDATE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.convertArgsToSqlCommandParam(args);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rowCountResult(sqlSession.update(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.getName(), param));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DELETE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.convertArgsToSqlCommandParam(args);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rowCountResult(sqlSession.delete(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.getName(), param));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highlight w:val="yellow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.returnsVoid() &amp;&amp;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.hasResultHandler())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executeWithResultHandler(sqlSession,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.returnsMany())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executeForMany(sqlSession,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.returnsMap())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executeForMap(sqlSession,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.returnsCursor())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executeForCursor(sqlSession,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.convertArgsToSqlCommandParam(args);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highlight w:val="none"/>
                <w:shd w:val="clear" w:fill="FFFFFF"/>
                <w:lang w:val="en-US" w:eastAsia="zh-CN"/>
              </w:rPr>
              <w:t>// 获取一条记录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sqlSession.selectOne(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.getName(), param);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FLUSH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sqlSession.flushStatements();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"Unknown execution method for: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(result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.getReturnType().isPrimitive() &amp;&amp;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.returnsVoid())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"Mapper method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.getName()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 attempted to return null from a method with a primitive return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.getReturnType()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")."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SimpleExecutor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prepareStatement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Statement prepareStatement(StatementHandler handler, Log statementLog)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Statement stmt;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获取连接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Connection connection = getConnection(statementLog);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stmt = handler.prepare(connection,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transaction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.getTimeout());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handler.parameterize(stmt);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stmt;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SqlSessionTemplate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80182"/>
    <w:multiLevelType w:val="multilevel"/>
    <w:tmpl w:val="765801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0F79"/>
    <w:rsid w:val="025E44F7"/>
    <w:rsid w:val="037E7074"/>
    <w:rsid w:val="06EF2CB3"/>
    <w:rsid w:val="08BB7188"/>
    <w:rsid w:val="09F342BC"/>
    <w:rsid w:val="0AC52E2D"/>
    <w:rsid w:val="0B0F1B6D"/>
    <w:rsid w:val="0B6826CA"/>
    <w:rsid w:val="0EA548EA"/>
    <w:rsid w:val="10612F8B"/>
    <w:rsid w:val="117F178A"/>
    <w:rsid w:val="11EF0B6F"/>
    <w:rsid w:val="12996AC7"/>
    <w:rsid w:val="13EC0D08"/>
    <w:rsid w:val="14750B9E"/>
    <w:rsid w:val="14850224"/>
    <w:rsid w:val="14F87AB3"/>
    <w:rsid w:val="15693AEC"/>
    <w:rsid w:val="15D14562"/>
    <w:rsid w:val="16364E67"/>
    <w:rsid w:val="16377C8F"/>
    <w:rsid w:val="171D05A0"/>
    <w:rsid w:val="1D441F8D"/>
    <w:rsid w:val="203A15AF"/>
    <w:rsid w:val="25522A6F"/>
    <w:rsid w:val="26325CA8"/>
    <w:rsid w:val="26340D4E"/>
    <w:rsid w:val="27E142EC"/>
    <w:rsid w:val="2B371BFF"/>
    <w:rsid w:val="2CA50C00"/>
    <w:rsid w:val="2D6060A6"/>
    <w:rsid w:val="2F094E14"/>
    <w:rsid w:val="31CB2B7D"/>
    <w:rsid w:val="31F051B2"/>
    <w:rsid w:val="324C7972"/>
    <w:rsid w:val="330066C2"/>
    <w:rsid w:val="332F220F"/>
    <w:rsid w:val="33C302DE"/>
    <w:rsid w:val="33F95278"/>
    <w:rsid w:val="360A776B"/>
    <w:rsid w:val="399C2C9B"/>
    <w:rsid w:val="3A1B3D5A"/>
    <w:rsid w:val="3CDB0275"/>
    <w:rsid w:val="3D0A4976"/>
    <w:rsid w:val="3DA3412B"/>
    <w:rsid w:val="429B64DD"/>
    <w:rsid w:val="42BE77DC"/>
    <w:rsid w:val="44210570"/>
    <w:rsid w:val="44BF7CE6"/>
    <w:rsid w:val="45A63034"/>
    <w:rsid w:val="4DBB4266"/>
    <w:rsid w:val="4E2A37B5"/>
    <w:rsid w:val="4F2F784B"/>
    <w:rsid w:val="5016431A"/>
    <w:rsid w:val="52CB72B7"/>
    <w:rsid w:val="542C3462"/>
    <w:rsid w:val="56C7665A"/>
    <w:rsid w:val="57CF1EBA"/>
    <w:rsid w:val="5901582D"/>
    <w:rsid w:val="5971510B"/>
    <w:rsid w:val="5A0C605E"/>
    <w:rsid w:val="5A1D4961"/>
    <w:rsid w:val="5B7058EE"/>
    <w:rsid w:val="5BA54CEA"/>
    <w:rsid w:val="5C7560FD"/>
    <w:rsid w:val="5CC247E6"/>
    <w:rsid w:val="5D0605F5"/>
    <w:rsid w:val="5D2E6293"/>
    <w:rsid w:val="5D863C56"/>
    <w:rsid w:val="5EF65F61"/>
    <w:rsid w:val="5FBF4286"/>
    <w:rsid w:val="65BC31CF"/>
    <w:rsid w:val="66034D93"/>
    <w:rsid w:val="681662AE"/>
    <w:rsid w:val="68A30575"/>
    <w:rsid w:val="6A9F34FE"/>
    <w:rsid w:val="6AB03F04"/>
    <w:rsid w:val="6B254C99"/>
    <w:rsid w:val="6E1C614E"/>
    <w:rsid w:val="70E80E52"/>
    <w:rsid w:val="72DF2FE7"/>
    <w:rsid w:val="73055CFC"/>
    <w:rsid w:val="73CF7FD0"/>
    <w:rsid w:val="753C7711"/>
    <w:rsid w:val="775248B4"/>
    <w:rsid w:val="776D2D1B"/>
    <w:rsid w:val="79D62A8B"/>
    <w:rsid w:val="79DF630D"/>
    <w:rsid w:val="7B7F349A"/>
    <w:rsid w:val="7E8D0632"/>
    <w:rsid w:val="7EC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2019-11-18T10:22:04Z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