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spring源码剖析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BeanFactory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3233420" cy="15138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9070" cy="1645285"/>
            <wp:effectExtent l="0" t="0" r="5080" b="12065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getBean的流程图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8980" cy="1861185"/>
            <wp:effectExtent l="0" t="0" r="7620" b="5715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创建单例bean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DefaultSingletonBeanRegistry</w:t>
      </w:r>
      <w:r>
        <w:drawing>
          <wp:inline distT="0" distB="0" distL="114300" distR="114300">
            <wp:extent cx="4095750" cy="1919605"/>
            <wp:effectExtent l="0" t="0" r="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Object getSingleton(String beanName, ObjectFactory&lt;?&gt; singletonFactory)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Assert.notNull(beanName, "Bean name must not be null");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synchronized (this.singletonObjects)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Object singletonObject = this.singletonObjects.get(beanName);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(singletonObject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(this.singletonsCurrentlyInDestruction)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throw new BeanCreationNotAllowedException(beanName,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"Singleton bean creation not allowed while singletons of this factory are in destruction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"(Do not request a bean from a BeanFactory in a destroy method implementation!)");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(logger.isDebugEnabled())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logger.debug("Creating shared instance of singleton bean '" + beanName + "'");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beforeSingletonCreation(beanName);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boolean newSingleton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boolean recordSuppressedExceptions = (this.suppressedExceptions ==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this.suppressedExceptions = new LinkedHashSet&lt;&gt;();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singletonObject = singletonFactory.getObject();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newSingleton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catch (IllegalStateException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Has the singleton object implicitly appeared in the meantime 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if yes, proceed with it since the exception indicates that state.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singletonObject = this.singletonObjects.get(beanName);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(singletonObject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throw 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catch (BeanCreationException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(Exception suppressedException : this.suppressedExceptions)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ex.addRelatedCause(suppressedException);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throw 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this.suppressedExceptions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afterSingletonCreation(beanName);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(newSingleton)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addSingleton(beanName, singletonObject);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singletonObject;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873885"/>
            <wp:effectExtent l="0" t="0" r="1016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30"/>
                <w:szCs w:val="30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Add the given singleton object to the singleton cache of this factory.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E2FFE2"/>
              </w:rPr>
              <w:t>&lt;p&gt;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To be called for eager registration of singletons.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beanName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name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singletonObject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singleton object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addSingleton(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singletonObject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put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singletonObject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singletonFactories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earlySingletonObjects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registeredSingletons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存储单例的map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48560"/>
            <wp:effectExtent l="0" t="0" r="952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AbstractAutowireCapableBeanFactory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createBean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Central method of this class: creates a bean instance,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populates the bean instance, applies post-processors, etc.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doCreateBean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createBean(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"Creating instance of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 mbdToUse =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Make sure bean class is actually resolved at this point, and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clone the bean definition in case of a dynamically resolved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which cannot be stored in the shared merged bean definition.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Class&lt;?&gt; resolvedClass = resolveBeanClass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resolvedClass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&amp;&amp; !mbd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hasBeanClass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&amp;&amp;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getBeanClassName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mbdToUse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resolvedClass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method overrides.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prepareMethodOverrides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BeanDefinitionValidationException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BeanDefinitionStoreException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"Validation of method overrides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t>Give BeanPostProcessors a chance to return a proxy instead of the target bean instance.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Object bean = resolveBeforeInstantiation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bean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"BeanPostProcessor before instantiation of bean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90" w:firstLineChars="300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>// 真正的创建bean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green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green"/>
                <w:shd w:val="clear" w:fill="FFFFFF"/>
              </w:rPr>
              <w:t>Object beanInstance = doCreateBean(beanName, mbdToUse,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red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"Finished creating instance of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beanInstance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 | ImplicitlyAppearedSingletonException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 previously detected exception with proper bean creation context already,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// or illegal singleton state to be communicated up to DefaultSingletonBeanRegistry.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"Unexpected exception during bean creation"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doCreateBean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Actually create the specified bean. Pre-creation processing has already happened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at this point, e.g. checking {@code postProcessBeforeInstantiation} callbacks.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E2FFE2"/>
              </w:rPr>
              <w:t>&lt;p&gt;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Differentiates between default bean instantiation, use of a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factory method, and autowiring a constructor.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beanName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name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mbd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merged bean definition for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args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explicit arguments to use for constructor or factory method invocation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@return a new instance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@throws 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if the bean could not be created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instantiateBean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instantiateUsingFactoryMethod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autowireConstructor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doCreateBean(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RootBeanDefinition 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808000"/>
                <w:sz w:val="15"/>
                <w:szCs w:val="15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Instantiate the bean.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BeanWrapper instanceWrapper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instanceWrapper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factoryBeanInstanceCache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instanceWrapper ==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instanceWrapper = createBeanInstance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bean = instanceWrapper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getWrappedInstance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Class&lt;?&gt; beanType = instanceWrapper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getWrappedClass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beanType != NullBean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resolvedTargetType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= beanType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Allow post-processors to modify the merged bean definition.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postProcessingLock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postProcessed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applyMergedBeanDefinitionPostProcessors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"Post-processing of merged bean definition failed"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postProcessed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Eagerly cache singletons to be able to resolve circular references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// even when triggered by lifecycle interfaces like BeanFactoryAware.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earlySingletonExposure =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allowCircularReferences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isSingletonCurrentlyInCreation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earlySingletonExposure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"Eagerly caching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 beanName 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"' to allow for resolving potential circular references"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解决循环依赖问题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addSingletonFactory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() -&gt;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getEarlyBeanReference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Initialize the bean instance.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exposedObject = 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注入属性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populateBean(beanName, mbd, instanceWrapper);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调用init-method方法（先调用初始化前的后置处理器方法，再调用init-method，再调用初始化后的后置处理器方法）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exposedObject = initializeBean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exposedObject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ex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 &amp;&amp;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equals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(((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"Initialization of bean failed"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earlySingletonExposure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earlySingletonReference = getSingleton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earlySingletonReference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 == 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 = earlySingletonReference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allowRawInjectionDespiteWrapping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&amp;&amp; hasDependentBean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dependentBeans = getDependentBeans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Set&lt;String&gt; actualDependentBeans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LinkedHashSet&lt;&gt;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dependentBean : 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!removeSingletonIfCreatedForTypeCheckOnly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BeanCurrentlyInCreationException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"Bean with name '"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"' has been injected into other beans ["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StringUtils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collectionToCommaDelimitedString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"] in its raw version as part of a circular reference, but has eventually been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"wrapped. This means that said other beans do not use the final version of the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"bean. This is often the result of over-eager type matching - consider using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"'getBeanNamesOfType' with the 'allowEagerInit' flag turned off, for example."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Register bean as disposable.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registerDisposableBeanIfNecessary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BeanDefinitionValidationException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"Invalid destruction signature"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BeanPostProcessor体系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适用场景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Springmvc的注解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InstantiationAwareBeanPostProcessor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Autowire注解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SmartInstantiationAwareBeanPostProcessor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循环依赖的扩展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MergedBeanDefinitionPostProcessor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Aware体系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BeanFactoryAware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ApplicationContextAware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BeanNameAware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Spring集成到web中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classpath:application.xml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org.springframework.web.context.ContextLoaderListener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ContextLoaderListener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用来初始化spring容器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类结构</w:t>
      </w:r>
    </w:p>
    <w:p>
      <w:r>
        <w:drawing>
          <wp:inline distT="0" distB="0" distL="114300" distR="114300">
            <wp:extent cx="2256155" cy="1014730"/>
            <wp:effectExtent l="0" t="0" r="1079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Initialize Spring's web application context for the given servlet context,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using the application context provided at construction time, or creating a new one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according to the "{@link #CONTEXT_CLASS_PARAM contextClass}" and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"{@link #CONFIG_LOCATION_PARAM contextConfigLocation}" context-params.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3"/>
                <w:szCs w:val="13"/>
                <w:shd w:val="clear" w:fill="FFFFFF"/>
              </w:rPr>
              <w:t xml:space="preserve">servletContext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current servlet 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@return the new WebApplicationContext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ContextLoader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#CONTEXT_CLASS_PARAM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#CONFIG_LOCATION_PARAM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WebApplicationContext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initWebApplicationContext(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 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"Cannot initialize context because there is already a root application context present -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"check whether you have multiple ContextLoader* definitions in your web.xml!"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"Initializing Spring root WebApplicationContext"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 logger = LogFactory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getLog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ContextLoader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isInfoEnabled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"Root WebApplicationContext: initialization started"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startTime = System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Store context in local instance variable, to guarantee that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// it is available on ServletContext shutdown.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创建上下文(XmlWebApplicationContext)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highlight w:val="yellow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= createWebApplicationContext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ConfigurableWebApplicationContext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ConfigurableWebApplicationContext cwac =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ConfigurableWebApplicationContext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!cwac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isActive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The context has not yet been refreshed -&gt; provide services such as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// setting the parent context, setting the application context id, etc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The context instance was injected without an explicit parent 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   // determine parent for root web application context, if any.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ApplicationContext parent = loadParentContext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刷新容器（主要创建bean，还有依赖注入）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configureAndRefreshWebApplicationContext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将spring容器设置为父容器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highlight w:val="yellow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highlight w:val="yellow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ClassLoader ccl = 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getContextClassLoader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ccl == ContextLoader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getClassLoader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 xml:space="preserve">currentContext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ccl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currentContextPerThread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ccl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isInfoEnabled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elapsedTime = System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- startTime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"Root WebApplicationContext initialized in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elapsedTime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 ms"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RuntimeException | Error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"Context initialization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</w:pPr>
      <w:r>
        <w:rPr>
          <w:rFonts w:hint="eastAsia"/>
        </w:rPr>
        <w:t>XmlWebApplicationContext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类结构</w:t>
      </w:r>
    </w:p>
    <w:p>
      <w:r>
        <w:drawing>
          <wp:inline distT="0" distB="0" distL="114300" distR="114300">
            <wp:extent cx="3272790" cy="1476375"/>
            <wp:effectExtent l="0" t="0" r="381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Loads the bean definitions via an XmlBeanDefinitionReader.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org.springframework.beans.factory.xml.XmlBeanDefinitionReader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initBeanDefinitionReader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 @see #loadBeanDefinitions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loadBeanDefinitions(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DefaultListableBeanFactory 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IOException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Create a new XmlBeanDefinitionReader for the given BeanFactory.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XmlBeanDefinitionReader beanDefinitionReader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XmlBeanDefinitionReader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Configure the bean definition reader with this context's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resource loading environment.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setEnvironment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getEnvironment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setResourceLoader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setEntityResolver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ResourceEntityResolver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Allow a subclass to provide custom initialization of the reader,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then proceed with actually loading the bean definitions.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解析bean（将bean从xml中解析出来，封装到BeanDefination中）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loadBeanDefinitions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如果不是maven项目，一定要将jar包放到WEB-INF下面</w:t>
      </w:r>
    </w:p>
    <w:p>
      <w:r>
        <w:drawing>
          <wp:inline distT="0" distB="0" distL="114300" distR="114300">
            <wp:extent cx="2085975" cy="1428750"/>
            <wp:effectExtent l="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ApplicationContext家族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AbstractApplicationContext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r>
        <w:drawing>
          <wp:inline distT="0" distB="0" distL="114300" distR="114300">
            <wp:extent cx="2965450" cy="777240"/>
            <wp:effectExtent l="0" t="0" r="6350" b="38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Return the list of statically specified ApplicationListeners.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Collection&lt;ApplicationListener&lt;?&gt;&gt;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getApplicationListeners()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applicationListeners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refresh()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IllegalStateException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startupShutdownMonitor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this context for refreshing.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Tell the subclass to refresh the internal bean factory.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ConfigurableListableBeanFactory beanFactory = obtainFreshBeanFactory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the bean factory for use in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Allows post-processing of the bean factory in context subclasses.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postProcessBeanFactory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Invoke factory processors registered as beans in the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invokeBeanFactoryPostProcessors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Register bean processors that intercept bean creation.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registerBeanPostProcessors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message source for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initMessageSource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event multicaster for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initApplicationEventMulticaster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other special beans in specific context subclasses.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onRefresh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Check for listener beans and register them.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registerListeners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Instantiate all remaining (non-lazy-init) singletons.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finishBeanFactoryInitialization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Last step: publish corresponding event.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finishRefresh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isWarnEnabled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warn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"Exception encountered during context initialization -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"cancelling refresh attempt: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Destroy already created singletons to avoid dangling resources.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destroyBeans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Reset 'active' flag.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cancelRefresh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Propagate exception to caller.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Reset common introspection caches in Spring's core, since we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// might not ever need metadata for singleton beans anymore...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resetCommonCaches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F6B73"/>
    <w:multiLevelType w:val="multilevel"/>
    <w:tmpl w:val="303F6B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1592BEE"/>
    <w:multiLevelType w:val="singleLevel"/>
    <w:tmpl w:val="41592B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B93C80D"/>
    <w:multiLevelType w:val="singleLevel"/>
    <w:tmpl w:val="7B93C8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5CA4"/>
    <w:rsid w:val="02A61B70"/>
    <w:rsid w:val="02F7466A"/>
    <w:rsid w:val="03AF1AD6"/>
    <w:rsid w:val="03E63430"/>
    <w:rsid w:val="046C37F4"/>
    <w:rsid w:val="0479622C"/>
    <w:rsid w:val="061642E1"/>
    <w:rsid w:val="06307991"/>
    <w:rsid w:val="0789494D"/>
    <w:rsid w:val="07FF3679"/>
    <w:rsid w:val="08B707BA"/>
    <w:rsid w:val="09A819E7"/>
    <w:rsid w:val="0A111AB9"/>
    <w:rsid w:val="0A49766D"/>
    <w:rsid w:val="0BCE3601"/>
    <w:rsid w:val="0C010F68"/>
    <w:rsid w:val="107B5515"/>
    <w:rsid w:val="108F5750"/>
    <w:rsid w:val="130C6E77"/>
    <w:rsid w:val="14224D87"/>
    <w:rsid w:val="1472131B"/>
    <w:rsid w:val="1572426D"/>
    <w:rsid w:val="15A01B50"/>
    <w:rsid w:val="16BF16EE"/>
    <w:rsid w:val="192624C4"/>
    <w:rsid w:val="1A7314B5"/>
    <w:rsid w:val="1B05277F"/>
    <w:rsid w:val="1BF02506"/>
    <w:rsid w:val="1DD22341"/>
    <w:rsid w:val="1E8504F4"/>
    <w:rsid w:val="1EC0358F"/>
    <w:rsid w:val="1F2B7DB8"/>
    <w:rsid w:val="1FDD40F5"/>
    <w:rsid w:val="20653481"/>
    <w:rsid w:val="20E75BC0"/>
    <w:rsid w:val="21605FAD"/>
    <w:rsid w:val="21C20744"/>
    <w:rsid w:val="21C678B2"/>
    <w:rsid w:val="222438DE"/>
    <w:rsid w:val="229E0A57"/>
    <w:rsid w:val="22F7588E"/>
    <w:rsid w:val="238004A9"/>
    <w:rsid w:val="24D55692"/>
    <w:rsid w:val="259A0033"/>
    <w:rsid w:val="260C0CFA"/>
    <w:rsid w:val="26E063AB"/>
    <w:rsid w:val="271A060A"/>
    <w:rsid w:val="28C57AB5"/>
    <w:rsid w:val="299B2927"/>
    <w:rsid w:val="29AB2EA7"/>
    <w:rsid w:val="2B0F0C80"/>
    <w:rsid w:val="2B210934"/>
    <w:rsid w:val="307F5E05"/>
    <w:rsid w:val="336F4C0D"/>
    <w:rsid w:val="33C83135"/>
    <w:rsid w:val="359C3790"/>
    <w:rsid w:val="36177391"/>
    <w:rsid w:val="36FD2478"/>
    <w:rsid w:val="376376E7"/>
    <w:rsid w:val="37F027D8"/>
    <w:rsid w:val="3AD72EFD"/>
    <w:rsid w:val="3B4C2576"/>
    <w:rsid w:val="3DC20B15"/>
    <w:rsid w:val="3DEF0852"/>
    <w:rsid w:val="3DF841DF"/>
    <w:rsid w:val="3EF93EDF"/>
    <w:rsid w:val="3F3F12BC"/>
    <w:rsid w:val="40E51B2D"/>
    <w:rsid w:val="43444690"/>
    <w:rsid w:val="43662CB7"/>
    <w:rsid w:val="43C63FA0"/>
    <w:rsid w:val="43F70548"/>
    <w:rsid w:val="44C633B6"/>
    <w:rsid w:val="45D402AA"/>
    <w:rsid w:val="4623726F"/>
    <w:rsid w:val="46652F02"/>
    <w:rsid w:val="48294348"/>
    <w:rsid w:val="48A167FE"/>
    <w:rsid w:val="4BD82B0E"/>
    <w:rsid w:val="4C954AC5"/>
    <w:rsid w:val="4D052B1C"/>
    <w:rsid w:val="4EE22DF2"/>
    <w:rsid w:val="4EF244DC"/>
    <w:rsid w:val="4FA154C4"/>
    <w:rsid w:val="51F513F0"/>
    <w:rsid w:val="537142C8"/>
    <w:rsid w:val="55171FA2"/>
    <w:rsid w:val="551D3D19"/>
    <w:rsid w:val="55734458"/>
    <w:rsid w:val="558272BA"/>
    <w:rsid w:val="55D40C55"/>
    <w:rsid w:val="56AA1042"/>
    <w:rsid w:val="57BD2A07"/>
    <w:rsid w:val="57D0420E"/>
    <w:rsid w:val="5A4E04B4"/>
    <w:rsid w:val="5A8E1E60"/>
    <w:rsid w:val="5B3570C2"/>
    <w:rsid w:val="5D555AC6"/>
    <w:rsid w:val="5D636DDB"/>
    <w:rsid w:val="5D765ED1"/>
    <w:rsid w:val="5EF41577"/>
    <w:rsid w:val="5F852E62"/>
    <w:rsid w:val="5FB56138"/>
    <w:rsid w:val="60110867"/>
    <w:rsid w:val="606A04D0"/>
    <w:rsid w:val="61AB4B58"/>
    <w:rsid w:val="62006162"/>
    <w:rsid w:val="626961B7"/>
    <w:rsid w:val="635E5453"/>
    <w:rsid w:val="63C51B1C"/>
    <w:rsid w:val="64503905"/>
    <w:rsid w:val="65B2014C"/>
    <w:rsid w:val="660814D3"/>
    <w:rsid w:val="667D6A71"/>
    <w:rsid w:val="67796DB5"/>
    <w:rsid w:val="67BF4246"/>
    <w:rsid w:val="686B54D0"/>
    <w:rsid w:val="69FA654E"/>
    <w:rsid w:val="69FC6766"/>
    <w:rsid w:val="6A4D61C2"/>
    <w:rsid w:val="6A575726"/>
    <w:rsid w:val="6BF23D3C"/>
    <w:rsid w:val="6E380277"/>
    <w:rsid w:val="6E443B1A"/>
    <w:rsid w:val="6E990E74"/>
    <w:rsid w:val="6F885631"/>
    <w:rsid w:val="718305DF"/>
    <w:rsid w:val="726452A8"/>
    <w:rsid w:val="753D12D9"/>
    <w:rsid w:val="759334D5"/>
    <w:rsid w:val="75DB5284"/>
    <w:rsid w:val="7788284D"/>
    <w:rsid w:val="79DA5942"/>
    <w:rsid w:val="7AB03048"/>
    <w:rsid w:val="7B6C2FA9"/>
    <w:rsid w:val="7BD07302"/>
    <w:rsid w:val="7C4B64C4"/>
    <w:rsid w:val="7C892129"/>
    <w:rsid w:val="7E20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马加飞</cp:lastModifiedBy>
  <dcterms:modified xsi:type="dcterms:W3CDTF">2019-11-13T13:34:11Z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