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通用-ontology-平台-mvp-开发方案v2.2"/>
    <w:p>
      <w:pPr>
        <w:pStyle w:val="Heading1"/>
      </w:pPr>
      <w:r>
        <w:t xml:space="preserve">通用 Ontology 平台 MVP 开发方案（V2.2）</w:t>
      </w:r>
    </w:p>
    <w:p>
      <w:pPr>
        <w:pStyle w:val="BlockText"/>
      </w:pPr>
      <w:r>
        <w:t xml:space="preserve">版本：V2.2（2026-08-05）｜ 需求：逆向建模 → 多源整合 → 生成新系统</w:t>
      </w:r>
      <w:r>
        <w:t xml:space="preserve"> </w:t>
      </w:r>
      <w:r>
        <w:t xml:space="preserve">V2.2 变更：新增第 6 节「建模准确性方法论」（五关系类型 + 数据交集验证 + 评估体系），并同步更新 M3 设计。</w:t>
      </w:r>
    </w:p>
    <w:bookmarkStart w:id="20" w:name="一句话目标"/>
    <w:p>
      <w:pPr>
        <w:pStyle w:val="Heading2"/>
      </w:pPr>
      <w:r>
        <w:t xml:space="preserve">1. 一句话目标</w:t>
      </w:r>
    </w:p>
    <w:p>
      <w:pPr>
        <w:pStyle w:val="FirstParagraph"/>
      </w:pPr>
      <w:r>
        <w:rPr>
          <w:bCs/>
          <w:b/>
        </w:rPr>
        <w:t xml:space="preserve">30 分钟演示链路：连两个老数据库 → AI 各自逆向生成本体草稿 → 人工确认并把两个系统的”客户”合并为一个对象 → 一键生成新系统骨架（新库表 + CRUD API + 可运行的管理界面），每个字段都能追溯回源表。</w:t>
      </w:r>
    </w:p>
    <w:p>
      <w:pPr>
        <w:pStyle w:val="BodyText"/>
      </w:pPr>
      <w:r>
        <w:t xml:space="preserve">验证两个核心假设：</w:t>
      </w:r>
    </w:p>
    <w:p>
      <w:pPr>
        <w:numPr>
          <w:ilvl w:val="0"/>
          <w:numId w:val="1001"/>
        </w:numPr>
        <w:pStyle w:val="Compact"/>
      </w:pPr>
      <w:r>
        <w:t xml:space="preserve">AI 辅助逆向建模能把”读懂老系统”的成本从月级压到天级</w:t>
      </w:r>
    </w:p>
    <w:p>
      <w:pPr>
        <w:numPr>
          <w:ilvl w:val="0"/>
          <w:numId w:val="1001"/>
        </w:numPr>
        <w:pStyle w:val="Compact"/>
      </w:pPr>
      <w:r>
        <w:t xml:space="preserve">本体作为”老系统拆迁重建的中间件”，客户愿意为”统一语义 + 生成新系统”付费</w:t>
      </w:r>
    </w:p>
    <w:bookmarkEnd w:id="20"/>
    <w:bookmarkStart w:id="21" w:name="需求确认结论本方案的输入"/>
    <w:p>
      <w:pPr>
        <w:pStyle w:val="Heading2"/>
      </w:pPr>
      <w:r>
        <w:t xml:space="preserve">2. 需求确认结论（本方案的输入）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企业已有存量系统，逆向建模与数据整合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第一优先用途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改造/重建系统：本体作为替换或整合老系统的中间蓝图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关系数据库（MySQL / PostgreSQL / Oracle）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正向生成产出物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可运行应用骨架：新库表 DDL + CRUD API + 管理界面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整合为主：多老系统共存、先统一语义；整体替换是后续坡道</w:t>
            </w:r>
          </w:p>
        </w:tc>
      </w:tr>
    </w:tbl>
    <w:bookmarkEnd w:id="21"/>
    <w:bookmarkStart w:id="22" w:name="竞品核查结论2026-08-调研"/>
    <w:p>
      <w:pPr>
        <w:pStyle w:val="Heading2"/>
      </w:pPr>
      <w:r>
        <w:t xml:space="preserve">3. 竞品核查结论（2026-08 调研）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相邻赛道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对我们的含义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逆向建模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无成型产品：传统工具只出物理模型；SqlDBM 有 AI 语义命名但面向英文云数仓；DataWorks 靠表名规则且绑自家引擎；Ontop 语义强但零自动化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路径空白确认</w:t>
            </w:r>
            <w:r>
              <w:t xml:space="preserve">。LLM 建模准确率 68–86%，印证”草稿+人工确认”设计正确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MDM/实体解析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商业与国内 MDM 全部合并</w:t>
            </w:r>
            <w:r>
              <w:rPr>
                <w:bCs/>
                <w:b/>
              </w:rPr>
              <w:t xml:space="preserve">数据记录</w:t>
            </w:r>
            <w:r>
              <w:t xml:space="preserve">，无人把”模型层合并+映射留痕”做成产品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差异化真实存在；定位为”</w:t>
            </w:r>
            <w:r>
              <w:rPr>
                <w:bCs/>
                <w:b/>
              </w:rPr>
              <w:t xml:space="preserve">整合前期的语义对齐层</w:t>
            </w:r>
            <w:r>
              <w:t xml:space="preserve">”；护城河是</w:t>
            </w:r>
            <w:r>
              <w:rPr>
                <w:bCs/>
                <w:b/>
              </w:rPr>
              <w:t xml:space="preserve">裁决知识库与映射资产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代码生成器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现有生成器输入是技术模型/单库/自然语言；</w:t>
            </w:r>
            <w:r>
              <w:t xml:space="preserve">“</w:t>
            </w:r>
            <w:r>
              <w:t xml:space="preserve">语义模型→应用骨架</w:t>
            </w:r>
            <w:r>
              <w:t xml:space="preserve">”</w:t>
            </w:r>
            <w:r>
              <w:t xml:space="preserve">无人做，行业共识”AI 建模、模板出码”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壁垒在 M1–M4 的本体与血缘数据质量；窗口期有限</w:t>
            </w:r>
          </w:p>
        </w:tc>
      </w:tr>
    </w:tbl>
    <w:bookmarkEnd w:id="22"/>
    <w:bookmarkStart w:id="23" w:name="明确不做v1-红线"/>
    <w:p>
      <w:pPr>
        <w:pStyle w:val="Heading2"/>
      </w:pPr>
      <w:r>
        <w:t xml:space="preserve">4. 明确不做（V1 红线）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不做项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后置到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写回 / 行动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数据迁移（golden record 记录层合并）与双跑切换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V2，V1 只生成迁移映射说明——与 MDM 的边界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 Agent（自然语言问数）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附加能力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物化同步（CDC）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V2，V1 逆向建模只读源库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模板市场 / 多租户 / 细粒度权限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递归查询顶住</w:t>
            </w:r>
          </w:p>
        </w:tc>
      </w:tr>
    </w:tbl>
    <w:bookmarkEnd w:id="23"/>
    <w:bookmarkStart w:id="24" w:name="功能清单6-个模块"/>
    <w:p>
      <w:pPr>
        <w:pStyle w:val="Heading2"/>
      </w:pPr>
      <w:r>
        <w:t xml:space="preserve">5. 功能清单（6 个模块）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 MySQL/PG/Oracle，拉 schema + 采样数据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只读；Oracle 方言单独适配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逆向建模助手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读 schema → 生成本体草稿（YAML）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只产草稿不落库；建 3-5 个测试库的回归评测集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多源整合工作台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跨源对象的</w:t>
            </w:r>
            <w:r>
              <w:rPr>
                <w:bCs/>
                <w:b/>
              </w:rPr>
              <w:t xml:space="preserve">五种关系类型裁决</w:t>
            </w:r>
            <w:r>
              <w:t xml:space="preserve">（合并/上位对象/生命周期/子类型/不合并），数据交集验证，决策留痕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差异化核心①</w:t>
            </w:r>
            <w:r>
              <w:t xml:space="preserve">，方法论见第 6 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本体管理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存储、Git 版本化、React Flow 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本体 = 单一事实源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正向生成器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本体 → Alembic 迁移脚本 + FastAPI CRUD + Refine 管理界面，生成物携带字段级血缘标注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差异化核心②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血缘追溯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新系统任一字段 → 本体属性 → 源表列 的映射链查询与可视化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整合可信度与审计的基础</w:t>
            </w:r>
          </w:p>
        </w:tc>
      </w:tr>
    </w:tbl>
    <w:bookmarkEnd w:id="24"/>
    <w:bookmarkStart w:id="30" w:name="建模准确性方法论核心-know-how"/>
    <w:p>
      <w:pPr>
        <w:pStyle w:val="Heading2"/>
      </w:pPr>
      <w:r>
        <w:t xml:space="preserve">6. 建模准确性方法论（核心 know-how）</w:t>
      </w:r>
    </w:p>
    <w:bookmarkStart w:id="25" w:name="设计原点准确性不是像不像而是对不对得起业务"/>
    <w:p>
      <w:pPr>
        <w:pStyle w:val="Heading3"/>
      </w:pPr>
      <w:r>
        <w:t xml:space="preserve">6.1 设计原点：准确性不是”像不像”，而是”对不对得起业务”</w:t>
      </w:r>
    </w:p>
    <w:p>
      <w:pPr>
        <w:pStyle w:val="FirstParagraph"/>
      </w:pPr>
      <w:r>
        <w:t xml:space="preserve">两个系统的模型交叉但不完全一样是常态（典型如招聘系统 vs HR 系统），</w:t>
      </w:r>
      <w:r>
        <w:t xml:space="preserve">“</w:t>
      </w:r>
      <w:r>
        <w:t xml:space="preserve">合并/不合并</w:t>
      </w:r>
      <w:r>
        <w:t xml:space="preserve">”</w:t>
      </w:r>
      <w:r>
        <w:t xml:space="preserve">的二元判断必然犯错。因此本产品的合并决策是</w:t>
      </w:r>
      <w:r>
        <w:rPr>
          <w:bCs/>
          <w:b/>
        </w:rPr>
        <w:t xml:space="preserve">关系类型裁决</w:t>
      </w:r>
      <w:r>
        <w:t xml:space="preserve">，准确性评估也分两层：单库逆向（M2）与跨源合并（M3）。</w:t>
      </w:r>
    </w:p>
    <w:bookmarkEnd w:id="25"/>
    <w:bookmarkStart w:id="26" w:name="单库逆向建模的评估指标m2"/>
    <w:p>
      <w:pPr>
        <w:pStyle w:val="Heading3"/>
      </w:pPr>
      <w:r>
        <w:t xml:space="preserve">6.2 单库逆向建模的评估指标（M2）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对象识别精确率/召回率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个测试库人工标注基准（该建的对象、该忽略的噪音表）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漏建与噪音分开统计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属性/关系映射准确率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与标注基准自动比对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显式外键易，</w:t>
            </w:r>
            <w:r>
              <w:rPr>
                <w:bCs/>
                <w:b/>
              </w:rPr>
              <w:t xml:space="preserve">隐式关系</w:t>
            </w:r>
            <w:r>
              <w:t xml:space="preserve">（无外键但逻辑关联）是难点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人工修改率（北星指标）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草稿 → 人工确认稿的编辑距离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直接度量”AI 省了多少事”；每次真实使用都在产生数据，逐版本追踪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可执行性验证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用本体生成查询执行，对比手写 SQL 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唯一全自动的客观验证——</w:t>
            </w:r>
            <w:r>
              <w:rPr>
                <w:bCs/>
                <w:b/>
              </w:rPr>
              <w:t xml:space="preserve">模型对不对，跑出来的数据不会撒谎</w:t>
            </w:r>
          </w:p>
        </w:tc>
      </w:tr>
    </w:tbl>
    <w:bookmarkEnd w:id="26"/>
    <w:bookmarkStart w:id="27" w:name="跨源合并的五种关系类型m3-的裁决选项"/>
    <w:p>
      <w:pPr>
        <w:pStyle w:val="Heading3"/>
      </w:pPr>
      <w:r>
        <w:t xml:space="preserve">6.3 跨源合并的五种关系类型（M3 的裁决选项）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关系类型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建模方式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招聘 vs HR 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完全等价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同一业务概念、属性高度重合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合并为一个对象，多源 sources 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两系统的”部门”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部分重叠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公共属性 + 各自特有属性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建上位对象</w:t>
            </w:r>
            <w:r>
              <w:t xml:space="preserve">（如”人员”）承载公共属性，各自保留特有属性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候选人与员工共享姓名/身份证/电话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生命周期阶段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同一实体的不同时期状态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统一对象 + 状态/角色属性，附阶段转化关系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候选人→员工（本案例最可能答案）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子类型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一个是另一个的特化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接口/继承表达（V1 预留 Interface）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内部推荐候选人 ⊂ 候选人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仅名字像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名称相近但语义不同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不合并</w:t>
            </w:r>
            <w:r>
              <w:t xml:space="preserve">，各自独立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招聘”职位(JD)” vs HR”岗位(编制)”</w:t>
            </w:r>
          </w:p>
        </w:tc>
      </w:tr>
    </w:tbl>
    <w:bookmarkEnd w:id="27"/>
    <w:bookmarkStart w:id="28" w:name="三层证据把语义判断变成数据验证"/>
    <w:p>
      <w:pPr>
        <w:pStyle w:val="Heading3"/>
      </w:pPr>
      <w:r>
        <w:t xml:space="preserve">6.4 三层证据：把语义判断变成数据验证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Schema 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表名/列名相似度、注释、采样模式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给出</w:t>
            </w:r>
            <w:r>
              <w:rPr>
                <w:bCs/>
                <w:b/>
              </w:rPr>
              <w:t xml:space="preserve">关系类型建议 + 理由</w:t>
            </w:r>
            <w:r>
              <w:t xml:space="preserve">，不定案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数据交集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标识字段交集率（身份证/手机号/邮箱集合 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硬证据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只读采样即可算：交集率 ≈0% 指向独立；30% 强烈指向③生命周期；≈100% 指向①/②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人工裁决 + 业务测试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领域专家选择关系类型；合并后跑”业务测试问题集”验证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测试问题如”查所有从候选人转正的员工”，答对才算通过；决策留痕可回滚</w:t>
            </w:r>
          </w:p>
        </w:tc>
      </w:tr>
    </w:tbl>
    <w:p>
      <w:pPr>
        <w:pStyle w:val="BodyText"/>
      </w:pPr>
      <w:r>
        <w:t xml:space="preserve">数据交集验证是关键手段：它把”语义像不像”变成”数据证明是什么关系”，且不搬数据、只读采样即可完成。</w:t>
      </w:r>
    </w:p>
    <w:bookmarkEnd w:id="28"/>
    <w:bookmarkStart w:id="29" w:name="评估体系落地"/>
    <w:p>
      <w:pPr>
        <w:pStyle w:val="Heading3"/>
      </w:pPr>
      <w:r>
        <w:t xml:space="preserve">6.5 评估体系落地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M2 评测集</w:t>
      </w:r>
      <w:r>
        <w:t xml:space="preserve">：3-5 个行业测试库 + 人工标注基准本体，每次改 prompt 跑回归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M3 评测对</w:t>
      </w:r>
      <w:r>
        <w:t xml:space="preserve">：人工构造 5-8 对”交叉但不同”的系统（招聘/HR 为第一个案例），标注正确关系类型，追踪 LLM 建议准确率与</w:t>
      </w:r>
      <w:r>
        <w:rPr>
          <w:bCs/>
          <w:b/>
        </w:rPr>
        <w:t xml:space="preserve">人工裁决接受率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北星指标</w:t>
      </w:r>
      <w:r>
        <w:t xml:space="preserve">：人工修改率 + 裁决接受率，逐版本对比</w:t>
      </w:r>
    </w:p>
    <w:bookmarkEnd w:id="29"/>
    <w:bookmarkEnd w:id="30"/>
    <w:bookmarkStart w:id="31" w:name="最小元模型v1-只实现-5-个概念"/>
    <w:p>
      <w:pPr>
        <w:pStyle w:val="Heading2"/>
      </w:pPr>
      <w:r>
        <w:t xml:space="preserve">7. 最小元模型（V1 只实现 5 个概念）</w:t>
      </w:r>
    </w:p>
    <w:p>
      <w:pPr>
        <w:pStyle w:val="SourceCode"/>
      </w:pPr>
      <w:r>
        <w:rPr>
          <w:rStyle w:val="CommentTok"/>
        </w:rPr>
        <w:t xml:space="preserve"># ontology.yaml 示例：两个老库整合后的"客户"</w:t>
      </w:r>
      <w:r>
        <w:br/>
      </w:r>
      <w:r>
        <w:rPr>
          <w:rStyle w:val="FunctionTok"/>
        </w:rPr>
        <w:t xml:space="preserve">object_types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客户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姓名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level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金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银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铜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# 多源映射：一个对象对多个源表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old_erp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cust_id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cust_name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vip_flag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old_crm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t_client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client_no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client_name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level 在 CRM 无对应，标记缺失</w:t>
      </w:r>
      <w:r>
        <w:br/>
      </w:r>
      <w:r>
        <w:rPr>
          <w:rStyle w:val="FunctionTok"/>
        </w:rPr>
        <w:t xml:space="preserve">link_types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placed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orders.customer_id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五种关系类型在元模型中的表达：①等价 = 单对象多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；②部分重叠 = 上位对象 + 各自对象（公共属性上移）；③生命周期 = 统一对象 + 状态属性 + 转化关系（link）；④子类型 = Interface（V1 预留，V2 实现）；⑤独立 = 无映射。Action、Function V1 不实现，YAML 预留扩展位。</w:t>
      </w:r>
    </w:p>
    <w:bookmarkEnd w:id="31"/>
    <w:bookmarkStart w:id="32" w:name="技术栈现成轮子"/>
    <w:p>
      <w:pPr>
        <w:pStyle w:val="Heading2"/>
      </w:pPr>
      <w:r>
        <w:t xml:space="preserve">8. 技术栈（现成轮子）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+ React Flow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本体可视化 + 整合裁决界面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FastAPI + 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多源方言适配与 LLM 编排生态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PostgreSQL（本体定义 JSONB）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一个库顶所有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主流模型结构化输出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两用途：schema→本体草稿；合并关系类型建议（给依据，裁决权在人）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Jinja2 确定性模板，禁止 LLM 直接写代码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可重复可测试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 迁移脚本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可演进、可回滚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 fastapi-crudrouter 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分页/过滤/权限位预留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Refine（或 React-Admin）自动生成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精力留给血缘可视化差异点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交集验证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采样 + 集合交集计算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只读，标识字段自动识别（身份证/手机/邮箱正则）</w:t>
            </w:r>
          </w:p>
        </w:tc>
      </w:tr>
    </w:tbl>
    <w:p>
      <w:pPr>
        <w:pStyle w:val="BodyText"/>
      </w:pPr>
      <w:r>
        <w:t xml:space="preserve">核心表 8 张：</w:t>
      </w:r>
      <w:r>
        <w:rPr>
          <w:rStyle w:val="VerbatimChar"/>
        </w:rPr>
        <w:t xml:space="preserve">connections</w:t>
      </w:r>
      <w:r>
        <w:t xml:space="preserve">、</w:t>
      </w:r>
      <w:r>
        <w:rPr>
          <w:rStyle w:val="VerbatimChar"/>
        </w:rPr>
        <w:t xml:space="preserve">ontologies</w:t>
      </w:r>
      <w:r>
        <w:t xml:space="preserve">、</w:t>
      </w:r>
      <w:r>
        <w:rPr>
          <w:rStyle w:val="VerbatimChar"/>
        </w:rPr>
        <w:t xml:space="preserve">ontology_versions</w:t>
      </w:r>
      <w:r>
        <w:t xml:space="preserve">、</w:t>
      </w:r>
      <w:r>
        <w:rPr>
          <w:rStyle w:val="VerbatimChar"/>
        </w:rPr>
        <w:t xml:space="preserve">object_mappings</w:t>
      </w:r>
      <w:r>
        <w:t xml:space="preserve">（多源映射）、</w:t>
      </w:r>
      <w:r>
        <w:rPr>
          <w:rStyle w:val="VerbatimChar"/>
        </w:rPr>
        <w:t xml:space="preserve">merge_decisions</w:t>
      </w:r>
      <w:r>
        <w:t xml:space="preserve">（裁决留痕：关系类型、证据快照、裁决人）、</w:t>
      </w:r>
      <w:r>
        <w:rPr>
          <w:rStyle w:val="VerbatimChar"/>
        </w:rPr>
        <w:t xml:space="preserve">overlap_analyses</w:t>
      </w:r>
      <w:r>
        <w:t xml:space="preserve">（交集验证结果缓存）、</w:t>
      </w:r>
      <w:r>
        <w:rPr>
          <w:rStyle w:val="VerbatimChar"/>
        </w:rPr>
        <w:t xml:space="preserve">api_keys</w:t>
      </w:r>
      <w:r>
        <w:t xml:space="preserve">、</w:t>
      </w:r>
      <w:r>
        <w:rPr>
          <w:rStyle w:val="VerbatimChar"/>
        </w:rPr>
        <w:t xml:space="preserve">generation_logs</w:t>
      </w:r>
      <w:r>
        <w:t xml:space="preserve">。</w:t>
      </w:r>
    </w:p>
    <w:bookmarkEnd w:id="32"/>
    <w:bookmarkStart w:id="33" w:name="四周计划"/>
    <w:p>
      <w:pPr>
        <w:pStyle w:val="Heading2"/>
      </w:pPr>
      <w:r>
        <w:t xml:space="preserve">9. 四周计划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连接器（MySQL/PG 先行）+ schema 读取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连上两个库，页面看到表结构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AI 逆向建模 + M4 YAML 存储/确认界面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表库生成本体草稿，人工改两处保存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整合工作台（五关系类型裁决 + 交集验证）+ M6 血缘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招聘/HR 案例：候选人→员工按③建模成功，交集率证据可查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正向生成器（Alembic + CRUD + Refine）+ 演示打磨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 demo：生成的新应用跑通人员增删改查</w:t>
            </w:r>
          </w:p>
        </w:tc>
      </w:tr>
    </w:tbl>
    <w:bookmarkEnd w:id="33"/>
    <w:bookmarkStart w:id="34" w:name="验收-demo-脚本"/>
    <w:p>
      <w:pPr>
        <w:pStyle w:val="Heading2"/>
      </w:pPr>
      <w:r>
        <w:t xml:space="preserve">10. 验收 demo 脚本</w:t>
      </w:r>
    </w:p>
    <w:p>
      <w:pPr>
        <w:pStyle w:val="FirstParagraph"/>
      </w:pPr>
      <w:r>
        <w:t xml:space="preserve">准备两个 mock 老库（</w:t>
      </w:r>
      <w:r>
        <w:t xml:space="preserve">“</w:t>
      </w:r>
      <w:r>
        <w:t xml:space="preserve">招聘系统</w:t>
      </w:r>
      <w:r>
        <w:t xml:space="preserve">”</w:t>
      </w:r>
      <w:r>
        <w:t xml:space="preserve">和”HR 系统”，人员相关表结构故意设计为交叉但不同）：</w:t>
      </w:r>
    </w:p>
    <w:p>
      <w:pPr>
        <w:numPr>
          <w:ilvl w:val="0"/>
          <w:numId w:val="1003"/>
        </w:numPr>
        <w:pStyle w:val="Compact"/>
      </w:pPr>
      <w:r>
        <w:t xml:space="preserve">配置两个连接（2 分钟）→ 2. AI 分别生成本体草稿（4 分钟）→ 3. M3 裁决：系统提示”候选人/员工交集率 34%，建议按生命周期阶段建模”，人工确认（8 分钟）→ 4. 一键生成新系统（即时）→ 5. 新系统人员管理页增删改查，点开”姓名”字段查看”来自招聘.candidate_name 和 HR.emp_name”，并跑通业务测试问题”查所有已转正人员”（全程 ≤30 分钟含讲解）</w:t>
      </w:r>
    </w:p>
    <w:bookmarkEnd w:id="34"/>
    <w:bookmarkStart w:id="35" w:name="三个最大风险mvp-视角"/>
    <w:p>
      <w:pPr>
        <w:pStyle w:val="Heading2"/>
      </w:pPr>
      <w:r>
        <w:t xml:space="preserve">11. 三个最大风险（MVP 视角）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LLM 逆向建模质量不稳</w:t>
      </w:r>
      <w:r>
        <w:t xml:space="preserve">（实测 68–86%）：底线”只产草稿+人工确认”；评测集做回归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关系类型判错</w:t>
      </w:r>
      <w:r>
        <w:t xml:space="preserve">（如把⑤误判为①）：LLM 只给建议+证据快照，裁决权在人；merge_decisions 留痕可回滚，沉淀为映射资产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被快速复制</w:t>
      </w:r>
      <w:r>
        <w:t xml:space="preserve">：生成器与字段映射会商品化，护城河 = 本体质量 + 裁决知识库 + 血缘数据，以及第 6 节这套方法论的工程化深度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2026-08-05T08:35:57Z</dcterms:created>
  <dcterms:modified xsi:type="dcterms:W3CDTF">2026-08-05T08:35:57Z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