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587B8" w14:textId="1A2BBAB3" w:rsidR="00CB5E6A" w:rsidRPr="00A00527" w:rsidRDefault="00A00527" w:rsidP="00D9587B">
      <w:pPr>
        <w:pStyle w:val="ListParagraph"/>
        <w:numPr>
          <w:ilvl w:val="0"/>
          <w:numId w:val="2"/>
        </w:numPr>
      </w:pPr>
      <w:r>
        <w:t>Several variables had long tails, confirming the need for scaling</w:t>
      </w:r>
      <w:r w:rsidR="00E74298" w:rsidRPr="00A00527">
        <w:t>.</w:t>
      </w:r>
    </w:p>
    <w:p w14:paraId="6DB0B34B" w14:textId="012CB6B0" w:rsidR="00B14204" w:rsidRDefault="00894FE4" w:rsidP="00A00527">
      <w:pPr>
        <w:ind w:firstLine="360"/>
      </w:pPr>
      <w:r w:rsidRPr="00894FE4">
        <w:rPr>
          <w:noProof/>
        </w:rPr>
        <w:drawing>
          <wp:inline distT="0" distB="0" distL="0" distR="0" wp14:anchorId="30E82C1C" wp14:editId="0BEE03C7">
            <wp:extent cx="3667125" cy="2069889"/>
            <wp:effectExtent l="19050" t="19050" r="9525" b="26035"/>
            <wp:docPr id="3" name="Picture 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2112" cy="20896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9FE196" w14:textId="20A50E65" w:rsidR="00A00527" w:rsidRDefault="001D4752" w:rsidP="00A00527">
      <w:pPr>
        <w:pStyle w:val="ListParagraph"/>
        <w:numPr>
          <w:ilvl w:val="0"/>
          <w:numId w:val="2"/>
        </w:numPr>
      </w:pPr>
      <w:r>
        <w:t xml:space="preserve">Cancelation ratios by </w:t>
      </w:r>
      <w:r w:rsidR="00840EC4">
        <w:t>M</w:t>
      </w:r>
      <w:r>
        <w:t>eal Plan</w:t>
      </w:r>
      <w:r w:rsidR="00840EC4">
        <w:t xml:space="preserve"> type</w:t>
      </w:r>
      <w:r w:rsidR="00410DDB">
        <w:t>:</w:t>
      </w:r>
      <w:r w:rsidR="00840EC4">
        <w:t xml:space="preserve"> </w:t>
      </w:r>
      <w:r w:rsidR="00A00527">
        <w:t>ratios are similar for all except FB type, but there are fewer observations</w:t>
      </w:r>
      <w:r w:rsidR="00840EC4" w:rsidRPr="00A00527">
        <w:t>.</w:t>
      </w:r>
      <w:r w:rsidR="00474916" w:rsidRPr="00474916">
        <w:rPr>
          <w:noProof/>
        </w:rPr>
        <w:drawing>
          <wp:inline distT="0" distB="0" distL="0" distR="0" wp14:anchorId="0E8DE394" wp14:editId="19976270">
            <wp:extent cx="4705350" cy="2624264"/>
            <wp:effectExtent l="19050" t="19050" r="19050" b="241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6157" cy="26302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410DDB">
        <w:tab/>
      </w:r>
    </w:p>
    <w:p w14:paraId="432594A6" w14:textId="4F4B9514" w:rsidR="00B14204" w:rsidRPr="00FD0B02" w:rsidRDefault="00A00527" w:rsidP="00A00527">
      <w:pPr>
        <w:pStyle w:val="ListParagraph"/>
        <w:numPr>
          <w:ilvl w:val="0"/>
          <w:numId w:val="2"/>
        </w:numPr>
      </w:pPr>
      <w:r>
        <w:t xml:space="preserve">Cancelation ratios by </w:t>
      </w:r>
      <w:r w:rsidR="005805B4">
        <w:t>Season for the two hotels in the primary dataset</w:t>
      </w:r>
      <w:r w:rsidRPr="00A00527">
        <w:t>.</w:t>
      </w:r>
      <w:r w:rsidRPr="00A00527">
        <w:rPr>
          <w:noProof/>
        </w:rPr>
        <w:drawing>
          <wp:inline distT="0" distB="0" distL="0" distR="0" wp14:anchorId="5F78F89C" wp14:editId="7E05E703">
            <wp:extent cx="6181725" cy="3530453"/>
            <wp:effectExtent l="19050" t="19050" r="9525" b="13335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9816" cy="35464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ACC49B" w14:textId="240DEDC6" w:rsidR="00FD0B02" w:rsidRPr="00FD0B02" w:rsidRDefault="00FD0B02" w:rsidP="00FD0B02">
      <w:pPr>
        <w:pStyle w:val="ListParagraph"/>
        <w:numPr>
          <w:ilvl w:val="0"/>
          <w:numId w:val="2"/>
        </w:numPr>
      </w:pPr>
      <w:r w:rsidRPr="00FD0B02">
        <w:lastRenderedPageBreak/>
        <w:t>Overall correlation matrix</w:t>
      </w:r>
    </w:p>
    <w:p w14:paraId="3BEE7D52" w14:textId="41FF4440" w:rsidR="008B7E2B" w:rsidRDefault="00FD0B02" w:rsidP="00FD0B02">
      <w:pPr>
        <w:pStyle w:val="ListParagraph"/>
        <w:ind w:left="360"/>
      </w:pPr>
      <w:r w:rsidRPr="00FD0B02">
        <w:rPr>
          <w:noProof/>
        </w:rPr>
        <w:drawing>
          <wp:inline distT="0" distB="0" distL="0" distR="0" wp14:anchorId="29D96361" wp14:editId="69C90572">
            <wp:extent cx="4667250" cy="4397041"/>
            <wp:effectExtent l="19050" t="19050" r="19050" b="2286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4885" cy="44230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F1B2E2" w14:textId="58DB3835" w:rsidR="00A00527" w:rsidRDefault="007A4D15" w:rsidP="003D3F1D">
      <w:pPr>
        <w:pStyle w:val="ListParagraph"/>
        <w:numPr>
          <w:ilvl w:val="0"/>
          <w:numId w:val="2"/>
        </w:numPr>
      </w:pPr>
      <w:r>
        <w:t>Correlation funnel of primary dataset</w:t>
      </w:r>
      <w:r w:rsidR="003D3F1D" w:rsidRPr="003D3F1D">
        <w:rPr>
          <w:noProof/>
        </w:rPr>
        <w:t xml:space="preserve"> </w:t>
      </w:r>
      <w:r w:rsidR="003D3F1D" w:rsidRPr="003D3F1D">
        <w:drawing>
          <wp:inline distT="0" distB="0" distL="0" distR="0" wp14:anchorId="42D5D59D" wp14:editId="754F0EC5">
            <wp:extent cx="5114925" cy="4310593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7934" cy="431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527" w:rsidSect="00562B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A648F"/>
    <w:multiLevelType w:val="hybridMultilevel"/>
    <w:tmpl w:val="C4FED3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3B697A"/>
    <w:multiLevelType w:val="hybridMultilevel"/>
    <w:tmpl w:val="82184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43E7F"/>
    <w:multiLevelType w:val="hybridMultilevel"/>
    <w:tmpl w:val="738C59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65C6878"/>
    <w:multiLevelType w:val="hybridMultilevel"/>
    <w:tmpl w:val="1E02A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6816396">
    <w:abstractNumId w:val="2"/>
  </w:num>
  <w:num w:numId="2" w16cid:durableId="1085609764">
    <w:abstractNumId w:val="0"/>
  </w:num>
  <w:num w:numId="3" w16cid:durableId="1187718120">
    <w:abstractNumId w:val="3"/>
  </w:num>
  <w:num w:numId="4" w16cid:durableId="1208569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54C"/>
    <w:rsid w:val="00054036"/>
    <w:rsid w:val="000926EC"/>
    <w:rsid w:val="000B6B03"/>
    <w:rsid w:val="000D1C42"/>
    <w:rsid w:val="000E283F"/>
    <w:rsid w:val="001B07DE"/>
    <w:rsid w:val="001B68B5"/>
    <w:rsid w:val="001D4752"/>
    <w:rsid w:val="00277C8F"/>
    <w:rsid w:val="00306A4C"/>
    <w:rsid w:val="00341220"/>
    <w:rsid w:val="003D3F1D"/>
    <w:rsid w:val="00410DDB"/>
    <w:rsid w:val="00412584"/>
    <w:rsid w:val="00474916"/>
    <w:rsid w:val="00552511"/>
    <w:rsid w:val="00562BFD"/>
    <w:rsid w:val="005805B4"/>
    <w:rsid w:val="005C2ABF"/>
    <w:rsid w:val="005E0EA5"/>
    <w:rsid w:val="006063CB"/>
    <w:rsid w:val="006A3DA3"/>
    <w:rsid w:val="006B7812"/>
    <w:rsid w:val="00707115"/>
    <w:rsid w:val="0078797E"/>
    <w:rsid w:val="00794EAE"/>
    <w:rsid w:val="007A4D15"/>
    <w:rsid w:val="007A69B6"/>
    <w:rsid w:val="00840EC4"/>
    <w:rsid w:val="008445DB"/>
    <w:rsid w:val="00893253"/>
    <w:rsid w:val="00894FE4"/>
    <w:rsid w:val="008B7E2B"/>
    <w:rsid w:val="008F454C"/>
    <w:rsid w:val="009245B2"/>
    <w:rsid w:val="009B4C4E"/>
    <w:rsid w:val="009B7A59"/>
    <w:rsid w:val="00A00527"/>
    <w:rsid w:val="00A4200C"/>
    <w:rsid w:val="00A42CA0"/>
    <w:rsid w:val="00A453DC"/>
    <w:rsid w:val="00B14204"/>
    <w:rsid w:val="00BE218E"/>
    <w:rsid w:val="00C27361"/>
    <w:rsid w:val="00C70B52"/>
    <w:rsid w:val="00C74421"/>
    <w:rsid w:val="00CB5E6A"/>
    <w:rsid w:val="00CD07A4"/>
    <w:rsid w:val="00D430B1"/>
    <w:rsid w:val="00D679BA"/>
    <w:rsid w:val="00D869AB"/>
    <w:rsid w:val="00D9587B"/>
    <w:rsid w:val="00DE7A4D"/>
    <w:rsid w:val="00E42A82"/>
    <w:rsid w:val="00E74298"/>
    <w:rsid w:val="00E76B92"/>
    <w:rsid w:val="00EF32A9"/>
    <w:rsid w:val="00FD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DBB32"/>
  <w15:chartTrackingRefBased/>
  <w15:docId w15:val="{89B40A28-A8BF-4E84-87EF-D83C049CF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Sousa</dc:creator>
  <cp:keywords/>
  <dc:description/>
  <cp:lastModifiedBy>Nuno Sousa</cp:lastModifiedBy>
  <cp:revision>11</cp:revision>
  <dcterms:created xsi:type="dcterms:W3CDTF">2023-04-18T13:01:00Z</dcterms:created>
  <dcterms:modified xsi:type="dcterms:W3CDTF">2023-04-19T00:29:00Z</dcterms:modified>
</cp:coreProperties>
</file>