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四：</w:t>
            </w:r>
            <w:r>
              <w:rPr>
                <w:rFonts w:ascii="宋体" w:hAnsi="宋体"/>
                <w:sz w:val="30"/>
                <w:szCs w:val="30"/>
              </w:rPr>
              <w:t>两个经典不等式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(1)对数形式: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x+1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≤ln(x+1)≤x(x&gt;-1),当且仅当x=0时,等号成立.</w:t>
            </w:r>
          </w:p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(2)指数形式:e</w:t>
            </w:r>
            <w:r>
              <w:rPr>
                <w:rFonts w:eastAsia="黑体"/>
                <w:b/>
                <w:color w:val="FF0000"/>
                <w:sz w:val="24"/>
                <w:szCs w:val="24"/>
                <w:vertAlign w:val="superscript"/>
              </w:rPr>
              <w:t>x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≥x+1(x∈R),当且仅当x=0时,等号成立.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对于这两个不等式的得到都是源于高等数学中的泰勒展开，他们的变形式还有：</w:t>
            </w:r>
            <w:r>
              <w:rPr>
                <w:rFonts w:hint="eastAsia" w:ascii="华文仿宋" w:hAnsi="华文仿宋" w:eastAsia="华文仿宋"/>
                <w:position w:val="-28"/>
              </w:rPr>
              <w:object>
                <v:shape id="_x0000_i1025" o:spt="75" type="#_x0000_t75" style="height:33.75pt;width:66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6" o:spt="75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7" o:spt="75" type="#_x0000_t75" style="height:30.75pt;width:57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8" o:spt="75" type="#_x0000_t75" style="height:30.75pt;width:87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等，这都高考命题的题点。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已知对任意</w:t>
            </w:r>
            <w:r>
              <w:rPr>
                <w:bCs/>
                <w:i/>
              </w:rPr>
              <w:t>x</w:t>
            </w:r>
            <w:r>
              <w:rPr>
                <w:bCs/>
              </w:rPr>
              <w:t>，都有</w:t>
            </w:r>
            <w:r>
              <w:rPr>
                <w:bCs/>
              </w:rPr>
              <w:object>
                <v:shape id="_x0000_i1029" o:spt="75" alt="eqId7b3174abd215463ca8d7bc6643f979e7" type="#_x0000_t75" style="height:15pt;width:105.75pt;" o:ole="t" filled="f" o:preferrelative="t" stroked="f" coordsize="21600,21600">
                  <v:path/>
                  <v:fill on="f" focussize="0,0"/>
                  <v:stroke on="f" joinstyle="miter"/>
                  <v:imagedata r:id="rId15" o:title="eqId7b3174abd215463ca8d7bc6643f979e7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，则实数</w:t>
            </w:r>
            <w:r>
              <w:rPr>
                <w:bCs/>
                <w:i/>
              </w:rPr>
              <w:t>a</w:t>
            </w:r>
            <w:r>
              <w:rPr>
                <w:bCs/>
              </w:rPr>
              <w:t>的取值范围是______.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color w:val="FF000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  <w:color w:val="00B0F0"/>
              </w:rPr>
              <w:t>本题考查不等式恒成立求参数的取值范围，首先利用参变分离出</w:t>
            </w:r>
            <w:r>
              <w:rPr>
                <w:bCs/>
                <w:color w:val="00B0F0"/>
              </w:rPr>
              <w:object>
                <v:shape id="_x0000_i1030" o:spt="75" alt="eqId652c53e3d16348f29d34eac8eec1a464" type="#_x0000_t75" style="height:30.75pt;width:95.25pt;" o:ole="t" filled="f" o:preferrelative="t" stroked="f" coordsize="21600,21600">
                  <v:path/>
                  <v:fill on="f" focussize="0,0"/>
                  <v:stroke on="f" joinstyle="miter"/>
                  <v:imagedata r:id="rId17" o:title="eqId652c53e3d16348f29d34eac8eec1a464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object>
                <v:shape id="_x0000_i1031" o:spt="75" alt="eqId50a791823c724356948a0d63880c0eef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19" o:title="eqId50a791823c724356948a0d63880c0eef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恒成立，再利用</w:t>
            </w:r>
            <w:r>
              <w:rPr>
                <w:bCs/>
                <w:color w:val="00B0F0"/>
              </w:rPr>
              <w:object>
                <v:shape id="_x0000_i1032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2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恒成立，求解</w:t>
            </w:r>
            <w:r>
              <w:rPr>
                <w:bCs/>
                <w:color w:val="00B0F0"/>
              </w:rPr>
              <w:object>
                <v:shape id="_x0000_i1033" o:spt="75" alt="eqIdeba9745c1e774ca48ca743406f1b34b1" type="#_x0000_t75" style="height:30.75pt;width:114pt;" o:ole="t" filled="f" o:preferrelative="t" stroked="f" coordsize="21600,21600">
                  <v:path/>
                  <v:fill on="f" focussize="0,0"/>
                  <v:stroke on="f" joinstyle="miter"/>
                  <v:imagedata r:id="rId23" o:title="eqIdeba9745c1e774ca48ca743406f1b34b1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的最小值，即求出</w:t>
            </w:r>
            <w:r>
              <w:rPr>
                <w:bCs/>
                <w:color w:val="00B0F0"/>
              </w:rPr>
              <w:object>
                <v:shape id="_x0000_i1034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25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的取值范围.本题的关键是利用不等式的放缩，即利用</w:t>
            </w:r>
            <w:r>
              <w:rPr>
                <w:bCs/>
                <w:color w:val="00B0F0"/>
              </w:rPr>
              <w:object>
                <v:shape id="_x0000_i1035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2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，转化</w:t>
            </w:r>
            <w:r>
              <w:rPr>
                <w:bCs/>
                <w:color w:val="00B0F0"/>
              </w:rPr>
              <w:object>
                <v:shape id="_x0000_i1036" o:spt="75" alt="eqIdc60cc00384f84677ade6a23376781adc" type="#_x0000_t75" style="height:15.75pt;width:137.25pt;" o:ole="t" filled="f" o:preferrelative="t" stroked="f" coordsize="21600,21600">
                  <v:path/>
                  <v:fill on="f" focussize="0,0"/>
                  <v:stroke on="f" joinstyle="miter"/>
                  <v:imagedata r:id="rId28" o:title="eqIdc60cc00384f84677ade6a23376781adc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 xml:space="preserve"> ，求函数的最小值.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</w:t>
            </w:r>
            <w:r>
              <w:rPr>
                <w:b w:val="0"/>
                <w:bCs w:val="0"/>
              </w:rPr>
              <w:object>
                <v:shape id="_x0000_i1037" o:spt="75" alt="eqId49467102b4564b7f99343633237c95cf" type="#_x0000_t75" style="height:33pt;width:137.25pt;" o:ole="t" filled="f" o:preferrelative="t" stroked="f" coordsize="21600,21600">
                  <v:path/>
                  <v:fill on="f" focussize="0,0"/>
                  <v:stroke on="f" joinstyle="miter"/>
                  <v:imagedata r:id="rId30" o:title="eqId49467102b4564b7f99343633237c95cf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38" o:spt="75" alt="eqId0ce93bfa1f6a4a23b3258410dd19847a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32" o:title="eqId0ce93bfa1f6a4a23b3258410dd19847a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 w:val="0"/>
              </w:rPr>
              <w:t>的大小关系为（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39" o:spt="75" alt="eqIdde23c9bee5f2497a98f967afa9b73a7a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34" o:title="eqIdde23c9bee5f2497a98f967afa9b73a7a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40" o:spt="75" alt="eqIde20b3cdceb054975bbbb3a4598602baf" type="#_x0000_t75" style="height:12.75pt;width:39.75pt;" o:ole="t" filled="f" o:preferrelative="t" stroked="f" coordsize="21600,21600">
                  <v:path/>
                  <v:fill on="f" focussize="0,0"/>
                  <v:stroke on="f" joinstyle="miter"/>
                  <v:imagedata r:id="rId36" o:title="eqIde20b3cdceb054975bbbb3a4598602baf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41" o:spt="75" alt="eqId0d0cc8a6003c4e21bacd608a53c711cf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38" o:title="eqId0d0cc8a6003c4e21bacd608a53c711cf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42" o:spt="75" alt="eqId98df60d61acf40a38ea6e88af8316379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40" o:title="eqId98df60d61acf40a38ea6e88af8316379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2．下列四个命题中的假命题为（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43" o:spt="75" alt="eqId6709283711bf4ae39fde99d031d3bb28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42" o:title="eqId6709283711bf4ae39fde99d031d3bb28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44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2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45" o:spt="75" alt="eqId6709283711bf4ae39fde99d031d3bb28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42" o:title="eqId6709283711bf4ae39fde99d031d3bb28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46" o:spt="75" alt="eqId5e040cbca6f94be8b25baccf59ea6efe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46" o:title="eqId5e040cbca6f94be8b25baccf59ea6efe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47" o:spt="75" alt="eqId1c01820d7977461b83cb15b84532b70f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48" o:title="eqId1c01820d7977461b83cb15b84532b70f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7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48" o:spt="75" alt="eqId3a231efc6a844f89bf27872608cd0fca" type="#_x0000_t75" style="height:18pt;width:62.25pt;" o:ole="t" filled="f" o:preferrelative="t" stroked="f" coordsize="21600,21600">
                  <v:path/>
                  <v:fill on="f" focussize="0,0"/>
                  <v:stroke on="f" joinstyle="miter"/>
                  <v:imagedata r:id="rId50" o:title="eqId3a231efc6a844f89bf27872608cd0fca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49" o:spt="75" alt="eqId1c01820d7977461b83cb15b84532b70f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48" o:title="eqId1c01820d7977461b83cb15b84532b70f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1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50" o:spt="75" alt="eqId442a6502fcd54216a39c271cc4ad9d8b" type="#_x0000_t75" style="height:33.75pt;width:63.75pt;" o:ole="t" filled="f" o:preferrelative="t" stroked="f" coordsize="21600,21600">
                  <v:path/>
                  <v:fill on="f" focussize="0,0"/>
                  <v:stroke on="f" joinstyle="miter"/>
                  <v:imagedata r:id="rId53" o:title="eqId442a6502fcd54216a39c271cc4ad9d8b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3．已知函数</w:t>
            </w:r>
            <w:r>
              <w:rPr>
                <w:b w:val="0"/>
                <w:bCs w:val="0"/>
              </w:rPr>
              <w:object>
                <v:shape id="_x0000_i1051" o:spt="75" alt="eqIdb744cad9da054546bb551ff6e45a3f7d" type="#_x0000_t75" style="height:33pt;width:106.5pt;" o:ole="t" filled="f" o:preferrelative="t" stroked="f" coordsize="21600,21600">
                  <v:path/>
                  <v:fill on="f" focussize="0,0"/>
                  <v:stroke on="f" joinstyle="miter"/>
                  <v:imagedata r:id="rId55" o:title="eqIdb744cad9da054546bb551ff6e45a3f7d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4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bCs w:val="0"/>
              </w:rPr>
              <w:object>
                <v:shape id="_x0000_i1052" o:spt="75" alt="eqIdb75e40d1863e48ff8e7ba642e985749a" type="#_x0000_t75" style="height:19.5pt;width:118.5pt;" o:ole="t" filled="f" o:preferrelative="t" stroked="f" coordsize="21600,21600">
                  <v:path/>
                  <v:fill on="f" focussize="0,0"/>
                  <v:stroke on="f" joinstyle="miter"/>
                  <v:imagedata r:id="rId57" o:title="eqIdb75e40d1863e48ff8e7ba642e985749a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6">
                  <o:LockedField>false</o:LockedField>
                </o:OLEObject>
              </w:object>
            </w:r>
            <w:r>
              <w:rPr>
                <w:b w:val="0"/>
              </w:rPr>
              <w:t>的图象上存在关于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轴对称的点，则实数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的取值范围是（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3" o:spt="75" alt="eqIdcd8c87dfc5e64b229d362e8e5d952974" type="#_x0000_t75" style="height:34.5pt;width:55.5pt;" o:ole="t" filled="f" o:preferrelative="t" stroked="f" coordsize="21600,21600">
                  <v:path/>
                  <v:fill on="f" focussize="0,0"/>
                  <v:stroke on="f" joinstyle="miter"/>
                  <v:imagedata r:id="rId59" o:title="eqIdcd8c87dfc5e64b229d362e8e5d952974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54" o:spt="75" alt="eqId377709b4d952439fa4de6982cbd92e31" type="#_x0000_t75" style="height:33.75pt;width:51pt;" o:ole="t" filled="f" o:preferrelative="t" stroked="f" coordsize="21600,21600">
                  <v:path/>
                  <v:fill on="f" focussize="0,0"/>
                  <v:stroke on="f" joinstyle="miter"/>
                  <v:imagedata r:id="rId61" o:title="eqId377709b4d952439fa4de6982cbd92e31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5" o:spt="75" alt="eqId1b94338325c74e6d9957373a24cfeeb1" type="#_x0000_t75" style="height:34.5pt;width:55.5pt;" o:ole="t" filled="f" o:preferrelative="t" stroked="f" coordsize="21600,21600">
                  <v:path/>
                  <v:fill on="f" focussize="0,0"/>
                  <v:stroke on="f" joinstyle="miter"/>
                  <v:imagedata r:id="rId63" o:title="eqId1b94338325c74e6d9957373a24cfeeb1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56" o:spt="75" alt="eqId3ea446f9fdff45fc8785210007dffc08" type="#_x0000_t75" style="height:34.5pt;width:58.5pt;" o:ole="t" filled="f" o:preferrelative="t" stroked="f" coordsize="21600,21600">
                  <v:path/>
                  <v:fill on="f" focussize="0,0"/>
                  <v:stroke on="f" joinstyle="miter"/>
                  <v:imagedata r:id="rId65" o:title="eqId3ea446f9fdff45fc8785210007dffc08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4．已知数列</w:t>
            </w:r>
            <w:r>
              <w:rPr>
                <w:b w:val="0"/>
                <w:bCs w:val="0"/>
              </w:rPr>
              <w:object>
                <v:shape id="_x0000_i1057" o:spt="75" alt="eqIdb2ffbc302dda4cfe89ba773d0a11c996" type="#_x0000_t75" style="height:33.75pt;width:24pt;" o:ole="t" filled="f" o:preferrelative="t" stroked="f" coordsize="21600,21600">
                  <v:path/>
                  <v:fill on="f" focussize="0,0"/>
                  <v:stroke on="f" joinstyle="miter"/>
                  <v:imagedata r:id="rId67" o:title="eqIdb2ffbc302dda4cfe89ba773d0a11c996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6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058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69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  <w:bCs w:val="0"/>
              </w:rPr>
              <w:object>
                <v:shape id="_x0000_i1059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71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0">
                  <o:LockedField>false</o:LockedField>
                </o:OLEObject>
              </w:object>
            </w:r>
            <w:r>
              <w:rPr>
                <w:b w:val="0"/>
              </w:rPr>
              <w:t>，则下列选项正确的是</w:t>
            </w:r>
            <w:r>
              <w:rPr>
                <w:b w:val="0"/>
                <w:bCs w:val="0"/>
              </w:rPr>
              <w:object>
                <v:shape id="_x0000_i1060" o:spt="75" alt="eqId97b1012da60749ed954f763a1d466add" type="#_x0000_t75" style="height:15pt;width:7.5pt;" o:ole="t" filled="f" o:preferrelative="t" stroked="f" coordsize="21600,21600">
                  <v:path/>
                  <v:fill on="f" focussize="0,0"/>
                  <v:stroke on="f" joinstyle="miter"/>
                  <v:imagedata r:id="rId73" o:title="eqId97b1012da60749ed954f763a1d466add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2">
                  <o:LockedField>false</o:LockedField>
                </o:OLEObject>
              </w:object>
            </w:r>
            <w:r>
              <w:rPr>
                <w:b w:val="0"/>
              </w:rPr>
              <w:t>　　</w:t>
            </w:r>
            <w:r>
              <w:rPr>
                <w:b w:val="0"/>
                <w:bCs w:val="0"/>
              </w:rPr>
              <w:object>
                <v:shape id="_x0000_i1061" o:spt="75" alt="eqIdbac0300fdb4b431ba95f49e113993dbb" type="#_x0000_t75" style="height:15pt;width:7.5pt;" o:ole="t" filled="f" o:preferrelative="t" stroked="f" coordsize="21600,21600">
                  <v:path/>
                  <v:fill on="f" focussize="0,0"/>
                  <v:stroke on="f" joinstyle="miter"/>
                  <v:imagedata r:id="rId75" o:title="eqIdbac0300fdb4b431ba95f49e113993dbb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4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2" o:spt="75" alt="eqId1ea7ec808ebd48b3876094c6b9d310dd" type="#_x0000_t75" style="height:15.75pt;width:75.75pt;" o:ole="t" filled="f" o:preferrelative="t" stroked="f" coordsize="21600,21600">
                  <v:path/>
                  <v:fill on="f" focussize="0,0"/>
                  <v:stroke on="f" joinstyle="miter"/>
                  <v:imagedata r:id="rId77" o:title="eqId1ea7ec808ebd48b3876094c6b9d310dd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3" o:spt="75" alt="eqIda2cf9165e74b41f096e43d38b6a29184" type="#_x0000_t75" style="height:15.75pt;width:75pt;" o:ole="t" filled="f" o:preferrelative="t" stroked="f" coordsize="21600,21600">
                  <v:path/>
                  <v:fill on="f" focussize="0,0"/>
                  <v:stroke on="f" joinstyle="miter"/>
                  <v:imagedata r:id="rId79" o:title="eqIda2cf9165e74b41f096e43d38b6a29184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4" o:spt="75" alt="eqIda2f746039ff74d15941c2b8eaa1cacce" type="#_x0000_t75" style="height:15.75pt;width:75pt;" o:ole="t" filled="f" o:preferrelative="t" stroked="f" coordsize="21600,21600">
                  <v:path/>
                  <v:fill on="f" focussize="0,0"/>
                  <v:stroke on="f" joinstyle="miter"/>
                  <v:imagedata r:id="rId81" o:title="eqIda2f746039ff74d15941c2b8eaa1cacce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65" o:spt="75" alt="eqIdcef91f4b21754119b6da472c04449185" type="#_x0000_t75" style="height:15.75pt;width:62.25pt;" o:ole="t" filled="f" o:preferrelative="t" stroked="f" coordsize="21600,21600">
                  <v:path/>
                  <v:fill on="f" focussize="0,0"/>
                  <v:stroke on="f" joinstyle="miter"/>
                  <v:imagedata r:id="rId83" o:title="eqIdcef91f4b21754119b6da472c04449185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5．已知</w:t>
            </w:r>
            <w:r>
              <w:rPr>
                <w:b w:val="0"/>
                <w:bCs w:val="0"/>
              </w:rPr>
              <w:object>
                <v:shape id="_x0000_i1066" o:spt="75" alt="eqId6a23a32305fc480c97391409a3dff6e9" type="#_x0000_t75" style="height:51.75pt;width:108.75pt;" o:ole="t" filled="f" o:preferrelative="t" stroked="f" coordsize="21600,21600">
                  <v:path/>
                  <v:fill on="f" focussize="0,0"/>
                  <v:stroke on="f" joinstyle="miter"/>
                  <v:imagedata r:id="rId85" o:title="eqId6a23a32305fc480c97391409a3dff6e9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4">
                  <o:LockedField>false</o:LockedField>
                </o:OLEObject>
              </w:object>
            </w:r>
            <w:r>
              <w:rPr>
                <w:b w:val="0"/>
              </w:rPr>
              <w:t>，存在实数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使得</w:t>
            </w:r>
            <w:r>
              <w:rPr>
                <w:b w:val="0"/>
                <w:bCs w:val="0"/>
              </w:rPr>
              <w:object>
                <v:shape id="_x0000_i1067" o:spt="75" alt="eqId75a883d5f5f14fc79e25265ace144d99" type="#_x0000_t75" style="height:21pt;width:111.75pt;" o:ole="t" filled="f" o:preferrelative="t" stroked="f" coordsize="21600,21600">
                  <v:path/>
                  <v:fill on="f" focussize="0,0"/>
                  <v:stroke on="f" joinstyle="miter"/>
                  <v:imagedata r:id="rId87" o:title="eqId75a883d5f5f14fc79e25265ace144d99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6">
                  <o:LockedField>false</o:LockedField>
                </o:OLEObject>
              </w:object>
            </w:r>
            <w:r>
              <w:rPr>
                <w:b w:val="0"/>
              </w:rPr>
              <w:t>，则（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8" o:spt="75" alt="eqId65300bedadde4b0c90a3a43f214098a8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89" o:title="eqId65300bedadde4b0c90a3a43f214098a8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9" o:spt="75" alt="eqIdab1a1fa3abf842fd8937224751aa5b49" type="#_x0000_t75" style="height:20.25pt;width:32.25pt;" o:ole="t" filled="f" o:preferrelative="t" stroked="f" coordsize="21600,21600">
                  <v:path/>
                  <v:fill on="f" focussize="0,0"/>
                  <v:stroke on="f" joinstyle="miter"/>
                  <v:imagedata r:id="rId91" o:title="eqIdab1a1fa3abf842fd8937224751aa5b49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90">
                  <o:LockedField>false</o:LockedField>
                </o:OLEObject>
              </w:object>
            </w:r>
            <w:r>
              <w:rPr>
                <w:b w:val="0"/>
              </w:rPr>
              <w:t>可能大于0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70" o:spt="75" alt="eqId8443265ed2cf49f5a95f85925f8c1005" type="#_x0000_t75" style="height:20.25pt;width:64.5pt;" o:ole="t" filled="f" o:preferrelative="t" stroked="f" coordsize="21600,21600">
                  <v:path/>
                  <v:fill on="f" focussize="0,0"/>
                  <v:stroke on="f" joinstyle="miter"/>
                  <v:imagedata r:id="rId93" o:title="eqId8443265ed2cf49f5a95f85925f8c1005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71" o:spt="75" alt="eqIda6a7503562964c00a5a783becbb20728" type="#_x0000_t75" style="height:21.75pt;width:105.75pt;" o:ole="t" filled="f" o:preferrelative="t" stroked="f" coordsize="21600,21600">
                  <v:path/>
                  <v:fill on="f" focussize="0,0"/>
                  <v:stroke on="f" joinstyle="miter"/>
                  <v:imagedata r:id="rId95" o:title="eqIda6a7503562964c00a5a783becbb20728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6．已知函数</w:t>
            </w:r>
            <w:r>
              <w:rPr>
                <w:b w:val="0"/>
                <w:bCs w:val="0"/>
              </w:rPr>
              <w:object>
                <v:shape id="_x0000_i1072" o:spt="75" alt="eqId441fa660bdc9410bbb9b904173577ff7" type="#_x0000_t75" style="height:18pt;width:115.5pt;" o:ole="t" filled="f" o:preferrelative="t" stroked="f" coordsize="21600,21600">
                  <v:path/>
                  <v:fill on="f" focussize="0,0"/>
                  <v:stroke on="f" joinstyle="miter"/>
                  <v:imagedata r:id="rId97" o:title="eqId441fa660bdc9410bbb9b904173577ff7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6">
                  <o:LockedField>false</o:LockedField>
                </o:OLEObject>
              </w:objec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073" o:spt="75" alt="eqId68e02fc938524a16aaf6a486cbf2ca57" type="#_x0000_t75" style="height:16.5pt;width:42pt;" o:ole="t" filled="f" o:preferrelative="t" stroked="f" coordsize="21600,21600">
                  <v:path/>
                  <v:fill on="f" focussize="0,0"/>
                  <v:stroke on="f" joinstyle="miter"/>
                  <v:imagedata r:id="rId99" o:title="eqId68e02fc938524a16aaf6a486cbf2ca57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8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（1）求</w:t>
            </w:r>
            <w:r>
              <w:rPr>
                <w:b w:val="0"/>
                <w:bCs w:val="0"/>
              </w:rPr>
              <w:object>
                <v:shape id="_x0000_i1074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101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0">
                  <o:LockedField>false</o:LockedField>
                </o:OLEObject>
              </w:object>
            </w:r>
            <w:r>
              <w:rPr>
                <w:b w:val="0"/>
              </w:rPr>
              <w:t>；（2）证明：</w:t>
            </w:r>
            <w:r>
              <w:rPr>
                <w:b w:val="0"/>
                <w:bCs w:val="0"/>
              </w:rPr>
              <w:object>
                <v:shape id="_x0000_i1075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03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02">
                  <o:LockedField>false</o:LockedField>
                </o:OLEObject>
              </w:object>
            </w:r>
            <w:r>
              <w:rPr>
                <w:b w:val="0"/>
              </w:rPr>
              <w:t>存在唯一极大值点</w:t>
            </w:r>
            <w:r>
              <w:rPr>
                <w:b w:val="0"/>
                <w:bCs w:val="0"/>
              </w:rPr>
              <w:object>
                <v:shape id="_x0000_i1076" o:spt="75" alt="eqId761b2917a82b4524b8dbab7e6380f014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105" o:title="eqId761b2917a82b4524b8dbab7e6380f014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4">
                  <o:LockedField>false</o:LockedField>
                </o:OLEObject>
              </w:objec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077" o:spt="75" alt="eqIda89abb61503f453b9f178c23f3ead59c" type="#_x0000_t75" style="height:30.75pt;width:57.75pt;" o:ole="t" filled="f" o:preferrelative="t" stroked="f" coordsize="21600,21600">
                  <v:path/>
                  <v:fill on="f" focussize="0,0"/>
                  <v:stroke on="f" joinstyle="miter"/>
                  <v:imagedata r:id="rId107" o:title="eqIda89abb61503f453b9f178c23f3ead59c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6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7．已知函数</w:t>
            </w:r>
            <w:r>
              <w:rPr>
                <w:b w:val="0"/>
                <w:bCs w:val="0"/>
              </w:rPr>
              <w:object>
                <v:shape id="_x0000_i1078" o:spt="75" alt="eqId08c7d0f0dfac4c94921e08838425ff66" type="#_x0000_t75" style="height:30.75pt;width:120pt;" o:ole="t" filled="f" o:preferrelative="t" stroked="f" coordsize="21600,21600">
                  <v:path/>
                  <v:fill on="f" focussize="0,0"/>
                  <v:stroke on="f" joinstyle="miter"/>
                  <v:imagedata r:id="rId109" o:title="eqId08c7d0f0dfac4c94921e08838425ff66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79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11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10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（1）若</w:t>
            </w:r>
            <w:r>
              <w:rPr>
                <w:b w:val="0"/>
                <w:bCs w:val="0"/>
              </w:rPr>
              <w:object>
                <v:shape id="_x0000_i1080" o:spt="75" alt="eqId8361f41cd42d442ab4e033f279f86e31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13" o:title="eqId8361f41cd42d442ab4e033f279f86e31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12">
                  <o:LockedField>false</o:LockedField>
                </o:OLEObject>
              </w:object>
            </w:r>
            <w:r>
              <w:rPr>
                <w:b w:val="0"/>
              </w:rPr>
              <w:t>，判断函数</w:t>
            </w:r>
            <w:r>
              <w:rPr>
                <w:b w:val="0"/>
                <w:bCs w:val="0"/>
              </w:rPr>
              <w:object>
                <v:shape id="_x0000_i1081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15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4">
                  <o:LockedField>false</o:LockedField>
                </o:OLEObject>
              </w:object>
            </w:r>
            <w:r>
              <w:rPr>
                <w:b w:val="0"/>
              </w:rPr>
              <w:t>的单调性并说明理由；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（2）若</w:t>
            </w:r>
            <w:r>
              <w:rPr>
                <w:b w:val="0"/>
                <w:bCs w:val="0"/>
              </w:rPr>
              <w:object>
                <v:shape id="_x0000_i1082" o:spt="75" alt="eqIdf95aa05d57614b91b8856980e01a68d1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117" o:title="eqIdf95aa05d57614b91b8856980e01a68d1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6">
                  <o:LockedField>false</o:LockedField>
                </o:OLEObject>
              </w:object>
            </w:r>
            <w:r>
              <w:rPr>
                <w:b w:val="0"/>
              </w:rPr>
              <w:t>，求证：关</w:t>
            </w:r>
            <w:r>
              <w:rPr>
                <w:b w:val="0"/>
                <w:bCs w:val="0"/>
              </w:rPr>
              <w:object>
                <v:shape id="_x0000_i1083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9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8">
                  <o:LockedField>false</o:LockedField>
                </o:OLEObject>
              </w:object>
            </w:r>
            <w:r>
              <w:rPr>
                <w:b w:val="0"/>
              </w:rPr>
              <w:t>的不等式</w:t>
            </w:r>
            <w:r>
              <w:rPr>
                <w:b w:val="0"/>
                <w:bCs w:val="0"/>
              </w:rPr>
              <w:object>
                <v:shape id="_x0000_i1084" o:spt="75" alt="eqIdf35fa88e076c4ee48e379fad64e635a5" type="#_x0000_t75" style="height:33pt;width:129pt;" o:ole="t" filled="f" o:preferrelative="t" stroked="f" coordsize="21600,21600">
                  <v:path/>
                  <v:fill on="f" focussize="0,0"/>
                  <v:stroke on="f" joinstyle="miter"/>
                  <v:imagedata r:id="rId121" o:title="eqIdf35fa88e076c4ee48e379fad64e635a5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20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85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23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22">
                  <o:LockedField>false</o:LockedField>
                </o:OLEObject>
              </w:object>
            </w:r>
            <w:r>
              <w:rPr>
                <w:b w:val="0"/>
              </w:rPr>
              <w:t>上恒成立.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1726"/>
    <w:rsid w:val="00146953"/>
    <w:rsid w:val="00246B7A"/>
    <w:rsid w:val="00254532"/>
    <w:rsid w:val="0027067E"/>
    <w:rsid w:val="002771D2"/>
    <w:rsid w:val="002E56FE"/>
    <w:rsid w:val="003112B4"/>
    <w:rsid w:val="00326BBE"/>
    <w:rsid w:val="00326FEE"/>
    <w:rsid w:val="00363227"/>
    <w:rsid w:val="003A24F1"/>
    <w:rsid w:val="0040402F"/>
    <w:rsid w:val="00414AB6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78037F"/>
    <w:rsid w:val="008040CF"/>
    <w:rsid w:val="008041E0"/>
    <w:rsid w:val="0085328A"/>
    <w:rsid w:val="009035F2"/>
    <w:rsid w:val="00913910"/>
    <w:rsid w:val="009E0303"/>
    <w:rsid w:val="009F46FD"/>
    <w:rsid w:val="00A1540C"/>
    <w:rsid w:val="00B205AE"/>
    <w:rsid w:val="00BA25A2"/>
    <w:rsid w:val="00BF2518"/>
    <w:rsid w:val="00BF4AD7"/>
    <w:rsid w:val="00C15B81"/>
    <w:rsid w:val="00C2613D"/>
    <w:rsid w:val="00C83493"/>
    <w:rsid w:val="00C95596"/>
    <w:rsid w:val="00CC5956"/>
    <w:rsid w:val="00CE7078"/>
    <w:rsid w:val="00CF34DC"/>
    <w:rsid w:val="00D1280C"/>
    <w:rsid w:val="00DD0D58"/>
    <w:rsid w:val="00DD733D"/>
    <w:rsid w:val="00EE63BD"/>
    <w:rsid w:val="00EE7820"/>
    <w:rsid w:val="00F26B01"/>
    <w:rsid w:val="00F6762A"/>
    <w:rsid w:val="00F77080"/>
    <w:rsid w:val="25A271E0"/>
    <w:rsid w:val="34FC2EF4"/>
    <w:rsid w:val="56D4060A"/>
    <w:rsid w:val="57F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image" Target="media/image1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5" Type="http://schemas.openxmlformats.org/officeDocument/2006/relationships/fontTable" Target="fontTable.xml"/><Relationship Id="rId124" Type="http://schemas.openxmlformats.org/officeDocument/2006/relationships/image" Target="media/image58.png"/><Relationship Id="rId123" Type="http://schemas.openxmlformats.org/officeDocument/2006/relationships/image" Target="media/image57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489</Words>
  <Characters>532</Characters>
  <Lines>15</Lines>
  <Paragraphs>4</Paragraphs>
  <TotalTime>22</TotalTime>
  <ScaleCrop>false</ScaleCrop>
  <LinksUpToDate>false</LinksUpToDate>
  <CharactersWithSpaces>625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2022-11-19T01:42:34Z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0985AF5AF71B4C76AB6F2871BB09D9B3</vt:lpwstr>
  </property>
</Properties>
</file>