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速度与加速度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</w:pPr>
      <w:r>
        <w:rPr>
          <w:rFonts w:ascii="Times New Roman" w:hAnsi="Times New Roman" w:hint="eastAsia"/>
          <w:lang w:val="en-US" w:eastAsia="zh-CN"/>
        </w:rPr>
        <w:t>知识点一：</w:t>
      </w:r>
      <w:r>
        <w:rPr>
          <w:rFonts w:ascii="Times New Roman" w:hAnsi="Times New Roman"/>
        </w:rPr>
        <w:t>位置变化快慢的描述——速度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1．物理意义：表示物体运动的</w:t>
      </w:r>
      <w:r>
        <w:rPr>
          <w:rFonts w:ascii="Times New Roman" w:hAnsi="Times New Roman" w:cs="Times New Roman"/>
          <w:u w:val="single"/>
        </w:rPr>
        <w:t>快慢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2．定义：</w:t>
      </w:r>
      <w:r>
        <w:rPr>
          <w:rFonts w:ascii="Times New Roman" w:hAnsi="Times New Roman" w:cs="Times New Roman"/>
          <w:u w:val="single"/>
        </w:rPr>
        <w:t>位移</w:t>
      </w:r>
      <w:r>
        <w:rPr>
          <w:rFonts w:ascii="Times New Roman" w:hAnsi="Times New Roman" w:cs="Times New Roman"/>
        </w:rPr>
        <w:t>与发生这段位移所用</w:t>
      </w:r>
      <w:r>
        <w:rPr>
          <w:rFonts w:ascii="Times New Roman" w:hAnsi="Times New Roman" w:cs="Times New Roman"/>
          <w:u w:val="single"/>
        </w:rPr>
        <w:t>时间</w:t>
      </w:r>
      <w:r>
        <w:rPr>
          <w:rFonts w:ascii="Times New Roman" w:hAnsi="Times New Roman" w:cs="Times New Roman"/>
        </w:rPr>
        <w:t>的比值．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3．定义式：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</w:rPr>
        <w:t>4．单位：国际单位制单位是米每秒，符号是</w:t>
      </w:r>
      <w:r>
        <w:rPr>
          <w:rFonts w:ascii="Times New Roman" w:hAnsi="Times New Roman" w:cs="Times New Roman"/>
          <w:spacing w:val="-4"/>
          <w:u w:val="single"/>
        </w:rPr>
        <w:t>m/s</w:t>
      </w:r>
      <w:r>
        <w:rPr>
          <w:rFonts w:ascii="Times New Roman" w:hAnsi="Times New Roman" w:cs="Times New Roman"/>
          <w:spacing w:val="-4"/>
        </w:rPr>
        <w:t>或</w:t>
      </w:r>
      <w:r>
        <w:rPr>
          <w:rFonts w:ascii="Times New Roman" w:hAnsi="Times New Roman" w:cs="Times New Roman"/>
          <w:spacing w:val="-4"/>
          <w:u w:val="single"/>
        </w:rPr>
        <w:t>m·s</w:t>
      </w:r>
      <w:r>
        <w:rPr>
          <w:rFonts w:ascii="Times New Roman" w:hAnsi="Times New Roman" w:cs="Times New Roman"/>
          <w:spacing w:val="-4"/>
          <w:u w:val="single"/>
          <w:vertAlign w:val="superscript"/>
        </w:rPr>
        <w:t>－1</w:t>
      </w:r>
      <w:r>
        <w:rPr>
          <w:rFonts w:ascii="Times New Roman" w:hAnsi="Times New Roman" w:cs="Times New Roman"/>
          <w:spacing w:val="-4"/>
        </w:rPr>
        <w:t>.常用单位：千米每时(</w:t>
      </w:r>
      <w:r>
        <w:rPr>
          <w:rFonts w:ascii="Times New Roman" w:hAnsi="Times New Roman" w:cs="Times New Roman"/>
          <w:spacing w:val="-4"/>
          <w:u w:val="single"/>
        </w:rPr>
        <w:t>km/h</w:t>
      </w:r>
      <w:r>
        <w:rPr>
          <w:rFonts w:ascii="Times New Roman" w:hAnsi="Times New Roman" w:cs="Times New Roman"/>
          <w:spacing w:val="-4"/>
        </w:rPr>
        <w:t>或</w:t>
      </w:r>
      <w:r>
        <w:rPr>
          <w:rFonts w:ascii="Times New Roman" w:hAnsi="Times New Roman" w:cs="Times New Roman"/>
          <w:spacing w:val="-4"/>
          <w:u w:val="single"/>
        </w:rPr>
        <w:t>km·h</w:t>
      </w:r>
      <w:r>
        <w:rPr>
          <w:rFonts w:ascii="Times New Roman" w:hAnsi="Times New Roman" w:cs="Times New Roman"/>
          <w:spacing w:val="-4"/>
          <w:u w:val="single"/>
          <w:vertAlign w:val="superscript"/>
        </w:rPr>
        <w:t>－1</w:t>
      </w:r>
      <w:r>
        <w:rPr>
          <w:rFonts w:ascii="Times New Roman" w:hAnsi="Times New Roman" w:cs="Times New Roman"/>
          <w:spacing w:val="-4"/>
        </w:rPr>
        <w:t>)、</w:t>
      </w:r>
      <w:r>
        <w:rPr>
          <w:rFonts w:ascii="Times New Roman" w:hAnsi="Times New Roman" w:cs="Times New Roman"/>
        </w:rPr>
        <w:t>厘米每秒(cm/s或cm·s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)等.1 m/s＝</w:t>
      </w:r>
      <w:r>
        <w:rPr>
          <w:rFonts w:ascii="Times New Roman" w:hAnsi="Times New Roman" w:cs="Times New Roman"/>
          <w:u w:val="single"/>
        </w:rPr>
        <w:t>3.6</w:t>
      </w:r>
      <w:r>
        <w:rPr>
          <w:rFonts w:ascii="Times New Roman" w:hAnsi="Times New Roman" w:cs="Times New Roman"/>
        </w:rPr>
        <w:t xml:space="preserve"> km/h.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5．矢量性：速度既有大小又有方向，是</w:t>
      </w:r>
      <w:r>
        <w:rPr>
          <w:rFonts w:ascii="Times New Roman" w:hAnsi="Times New Roman" w:cs="Times New Roman"/>
          <w:u w:val="single"/>
        </w:rPr>
        <w:t>矢量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标量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矢量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 w:hint="eastAsia"/>
        </w:rPr>
        <w:t>其方向和时间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 w:hint="eastAsia"/>
        </w:rPr>
        <w:t>内的位移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 w:hint="eastAsia"/>
        </w:rPr>
        <w:t>的方向相同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二、平均速度和瞬时速度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1．平均速度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(1)描述物体在时间Δ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内运动的</w:t>
      </w:r>
      <w:r>
        <w:rPr>
          <w:rFonts w:ascii="Times New Roman" w:hAnsi="Times New Roman" w:cs="Times New Roman"/>
          <w:u w:val="single"/>
        </w:rPr>
        <w:t>平均快慢程度</w:t>
      </w:r>
      <w:r>
        <w:rPr>
          <w:rFonts w:ascii="Times New Roman" w:hAnsi="Times New Roman" w:cs="Times New Roman"/>
        </w:rPr>
        <w:t>及方向．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2．瞬时速度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(1)描述物体</w:t>
      </w:r>
      <w:r>
        <w:rPr>
          <w:rFonts w:ascii="Times New Roman" w:hAnsi="Times New Roman" w:cs="Times New Roman"/>
          <w:u w:val="single"/>
        </w:rPr>
        <w:t>某一时刻</w:t>
      </w:r>
      <w:r>
        <w:rPr>
          <w:rFonts w:ascii="Times New Roman" w:hAnsi="Times New Roman" w:cs="Times New Roman"/>
        </w:rPr>
        <w:t>的快慢及方向．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(2)当Δ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u w:val="single"/>
        </w:rPr>
        <w:t>非常非常小</w:t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叫作物体在时刻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的瞬时速度．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3．速率：</w:t>
      </w:r>
      <w:r>
        <w:rPr>
          <w:rFonts w:ascii="Times New Roman" w:hAnsi="Times New Roman" w:cs="Times New Roman"/>
          <w:u w:val="single"/>
        </w:rPr>
        <w:t>瞬时速度</w:t>
      </w:r>
      <w:r>
        <w:rPr>
          <w:rFonts w:ascii="Times New Roman" w:hAnsi="Times New Roman" w:cs="Times New Roman"/>
        </w:rPr>
        <w:t>的大小．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4．匀速直线运动：瞬时速度</w:t>
      </w:r>
      <w:r>
        <w:rPr>
          <w:rFonts w:ascii="Times New Roman" w:hAnsi="Times New Roman" w:cs="Times New Roman"/>
          <w:u w:val="single"/>
        </w:rPr>
        <w:t>保持不变</w:t>
      </w:r>
      <w:r>
        <w:rPr>
          <w:rFonts w:ascii="Times New Roman" w:hAnsi="Times New Roman" w:cs="Times New Roman"/>
        </w:rPr>
        <w:t>的运动，在匀速直线运动中，平均速度与瞬时速度</w:t>
      </w:r>
      <w:r>
        <w:rPr>
          <w:rFonts w:ascii="Times New Roman" w:hAnsi="Times New Roman" w:cs="Times New Roman"/>
          <w:u w:val="single"/>
        </w:rPr>
        <w:t>相等．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5．汽车速度计的示数是汽车的</w:t>
      </w:r>
      <w:r>
        <w:rPr>
          <w:rFonts w:ascii="Times New Roman" w:hAnsi="Times New Roman" w:cs="Times New Roman"/>
          <w:u w:val="single"/>
        </w:rPr>
        <w:t>速率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三、平均速度和瞬时速度的测量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1．如图1所示为打点计时器打出的一条纸带示意图，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间的时间间隔Δ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＝0.1 s，用</w:t>
      </w:r>
      <w:r>
        <w:rPr>
          <w:rFonts w:ascii="Times New Roman" w:hAnsi="Times New Roman" w:cs="Times New Roman"/>
          <w:u w:val="single"/>
        </w:rPr>
        <w:t>刻度尺</w:t>
      </w:r>
      <w:r>
        <w:rPr>
          <w:rFonts w:ascii="Times New Roman" w:hAnsi="Times New Roman" w:cs="Times New Roman"/>
        </w:rPr>
        <w:t>测出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间的位移Δ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间的平均速度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828800" cy="49339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cs="Times New Roman"/>
          <w:i/>
          <w:u w:val="single"/>
        </w:rPr>
        <w:t>D</w:t>
      </w:r>
      <w:r>
        <w:rPr>
          <w:rFonts w:ascii="Times New Roman" w:hAnsi="Times New Roman" w:cs="Times New Roman"/>
          <w:u w:val="single"/>
        </w:rPr>
        <w:t>、</w:t>
      </w:r>
      <w:r>
        <w:rPr>
          <w:rFonts w:ascii="Times New Roman" w:hAnsi="Times New Roman" w:cs="Times New Roman"/>
          <w:i/>
          <w:u w:val="single"/>
        </w:rPr>
        <w:t>F</w:t>
      </w:r>
      <w:r>
        <w:rPr>
          <w:rFonts w:ascii="Times New Roman" w:hAnsi="Times New Roman" w:cs="Times New Roman"/>
          <w:u w:val="single"/>
        </w:rPr>
        <w:t>间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间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)的平均速度更接近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点的瞬时速度．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四、速度－时间图像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1．速度－时间图像(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以</w:t>
      </w:r>
      <w:r>
        <w:rPr>
          <w:rFonts w:ascii="Times New Roman" w:hAnsi="Times New Roman" w:cs="Times New Roman"/>
          <w:u w:val="single"/>
        </w:rPr>
        <w:t>时间</w:t>
      </w:r>
      <w:r>
        <w:rPr>
          <w:rFonts w:ascii="Times New Roman" w:hAnsi="Times New Roman" w:cs="Times New Roman"/>
          <w:i/>
          <w:u w:val="single"/>
        </w:rPr>
        <w:t>t</w:t>
      </w:r>
      <w:r>
        <w:rPr>
          <w:rFonts w:ascii="Times New Roman" w:hAnsi="Times New Roman" w:cs="Times New Roman"/>
        </w:rPr>
        <w:t>为横轴，以</w:t>
      </w:r>
      <w:r>
        <w:rPr>
          <w:rFonts w:ascii="Times New Roman" w:hAnsi="Times New Roman" w:cs="Times New Roman"/>
          <w:u w:val="single"/>
        </w:rPr>
        <w:t>速度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</w:rPr>
        <w:t>为纵轴，建立直角坐标系，根据测量数据在坐标系中描点，然后用</w:t>
      </w:r>
      <w:r>
        <w:rPr>
          <w:rFonts w:ascii="Times New Roman" w:hAnsi="Times New Roman" w:cs="Times New Roman"/>
          <w:u w:val="single"/>
        </w:rPr>
        <w:t>平滑的曲线</w:t>
      </w:r>
      <w:r>
        <w:rPr>
          <w:rFonts w:ascii="Times New Roman" w:hAnsi="Times New Roman" w:cs="Times New Roman"/>
        </w:rPr>
        <w:t>把这些点连接起来，即得到物体运动的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图像的意义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图像非常直观地反映了速度随时间变化的情况，但它不是物体运动的轨迹．</w:t>
      </w: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对定义式</w:t>
      </w:r>
      <w:r>
        <w:rPr>
          <w:rFonts w:ascii="Book Antiqua" w:eastAsia="黑体" w:hAnsi="Book Antiqua" w:cs="Times New Roman"/>
          <w:i/>
        </w:rPr>
        <w:t>v</w:t>
      </w:r>
      <w:r>
        <w:rPr>
          <w:rFonts w:ascii="Times New Roman" w:eastAsia="黑体" w:hAnsi="Times New Roman" w:cs="Times New Roman"/>
        </w:rPr>
        <w:t>＝</w: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>eq \f(Δ</w:instrText>
      </w:r>
      <w:r>
        <w:rPr>
          <w:rFonts w:ascii="Times New Roman" w:eastAsia="黑体" w:hAnsi="Times New Roman" w:cs="Times New Roman"/>
          <w:i/>
        </w:rPr>
        <w:instrText>x,</w:instrText>
      </w:r>
      <w:r>
        <w:rPr>
          <w:rFonts w:ascii="Times New Roman" w:eastAsia="黑体" w:hAnsi="Times New Roman" w:cs="Times New Roman"/>
        </w:rPr>
        <w:instrText>Δ</w:instrText>
      </w:r>
      <w:r>
        <w:rPr>
          <w:rFonts w:ascii="Times New Roman" w:eastAsia="黑体" w:hAnsi="Times New Roman" w:cs="Times New Roman"/>
          <w:i/>
        </w:rPr>
        <w:instrText>t</w:instrText>
      </w:r>
      <w:r>
        <w:rPr>
          <w:rFonts w:ascii="Times New Roman" w:eastAsia="黑体" w:hAnsi="Times New Roman" w:cs="Times New Roman"/>
        </w:rPr>
        <w:instrText>)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>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(1)公式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中的Δ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是物体运动的位移，不是路程．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x,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是速度的定义式，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的大小与Δ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及Δ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无关．不能认为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与位移成正比、与时间成反比．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速度是矢量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(1)速度既有大小，又有方向，是矢量．速度的方向就是物体的运动方向．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(2)比较两个物体的速度是否相同时，既要比较速度的大小是否相等，又要比较速度的方向是否相同．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平均速度和瞬时速度的比较</w:t>
      </w:r>
    </w:p>
    <w:tbl>
      <w:tblPr>
        <w:tblStyle w:val="TableNormal"/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953"/>
        <w:gridCol w:w="3264"/>
      </w:tblGrid>
      <w:tr>
        <w:tblPrEx>
          <w:tblW w:w="8280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3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95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平均速度</w:t>
            </w:r>
          </w:p>
        </w:tc>
        <w:tc>
          <w:tcPr>
            <w:tcW w:w="326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瞬时速度</w:t>
            </w:r>
          </w:p>
        </w:tc>
      </w:tr>
      <w:tr>
        <w:tblPrEx>
          <w:tblW w:w="828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物理意义</w:t>
            </w:r>
          </w:p>
        </w:tc>
        <w:tc>
          <w:tcPr>
            <w:tcW w:w="395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描述物体在一段时间内运动的平均快慢程度和方向，与一段时间或一段位移对应</w:t>
            </w:r>
          </w:p>
        </w:tc>
        <w:tc>
          <w:tcPr>
            <w:tcW w:w="326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描述物体在某时刻运动的快慢和方向，与某一时刻或某一位置对应</w:t>
            </w:r>
          </w:p>
        </w:tc>
      </w:tr>
      <w:tr>
        <w:tblPrEx>
          <w:tblW w:w="828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大小</w:t>
            </w:r>
          </w:p>
        </w:tc>
        <w:tc>
          <w:tcPr>
            <w:tcW w:w="395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由</w:t>
            </w: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\f(Δ</w:instrText>
            </w:r>
            <w:r>
              <w:rPr>
                <w:rFonts w:ascii="Times New Roman" w:hAnsi="Times New Roman" w:cs="Times New Roman"/>
                <w:i/>
              </w:rPr>
              <w:instrText>x,</w:instrText>
            </w:r>
            <w:r>
              <w:rPr>
                <w:rFonts w:ascii="Times New Roman" w:hAnsi="Times New Roman" w:cs="Times New Roman"/>
              </w:rPr>
              <w:instrText>Δ</w:instrText>
            </w:r>
            <w:r>
              <w:rPr>
                <w:rFonts w:ascii="Times New Roman" w:hAnsi="Times New Roman" w:cs="Times New Roman"/>
                <w:i/>
              </w:rPr>
              <w:instrText>t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求出</w:t>
            </w:r>
          </w:p>
        </w:tc>
        <w:tc>
          <w:tcPr>
            <w:tcW w:w="326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>eq \f(Δ</w:instrText>
            </w:r>
            <w:r>
              <w:rPr>
                <w:rFonts w:ascii="Times New Roman" w:hAnsi="Times New Roman" w:cs="Times New Roman"/>
                <w:i/>
              </w:rPr>
              <w:instrText>x,</w:instrText>
            </w:r>
            <w:r>
              <w:rPr>
                <w:rFonts w:ascii="Times New Roman" w:hAnsi="Times New Roman" w:cs="Times New Roman"/>
              </w:rPr>
              <w:instrText>Δ</w:instrText>
            </w:r>
            <w:r>
              <w:rPr>
                <w:rFonts w:ascii="Times New Roman" w:hAnsi="Times New Roman" w:cs="Times New Roman"/>
                <w:i/>
              </w:rPr>
              <w:instrText>t</w:instrText>
            </w:r>
            <w:r>
              <w:rPr>
                <w:rFonts w:ascii="Times New Roman" w:hAnsi="Times New Roman" w:cs="Times New Roman"/>
              </w:rPr>
              <w:instrText>)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，其中Δ</w:t>
            </w:r>
            <w:r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hAnsi="宋体" w:cs="Times New Roman"/>
              </w:rPr>
              <w:t>→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W w:w="828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方向</w:t>
            </w:r>
          </w:p>
        </w:tc>
        <w:tc>
          <w:tcPr>
            <w:tcW w:w="395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与位移的方向相同，不一定与物体瞬时运动的方向相同</w:t>
            </w:r>
          </w:p>
        </w:tc>
        <w:tc>
          <w:tcPr>
            <w:tcW w:w="3264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就是该时刻物体运动的方向</w:t>
            </w:r>
          </w:p>
        </w:tc>
      </w:tr>
      <w:tr>
        <w:tblPrEx>
          <w:tblW w:w="828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217" w:type="dxa"/>
            <w:gridSpan w:val="2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(1)在匀速直线运动中，平均速度和瞬时速度相等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(2)当位移足够小或时间足够短时，可以认为平均速度就等于瞬时速度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>1．据中央气象台消息：2018年9月16日17时，第22号超强台风</w:t>
      </w:r>
      <w:r>
        <w:rPr>
          <w:rFonts w:hAnsi="宋体" w:cs="Times New Roman"/>
          <w:spacing w:val="-2"/>
        </w:rPr>
        <w:t>“</w:t>
      </w:r>
      <w:r>
        <w:rPr>
          <w:rFonts w:ascii="Times New Roman" w:hAnsi="Times New Roman" w:cs="Times New Roman"/>
          <w:spacing w:val="-2"/>
        </w:rPr>
        <w:t>山竹</w:t>
      </w:r>
      <w:r>
        <w:rPr>
          <w:rFonts w:hAnsi="宋体" w:cs="Times New Roman"/>
          <w:spacing w:val="-2"/>
        </w:rPr>
        <w:t>”</w:t>
      </w:r>
      <w:r>
        <w:rPr>
          <w:rFonts w:ascii="Times New Roman" w:hAnsi="Times New Roman" w:cs="Times New Roman"/>
          <w:spacing w:val="-2"/>
        </w:rPr>
        <w:t>在广东省海宴镇登陆，登陆时中心附近最大风速为45 m/s，</w:t>
      </w:r>
      <w:r>
        <w:rPr>
          <w:rFonts w:ascii="Times New Roman" w:hAnsi="Times New Roman" w:cs="Times New Roman"/>
        </w:rPr>
        <w:t>并以25 km/h的速度向西北方向移动，关于上述消息中的45 m/s、25 km/h，下述叙述正确的是(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A．分别指平均速度和瞬时速度的大小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B．分别指瞬时速度和平均速度的大小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C．均指平均速度的大小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D．均指瞬时速度的大小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</w:rPr>
        <w:t>．物体沿一条直线运动，下列说法正确的是(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A．物体在某时刻的速度为3 m/s，则物体在1 s内的位移一定为3 m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B．物体在某1 s内的平均速度是3 m/s，则物体在这1 s内的位移一定是3 m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C．物体在某段时间内的平均速度是3 m/s，则物体在1 s内的位移一定是3 m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D．物体在发生某段位移过程中的平均速度是3 m/s，则物体在这段位移的一半时的速度一定是3 m/s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．2017年8月，中国航天科工集团正在论证研制的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最高时速4 000公里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高速飞行列车在网络上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刷屏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，被网友称为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飞铁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，也引发了对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北京到上海约半小时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的未来憧憬．已知北京到上海的铁路长度约为1 300公里，下列说法正确的是(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A．北京到上海的铁路长度约为1 300公里指的是位移的大小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B．由题中数据可估算出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飞铁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从北京到上海的平均速度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C．时速4 000公里，是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飞铁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从北京到上海的平均速率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D．时速4 000公里，是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飞铁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从北京到上海的最大瞬时速率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．如图甲、乙所示为两个质点运动的速度－时间图像，回答下列问题：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047875" cy="902970"/>
            <wp:effectExtent l="0" t="0" r="9525" b="1143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(1)甲质点做________运动，乙质点做________运动．(填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加速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减速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匀速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(2)甲质点的初速度为________ m/s，乙质点的初速度为________ m/s.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(3)甲、乙两质点运动的方向________(填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相同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不相同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en-US" w:eastAsia="zh-CN"/>
        </w:rPr>
        <w:t>4</w:t>
      </w:r>
      <w:r>
        <w:rPr>
          <w:rFonts w:ascii="Times New Roman" w:hAnsi="Times New Roman" w:cs="Times New Roman"/>
        </w:rPr>
        <w:t>．一辆汽车沿平直的公路单向行驶，从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处行驶到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处用了60 s，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两地相距900 m；在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处停留30 s后沿原路返回，用了45 s到达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的中点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处．问：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(1)这辆汽车前60 s内的平均速度大小是多少？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(2)这辆汽车从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处到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处的平均速率是多少？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</w:pPr>
      <w:r>
        <w:rPr>
          <w:rFonts w:ascii="Times New Roman" w:hAnsi="Times New Roman" w:hint="eastAsia"/>
          <w:lang w:val="en-US" w:eastAsia="zh-CN"/>
        </w:rPr>
        <w:t>知识点二：</w:t>
      </w:r>
      <w:r>
        <w:rPr>
          <w:rFonts w:ascii="Times New Roman" w:hAnsi="Times New Roman"/>
        </w:rPr>
        <w:t>速度变化快慢的描述——加速度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一、加速度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1．物理意义：加速度是描述物体运动</w:t>
      </w:r>
      <w:r>
        <w:rPr>
          <w:rFonts w:ascii="Times New Roman" w:hAnsi="Times New Roman" w:cs="Times New Roman"/>
          <w:u w:val="single"/>
        </w:rPr>
        <w:t>速度变化快慢</w:t>
      </w:r>
      <w:r>
        <w:rPr>
          <w:rFonts w:ascii="Times New Roman" w:hAnsi="Times New Roman" w:cs="Times New Roman"/>
        </w:rPr>
        <w:t>的物理量．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2．定义：</w:t>
      </w:r>
      <w:r>
        <w:rPr>
          <w:rFonts w:ascii="Times New Roman" w:hAnsi="Times New Roman" w:cs="Times New Roman"/>
          <w:u w:val="single"/>
        </w:rPr>
        <w:t>速度的变化量</w:t>
      </w:r>
      <w:r>
        <w:rPr>
          <w:rFonts w:ascii="Times New Roman" w:hAnsi="Times New Roman" w:cs="Times New Roman"/>
        </w:rPr>
        <w:t>与发生这一变化所用</w:t>
      </w:r>
      <w:r>
        <w:rPr>
          <w:rFonts w:ascii="Times New Roman" w:hAnsi="Times New Roman" w:cs="Times New Roman"/>
          <w:u w:val="single"/>
        </w:rPr>
        <w:t>时间</w:t>
      </w:r>
      <w:r>
        <w:rPr>
          <w:rFonts w:ascii="Times New Roman" w:hAnsi="Times New Roman" w:cs="Times New Roman"/>
        </w:rPr>
        <w:t>之比，叫作加速度．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3．定义式：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4．单位：在国际单位制中，加速度的单位是</w:t>
      </w:r>
      <w:r>
        <w:rPr>
          <w:rFonts w:ascii="Times New Roman" w:hAnsi="Times New Roman" w:cs="Times New Roman"/>
          <w:u w:val="single"/>
        </w:rPr>
        <w:t>米每二次方秒</w:t>
      </w:r>
      <w:r>
        <w:rPr>
          <w:rFonts w:ascii="Times New Roman" w:hAnsi="Times New Roman" w:cs="Times New Roman"/>
        </w:rPr>
        <w:t xml:space="preserve">，符号是 </w:t>
      </w:r>
      <w:r>
        <w:rPr>
          <w:rFonts w:ascii="Times New Roman" w:hAnsi="Times New Roman" w:cs="Times New Roman"/>
          <w:u w:val="single"/>
        </w:rPr>
        <w:t>m/s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</w:rPr>
        <w:t xml:space="preserve">或 </w:t>
      </w:r>
      <w:r>
        <w:rPr>
          <w:rFonts w:ascii="Times New Roman" w:hAnsi="Times New Roman" w:cs="Times New Roman"/>
          <w:u w:val="single"/>
        </w:rPr>
        <w:t>m·s</w:t>
      </w:r>
      <w:r>
        <w:rPr>
          <w:rFonts w:ascii="Times New Roman" w:hAnsi="Times New Roman" w:cs="Times New Roman"/>
          <w:u w:val="single"/>
          <w:vertAlign w:val="superscript"/>
        </w:rPr>
        <w:t>－2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二、加速度的方向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1．加速度的方向：加速度是</w:t>
      </w:r>
      <w:r>
        <w:rPr>
          <w:rFonts w:ascii="Times New Roman" w:hAnsi="Times New Roman" w:cs="Times New Roman"/>
          <w:u w:val="single"/>
        </w:rPr>
        <w:t>矢</w:t>
      </w:r>
      <w:r>
        <w:rPr>
          <w:rFonts w:ascii="Times New Roman" w:hAnsi="Times New Roman" w:cs="Times New Roman"/>
        </w:rPr>
        <w:t>(填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标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)量，加速度的方向与</w:t>
      </w:r>
      <w:r>
        <w:rPr>
          <w:rFonts w:ascii="Times New Roman" w:hAnsi="Times New Roman" w:cs="Times New Roman"/>
          <w:u w:val="single"/>
        </w:rPr>
        <w:t>速度的变化量Δ</w:t>
      </w:r>
      <w:r>
        <w:rPr>
          <w:rFonts w:ascii="Book Antiqua" w:hAnsi="Book Antiqua" w:cs="Times New Roman"/>
          <w:i/>
          <w:u w:val="single"/>
        </w:rPr>
        <w:t>v</w:t>
      </w:r>
      <w:r>
        <w:rPr>
          <w:rFonts w:ascii="Times New Roman" w:hAnsi="Times New Roman" w:cs="Times New Roman"/>
          <w:u w:val="single"/>
        </w:rPr>
        <w:t>的方向</w:t>
      </w:r>
      <w:r>
        <w:rPr>
          <w:rFonts w:ascii="Times New Roman" w:hAnsi="Times New Roman" w:cs="Times New Roman"/>
        </w:rPr>
        <w:t>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2．直线运动中，加速度方向与速度方向的关系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加速运动时，加速度的方向与初速度的方向</w:t>
      </w:r>
      <w:r>
        <w:rPr>
          <w:rFonts w:ascii="Times New Roman" w:hAnsi="Times New Roman" w:cs="Times New Roman"/>
          <w:u w:val="single"/>
        </w:rPr>
        <w:t>相同</w:t>
      </w:r>
      <w:r>
        <w:rPr>
          <w:rFonts w:ascii="Times New Roman" w:hAnsi="Times New Roman" w:cs="Times New Roman"/>
        </w:rPr>
        <w:t>；减速运动时，加速度的方向与初速度的方向</w:t>
      </w:r>
      <w:r>
        <w:rPr>
          <w:rFonts w:ascii="Times New Roman" w:hAnsi="Times New Roman" w:cs="Times New Roman"/>
          <w:u w:val="single"/>
        </w:rPr>
        <w:t>相反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三、从</w:t>
      </w:r>
      <w:r>
        <w:rPr>
          <w:rFonts w:ascii="Book Antiqua" w:eastAsia="黑体" w:hAnsi="Book Antiqua" w:cs="Times New Roman"/>
          <w:i/>
        </w:rPr>
        <w:t>v</w:t>
      </w:r>
      <w:r>
        <w:rPr>
          <w:rFonts w:ascii="Times New Roman" w:eastAsia="黑体" w:hAnsi="Times New Roman" w:cs="Times New Roman"/>
        </w:rPr>
        <w:t>－</w:t>
      </w:r>
      <w:r>
        <w:rPr>
          <w:rFonts w:ascii="Times New Roman" w:eastAsia="黑体" w:hAnsi="Times New Roman" w:cs="Times New Roman"/>
          <w:i/>
        </w:rPr>
        <w:t>t</w:t>
      </w:r>
      <w:r>
        <w:rPr>
          <w:rFonts w:ascii="Times New Roman" w:eastAsia="黑体" w:hAnsi="Times New Roman" w:cs="Times New Roman"/>
        </w:rPr>
        <w:t>图像看加速度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1．定性判断：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图像中图线的</w:t>
      </w:r>
      <w:r>
        <w:rPr>
          <w:rFonts w:ascii="Times New Roman" w:hAnsi="Times New Roman" w:cs="Times New Roman"/>
          <w:u w:val="single"/>
        </w:rPr>
        <w:t>倾斜程度</w:t>
      </w:r>
      <w:r>
        <w:rPr>
          <w:rFonts w:ascii="Times New Roman" w:hAnsi="Times New Roman" w:cs="Times New Roman"/>
        </w:rPr>
        <w:t>可以判断加速度的大小．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2.定量计算：如图，在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图像上取两点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)，加速度的数值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825500" cy="89408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1．在下面所说的运动情况中，不可能出现的是(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A．物体在某一时刻运动速度很大，并且加速度很大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B．物体在某一时刻运动速度很小，而加速度很大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C．运动的物体在某一时刻速度为0，而加速度不为0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D．做变速直线运动的物体，加速度方向与运动方向相同，当物体加速度减小时，其速度也减小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</w:rPr>
        <w:t>．有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两物体均做直线运动，其中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的加速度恒为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＝1.0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的加速度恒为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＝－2.0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.根据这些条件做出的以下判断，其中正确的是(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的加速度小于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的加速度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做的是加速运动，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做的是减速运动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C．两个物体的速度都不可能为零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物体的速度变化快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如图10所示是某质点运动的速度－时间图像，由图像得到的正确结论是(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75995" cy="614045"/>
            <wp:effectExtent l="0" t="0" r="146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图10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A．0～1 s内的加速度是2 m/s</w:t>
      </w:r>
      <w:r>
        <w:rPr>
          <w:rFonts w:ascii="Times New Roman" w:hAnsi="Times New Roman" w:cs="Times New Roman"/>
          <w:vertAlign w:val="superscript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B．0～2 s内加速度方向始终与速度方向相同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C．0～1 s内的加速度大于2～4 s内的加速度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D．0～1 s内的运动方向与2～4 s内的运动方向相反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．世界女排大奖赛在中国香港站的比赛中，某运动员跳起将速度为20 m/s水平飞来的排球迎面击出，排球以30 m/s的速率水平返回，假设排球被击打过程中的平均加速度大小为200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，则运动员对排球的击打时间为(　　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A．0.05 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B．0.25 s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C．0.1 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D．0.15 s</w:t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昌平区二模）驾车从天安门到北京大学东门，手机导航软件提供了三条推荐路线，如图所示。下列说法正确的是（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81150" cy="2324735"/>
            <wp:effectExtent l="0" t="0" r="3810" b="6985"/>
            <wp:docPr id="10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A．三条路线的路程相同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B．三条路线的位移相同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C．三条路线的平均速度相同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D．“距离最短”路线的平均速度最大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温州期中）如图是由西北工业大学专家团队领衔设计的一款仿生无人机。该无人机能够模仿信鸽百分之九十的动作，可以与真正的信鸽相伴而飞，速度可达40km/h，最大航程15km，它可以混在真正的鸟类中飞入军事禁区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19250" cy="1628775"/>
            <wp:effectExtent l="0" t="0" r="11430" b="1905"/>
            <wp:docPr id="11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A．研究无人机空中动作时，不可以把无人机看做质点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B．无人机最大航程15公里是指位移的大小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C．40km/h是指平均速度的大小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D．无人机无动力与信鸽相伴滑翔时，以无人机为参考系，地面观察者是静止的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龙岩模拟）1929年5月20日，毛泽东率领红四军来到长汀县濯田镇水口村汀江渡口。在群众的帮助下，红四军乘坐插着红色军旗的木船，顺利渡过汀江。行军三天后，抵达龙岩。为此，毛泽东写下了“红旗跃过汀江，直下龙岩上杭”的豪迈诗篇。关于此次行军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66850" cy="952500"/>
            <wp:effectExtent l="0" t="0" r="11430" b="7620"/>
            <wp:docPr id="14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A．红旗跃过汀江是以木船为参考系的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B．研究红旗的飘扬时可以将红旗看成质点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C．研究战士从长汀到龙岩的运动轨迹时可以将战士视为质点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D．战士从长汀到龙岩的平均速度大小等于平均速率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温州模拟）2022年北京冬季奥运会，将于2022年2月4日至20日在北京与张家口举行。如图所示为我国运动员“双人花样滑冰”训练时的情景，下列说法正确的是（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47800" cy="914400"/>
            <wp:effectExtent l="0" t="0" r="0" b="0"/>
            <wp:docPr id="3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A．以男运动员为参考系，女运动员是静止的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B．研究女运动员的技术动作时，可以把她看成质点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C．若女运动员做圆周运动，她旋转一周的平均速度为零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D．女运动员旋转时的加速度方向始终沿着伸直的手臂方向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安徽月考）如图所示为某次导航从故宫驾车前往清华大学的路线图，则下列说法正确的是（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47875" cy="3267710"/>
            <wp:effectExtent l="0" t="0" r="9525" b="8890"/>
            <wp:docPr id="12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A．驾驶的车辆可以看作为质点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B．左下角常规路线中的“40分钟”是时刻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C．左下角常规路线中的“17公里”是位移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D．下方三条路线的路程不同，但平均速度相同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西湖区校级期末）杭州地铁6号线于2020年12月30日开通运营，停靠车站36个，线路全长58.8km，每日首班车6点02分发车，发车间隔4分30秒，最高时速可达100km/h，下列说法正确的是（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A．“6点02分”、“4分30秒”均指时间间隔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B．100km/h是指平均速度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C．考察地铁从起点站到终点站的时长，可以把列车看成质点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D．地铁从起点到终点经过的总位移为58.8km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月考）2020年11月24日凌晨4时30分，嫦娥五号月球探测器于文昌航天发射场发射升空，探测器历经23天并取得约2kg月壤后，于2020年12月17日顺利返回内蒙古预定区域，标志着中国首次地外天体采样返回任务圆满完成。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A．“4时30分”表示时间，“23天”表示时刻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B．嫦娥五号绕月球飞行一周，它的平均速度为0，但平均速率不为0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C．地面控制中心在对嫦娥五号进行飞行姿态调整时，可以将其看成质点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D．月壤样本在月球表面的惯性比在地球表面的惯性小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州期末）我国智能高铁新标杆京雄城际铁路2020年12月27日全线开通运营。线路全长91km，最高设计时速350km/h，全线新建北京大兴、大兴机场、固安东、霸州北、雄安站5座车站。北京西站至雄安站最快50分钟可达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982085" cy="1400175"/>
            <wp:effectExtent l="0" t="0" r="10795" b="1905"/>
            <wp:docPr id="13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A．“91km”表示位移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B．“50分钟”表示时间间隔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C．“设计时速350km/h”表示平均速度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D．研究列车通过某隧道所用时间，列车一定能看成质点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浙江期末）如图是嘉兴市高中园区到上海虹桥火车站的线路图，根据图中的信息，下列选项中正确的是（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72360" cy="3020060"/>
            <wp:effectExtent l="0" t="0" r="5080" b="12700"/>
            <wp:docPr id="15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A．“预计下午1：52到达”中的1：52表示时间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B．“距离最短87公里”表示位移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C．“1小时21分”表示时间间隔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D．由所给的各条路线的距离和时间能求出不同路径的平均速度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兴期末）据报道，浙江省将全面启动高速公路匝道限速测速工作，如图所示。2020年11月15日上午9时40分，一车主驾驶车辆在匝道内通行时，车速达到91km/h，因超过该区域限速80m/h的规定而被处罚款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95475" cy="1266825"/>
            <wp:effectExtent l="0" t="0" r="9525" b="13335"/>
            <wp:docPr id="4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A．“上午9时40分”指的是时间间隔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B．匝道限速“80m/h”指的是平均速度的大小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C．车速达到“91km/h”指的是瞬时速度的大小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D．研究汽车过图中路标所用时间时可以把汽车看成质点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厦门期末）2020年12月13日上午7：30，厦门环东半程马拉松赛在厦门环东海域浪漫线鸣枪起跑，赛事全程21.0975公里，其路线如图所示。来自江西的运动员彭建华最终以1小时3分3秒的成绩获得男子组冠军，创造了近7年来国内男子半程马拉松赛最好成绩。以下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00935" cy="3229610"/>
            <wp:effectExtent l="0" t="0" r="6985" b="1270"/>
            <wp:docPr id="5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A．“上午7：30”指的是时间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B．“赛事全程21.0975公里”指的是运动员全程的位移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C．研究运动员的运动轨迹时可以将运动员视为质点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D．彭建华全程的平均速度约为20km/h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昌平区二模）电梯、汽车等交通工具在加速时会使乘客产生不适感，其中不适感的程度可用“急动度”来描述。急动度是描述加速度变化快慢的物理量，即</w:t>
      </w:r>
      <w:r>
        <w:rPr>
          <w:position w:val="-22"/>
        </w:rPr>
        <w:drawing>
          <wp:inline distT="0" distB="0" distL="114300" distR="114300">
            <wp:extent cx="447675" cy="333375"/>
            <wp:effectExtent l="0" t="0" r="9525" b="1905"/>
            <wp:docPr id="9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。汽车工程师用急动度作为评判乘客不舒适程度的指标，按照这一指标，具有零急动度的乘客，感觉较舒适。如图所示为某汽车加速过程的急动度随时间的变化规律。下列说法正确是（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09725" cy="1209675"/>
            <wp:effectExtent l="0" t="0" r="5715" b="9525"/>
            <wp:docPr id="26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A．在0～5.0s时间内，汽车做匀加速直线运动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B．在5.0～10.0s时间内，汽车做匀加速直线运动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C．在0～5.0s时间内，汽车加速度的变化量大小为2.0m/s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D．在5.0～10.0s时间内，乘客感觉较舒适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南岗区校级月考）下列说法正确的是（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A．物体做匀速直线运动时，通过的路程就是位移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B．平均速率就是平均速度的大小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C．物体运动越快，加速度越大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D．可能存在速度变化量很大、加速度却很小的运动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河南月考）我国新研制的隐形战机歼﹣20已经开始挂弹飞行。在某次飞行中，由静止开始加速，当加速度a不断减小直至为零时，飞机刚好起飞，则此过程中飞机的（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A．速度不断增大，速度的变化率不断增加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B．速度不断增大，速度的变化率不变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C．速度增加越来越快，位移增加越来越慢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D．速度增加越来越慢，位移增加越来越快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瑶海区月考）下列关于物理学的基本知识说法正确的是（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A．只有质量和体积都很小的物体才能看成质点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B．在某一段时间内物体运动的路程为零，则该物体一定是静止的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C．加速度为正值，表示速度的大小一定越来越大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D．当一个物体做竖直上抛运动返回原抛出点时，位移的大小等于上升高度的两倍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浙江月考）某同学从网上找到几幅照片，根据照片所示情景请你判断下列说法正确的是（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71550" cy="1238250"/>
            <wp:effectExtent l="0" t="0" r="3810" b="11430"/>
            <wp:docPr id="20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当火药爆炸炮弹还没发生运动瞬间，炮弹的加速度一定为零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23925" cy="1219200"/>
            <wp:effectExtent l="0" t="0" r="5715" b="0"/>
            <wp:docPr id="16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轿车紧急刹车时速度变化很快，但加速度可以很小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57250" cy="1095375"/>
            <wp:effectExtent l="0" t="0" r="11430" b="1905"/>
            <wp:docPr id="25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高速行驶的磁悬浮列车的加速度可能为零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76300" cy="1323975"/>
            <wp:effectExtent l="0" t="0" r="7620" b="1905"/>
            <wp:docPr id="27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根据图中数据可求出110m栏比赛中任一时刻的速度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揭阳模拟）下列关于物理事实说法中，正确的是（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A．纬度越高，物体受到的重力越大，是地球自转而导致的超重现象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B．单向直线运动中，速度一直增大，加速度大小不一定增大但方向可能变化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C．平抛运动中，不同的时间段内速度变化量的方向不同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D．相互接触的物体之间，不一定有弹力作用，不相互接触的两物体之间一定没有弹力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绍兴期末）关于表中一些运动物体的加速度，下列说法正确的是（　　）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815"/>
        <w:gridCol w:w="1710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1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运动物体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a/（m•s</w:t>
            </w:r>
            <w:r>
              <w:rPr>
                <w:rFonts w:ascii="Times New Roman" w:eastAsia="新宋体" w:hAnsi="Times New Roman" w:cs="Times New Roman" w:hint="eastAsia"/>
                <w:kern w:val="2"/>
                <w:sz w:val="24"/>
                <w:szCs w:val="24"/>
                <w:vertAlign w:val="superscript"/>
                <w:lang w:val="en-US" w:eastAsia="zh-CN" w:bidi="ar-SA"/>
              </w:rPr>
              <w:t>2</w:t>
            </w: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）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1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子弹在枪筒中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5×10</w:t>
            </w:r>
            <w:r>
              <w:rPr>
                <w:rFonts w:ascii="Times New Roman" w:eastAsia="新宋体" w:hAnsi="Times New Roman" w:cs="Times New Roman" w:hint="eastAsia"/>
                <w:kern w:val="2"/>
                <w:sz w:val="24"/>
                <w:szCs w:val="24"/>
                <w:vertAlign w:val="superscript"/>
                <w:lang w:val="en-US" w:eastAsia="zh-CN" w:bidi="ar-SA"/>
              </w:rPr>
              <w:t>4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1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高铁起步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0.35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1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汽车急刹车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﹣5</w:t>
            </w:r>
          </w:p>
        </w:tc>
      </w:tr>
    </w:tbl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A．汽车急刹车时加速度方向与速度方向相同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B．在这三个运动物体中，高铁起步的速度变化最慢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C．高铁起步的速度变化率比汽车急刹车的速度变化率要大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D．子弹在枪筒中的速度变化量一定比高铁起步的速度变化量要大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越秀区期末）关于速度，速度改变量，加速度，下列说法正确的是（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A．物体运动的速度改变量很大，它的加速度一定很大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B．速度很大的物体，其加速度可以很小，可以为零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C．某时刻物体的速度为零，其加速度一定为零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D．加速度很大时，运动物体的速度一定很大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越秀区期末）如图甲所示，火箭发射时，速度能在10s内由0增加到100m/s；如图乙所示，汽车以108km/h的速度行驶，急刹车时能在2.5s内停下来。下列说法正确的是（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81885" cy="1095375"/>
            <wp:effectExtent l="0" t="0" r="10795" b="1905"/>
            <wp:docPr id="28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A．火箭的速度变化比汽车快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B．火箭的加速度比汽车的加速度大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C．10s内火箭的速度改变量为10m/s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D．2.5s内汽车的速度改变量为﹣30m/s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威海期末）下列说法正确的是（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A．位移是标量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B．瞬时速率是矢量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C．矢量和标量遵从不同的运算法则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D．加速度﹣5m/s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比2m/s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州期末）研究发现，轿车的加速度变化影响乘客的舒适度：即轿车的加速度变化率越小，乘坐轿车的人感到越舒适。若用“加速度变化率”这一物理量来描述加速度随时间变化的快慢，分别用s、v、a、t表示位移、速度、加速度、时间，则加速度变化率的表达式及单位可以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13335" b="1905"/>
            <wp:docPr id="24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，m/s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13335" b="1905"/>
            <wp:docPr id="22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13335" b="1905"/>
            <wp:docPr id="21" name="图片 1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30"/>
        </w:rPr>
        <w:drawing>
          <wp:inline distT="0" distB="0" distL="114300" distR="114300">
            <wp:extent cx="381000" cy="390525"/>
            <wp:effectExtent l="0" t="0" r="0" b="5715"/>
            <wp:docPr id="31" name="图片 2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二．多选题（共13小题）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杭州期末）在平直公路上行驶着的公共汽车，用固定于路旁的照相机连续两次拍摄，得到清晰的照片如图所示，对照片进行分析，知道如下结果：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（1）对间隔2s所拍摄的照片进行比较，可知公共汽车在2s的时间里前进了12m；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（2）在两张照片中，悬挂在公共汽车顶棚上的拉手均向后倾斜着。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根据上述信息，下列说法中正确的是（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001135" cy="1352550"/>
            <wp:effectExtent l="0" t="0" r="6985" b="3810"/>
            <wp:docPr id="29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A．公共汽车一定做匀加速运动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B．可求出公共汽车拍摄的2s末的瞬时速度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C．可求出公共汽车在拍摄的2s内的平均速度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D．不能确定公共汽车的加速度大小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九龙坡区校级月考）下列所说的速度中，属于瞬时速度的是（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A．子弹射出枪口时的速度为500m/s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B．京沪高速铁路测试时的列车最高速度可达到484km/h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C．由于堵车，在隧道中的车速仅为1.2m/s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D．台风以60km/h左右的速度向北偏西方向移动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运城期中）南京地铁1号线（如图所示）是南京地铁第一条建成运营的线路。已知1号线全长38.9km，设计时速最高为80km/h，全程用时需60min，每站每间隔3min有一列地铁到站。下列说法正确的是（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95500" cy="2266950"/>
            <wp:effectExtent l="0" t="0" r="7620" b="3810"/>
            <wp:docPr id="19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A．38.9km是地铁经过的路程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B．80km/h指地铁全程的平均速度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C．3min是时间间隔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D．知道全程所用的时间也无法求出全程的平均速度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路北区校级期中）下面的几个速度中表示平均速度的是（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A．子弹射出枪口时的速度是800m/s，以790m/s的速度击中目标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B．汽车从甲站行驶到乙站的速度是40km/h（甲乙两站间轨迹为直线）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C．汽车通过公路斑马线时的速度是30km/h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D．小球前3s内的速度是6m/s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埔区校级期中）F1方程式赛车因其速度快、惊险刺激、科技含量高成为闻名世界的体育赛事。如图所示为某赛车赛道简图，赛车从A点出发，每隔相同时间记录一个位置，即B、C、D、E、F。已知最大距离AB＝AC＝6km，最小距离AF＝2km。下列说法正确的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38250" cy="847725"/>
            <wp:effectExtent l="0" t="0" r="11430" b="5715"/>
            <wp:docPr id="17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A．AB段与AC段的位移相同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B．AB段的平均速度是AF段的15倍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C．AF段平均速度最小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D．CD段中间时刻的速度等于CD段的平均速度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文水县期中）区间测速是在某路段的起点和终点布设两个监控器，通过测量车辆通过两个监控点的时间，计算出车辆在该路段的平均速度，判断车辆是否超速。监测发现，某辆车经过图示这一路段用时11mim，则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04975" cy="2257425"/>
            <wp:effectExtent l="0" t="0" r="1905" b="13335"/>
            <wp:docPr id="18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A．在测速区间，车辆瞬时速度大小不能超过120km/h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B．在测速区间，车辆平均速度大小必须是120km/h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C．可以判断，在测速区间该车没有出现超速现象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D．在测速区间，不能判断该车是否存在超速现象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原县校级月考）如图所示，机器人在平面内由点（0，0）出发，沿直线运动到点（3，1），然后又由点（3，1）沿直线运动到点（1，4），然后又由点（1，4）沿直线运动到点（5，5），然后又由点（5，5）沿直线运动到点（2，2），（坐标单位m）。该过程中机器人所用时间是2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7620" b="11430"/>
            <wp:docPr id="23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s，则（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04900" cy="1343025"/>
            <wp:effectExtent l="0" t="0" r="7620" b="13335"/>
            <wp:docPr id="30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A．机器人的运动轨迹是一条直线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B．整个过程中机器人的位移大小为2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7620" b="11430"/>
            <wp:docPr id="32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 xml:space="preserve"> 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C．整个过程中机器人的平均速率为1m/s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D．整个过程中机器人的平均速度为1m/s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儋州校级期中）三个质点A、B、C均由N点沿不同路径运动至M点，运动轨迹如图所示，三个质点同时从N点出发，同时到达M点，下列说法正确的是（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0125" cy="1000125"/>
            <wp:effectExtent l="0" t="0" r="5715" b="5715"/>
            <wp:docPr id="33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A．三个质点从N点到M点的位移相同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B．三个质点任意时刻的速度方向都相同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C．三个质点从N点出发到任意时刻的平均速率都相同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D．三个质点从N点到M点的平均速度相同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思明区校级期中）几个水球可以挡住一颗子弹《国家地理频道》的实验结果是：四个完全相同的水球紧挨在一起水平排列，子弹在水球中沿水平方向做匀变速直线运动，恰好能穿出第四个水球，则可以判定（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33600" cy="695325"/>
            <wp:effectExtent l="0" t="0" r="0" b="5715"/>
            <wp:docPr id="34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A．子弹在每个水球中变化快慢相同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B．子弹穿过第二个水球时的速度大小是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13335" b="1905"/>
            <wp:docPr id="35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C．子弹穿过最后两个水球的时间之比为（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7620" b="11430"/>
            <wp:docPr id="6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﹣1）：1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D．子弹穿过第三个水球的瞬时速度与全程的平均速度相等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武侯区校级月考）下列说法正确的是（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A．物体在5s时指的时物体在5s末时，指的是时刻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B．敦煌曲子词中有这样的诗句：“满眼风波多闪烁，看山恰似走来迎，仔细看山山不动，是船行”；其中看山恰似走来迎所选的参考系是岸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C．瞬时速度是指物体在某一位置或某一时刻的速度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D．质点是理想模型，实际并不存在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E．做变速运动的物体，平均速率就是平均速度的大小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眉山期末）关于速度、速度的变化量和加速度，下列说法正确的是（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A．物体的速度大，加速度就大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B．物体的速度变化快，加速度就大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C．物体在单位时间内速度变化量大，加速度就大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D．物体的速度大，速度的变化量就大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广州期末）关于质点做直线运动的速度和加速度，下面说法正确的是（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A．速度为零，加速度一定为零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B．速度有变化，加速度一定不为零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C．速度越大，加速度一定越大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D．加速度不断减小，速度可能不断增大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济南期末）下列关于汽车运动的描述，可能发生的是（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A．汽车在某一时刻速度很大，而加速度为零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B．汽车的加速度方向与末速度方向相反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C．汽车单位时间内速度变化量很大，而加速度很小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D．汽车加速度很大，而速度变化很慢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三．填空题（共15小题）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嘉定区二模）有人指出“加速度的变化率”能引起人的心理效应，车辆平稳加速（即加速度变化率基本不变）会使人更加感到舒服。若从运动学角度来定义“加速度的变化率”，其单位应为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；若加速度与速度同向，其随时间变化的图像如图所示，已知物体在t＝0时速度为5m/s，则4s末速度的大小为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m/s。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04925" cy="1352550"/>
            <wp:effectExtent l="0" t="0" r="5715" b="3810"/>
            <wp:docPr id="37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静海区校级月考）沿光滑水平地面以10m/s运动的小球，撞墙后以大小为8m/s速度反弹，与墙壁接触时间为0.2s．此过程小球的加速度为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。（规定初速度方向为正方向）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徐汇区校级期中）加速度是描述物体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的物理量。加速度的方向与物体速度变化的方向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（填“同向”或“反向”）。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石河子校级期末）通常用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或者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来表示运动物体速度的变化量，速度的变化量也是矢量。速度的变化量，与这一变化所用时间的比值称为运动物体的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，用字母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表示，其国际单位是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建瓯市校级月考）北京时间8月21日09时15分，2016里约奥运会女排决赛由中国队对阵塞尔维亚队，最终中国队以3比1逆转战胜塞尔维亚队获得冠军，在比赛过程中，主攻手朱婷抓住一次机会打了一个“探头球”，已知来球速度为10m/s，击回的球速度大小为20m/s，击球时间为0.05s，假设速度方向均为水平方向，设来球方向为正方向，击球过程中排球的加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朝阳区校级期中）甲、乙两物体都以5m/s的初速度向东做匀变速直线运动，经5s后，甲的速度变为零，乙的速度变为10m/s，则物体甲的加速度大小为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（填向东或向西）；物体乙的加速度大小为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、方向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（填向东或向西）．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静海区校级月考）某人骑自行车沿一斜坡从坡底到坡顶，再从坡顶到坡底往返一次，已知上坡时的平均速度大小为4m/s，下坡时的平均速度大小为6m/s，则此人往返一次的平均速度和平均速率分别是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m/s。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徐汇区校级期中）某物体沿直线运动的位移﹣时间图象如图所示，则其前4s内的平均速度为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m/s，第4、5s两秒内的平均速度为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m/s。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09725" cy="1257300"/>
            <wp:effectExtent l="0" t="0" r="5715" b="7620"/>
            <wp:docPr id="36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嘉定区校级期中）试写出下列概念所用的物理思想方法：质点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；平均速度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浦东新区校级期中）速度是描述质点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的物理量；平均速度，体现了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思想方法。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闵行区校级期中）频闪摄影是一种将动态运动过程转化为静态来研究的一种有效方法。频闪摄影时，所用光源的闪光时间是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间隔的（选填“相等”或“不等”）。如果照片上某物体是不等间距的，那么该物体做的是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运动。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金台区期中）短跑运动员在100m竞赛中，测得他5s末的速度为10.4m/s，10s末到达终点的速度是10.2m/s，则运动员在这100m中的平均速度为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榆阳区校级月考）一物体前一半时间平均速度为4m/s，后一半时间平均速度为8m/s，则全程的平均速度为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巴楚县校级期中）描述物体运动快慢和运动方向的物理量叫做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，定义式：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温州期中）如图所示，将弹性小球以10m/s的速度从距地面2m处的A点竖直向下抛出，小球落地后竖直反弹经过距地面1.5m高的B点时，向上的速度为7m/s，从A到B，小球共用时0.3s，若规定向下为正方向，则小球的路程为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m，速度变化量为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m/s。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66825" cy="1381125"/>
            <wp:effectExtent l="0" t="0" r="13335" b="5715"/>
            <wp:docPr id="38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7A37BA"/>
    <w:rsid w:val="20261687"/>
    <w:rsid w:val="45574370"/>
    <w:rsid w:val="74E1157B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X1-64.TIF" TargetMode="External" /><Relationship Id="rId11" Type="http://schemas.openxmlformats.org/officeDocument/2006/relationships/image" Target="media/image4.png" /><Relationship Id="rId12" Type="http://schemas.openxmlformats.org/officeDocument/2006/relationships/image" Target="RJ68.TIF" TargetMode="External" /><Relationship Id="rId13" Type="http://schemas.openxmlformats.org/officeDocument/2006/relationships/image" Target="media/image5.png" /><Relationship Id="rId14" Type="http://schemas.openxmlformats.org/officeDocument/2006/relationships/image" Target="media/image6.png" /><Relationship Id="rId15" Type="http://schemas.openxmlformats.org/officeDocument/2006/relationships/image" Target="media/image7.png" /><Relationship Id="rId16" Type="http://schemas.openxmlformats.org/officeDocument/2006/relationships/image" Target="media/image8.png" /><Relationship Id="rId17" Type="http://schemas.openxmlformats.org/officeDocument/2006/relationships/image" Target="media/image9.png" /><Relationship Id="rId18" Type="http://schemas.openxmlformats.org/officeDocument/2006/relationships/image" Target="media/image10.png" /><Relationship Id="rId19" Type="http://schemas.openxmlformats.org/officeDocument/2006/relationships/image" Target="media/image11.png" /><Relationship Id="rId2" Type="http://schemas.openxmlformats.org/officeDocument/2006/relationships/webSettings" Target="webSettings.xml" /><Relationship Id="rId20" Type="http://schemas.openxmlformats.org/officeDocument/2006/relationships/image" Target="media/image12.png" /><Relationship Id="rId21" Type="http://schemas.openxmlformats.org/officeDocument/2006/relationships/image" Target="media/image13.png" /><Relationship Id="rId22" Type="http://schemas.openxmlformats.org/officeDocument/2006/relationships/image" Target="media/image14.png" /><Relationship Id="rId23" Type="http://schemas.openxmlformats.org/officeDocument/2006/relationships/image" Target="media/image15.png" /><Relationship Id="rId24" Type="http://schemas.openxmlformats.org/officeDocument/2006/relationships/image" Target="media/image16.png" /><Relationship Id="rId25" Type="http://schemas.openxmlformats.org/officeDocument/2006/relationships/image" Target="media/image17.png" /><Relationship Id="rId26" Type="http://schemas.openxmlformats.org/officeDocument/2006/relationships/image" Target="media/image18.png" /><Relationship Id="rId27" Type="http://schemas.openxmlformats.org/officeDocument/2006/relationships/image" Target="media/image19.png" /><Relationship Id="rId28" Type="http://schemas.openxmlformats.org/officeDocument/2006/relationships/image" Target="media/image20.png" /><Relationship Id="rId29" Type="http://schemas.openxmlformats.org/officeDocument/2006/relationships/image" Target="media/image21.png" /><Relationship Id="rId3" Type="http://schemas.openxmlformats.org/officeDocument/2006/relationships/fontTable" Target="fontTable.xml" /><Relationship Id="rId30" Type="http://schemas.openxmlformats.org/officeDocument/2006/relationships/image" Target="media/image22.png" /><Relationship Id="rId31" Type="http://schemas.openxmlformats.org/officeDocument/2006/relationships/image" Target="media/image23.png" /><Relationship Id="rId32" Type="http://schemas.openxmlformats.org/officeDocument/2006/relationships/image" Target="media/image24.png" /><Relationship Id="rId33" Type="http://schemas.openxmlformats.org/officeDocument/2006/relationships/image" Target="media/image25.png" /><Relationship Id="rId34" Type="http://schemas.openxmlformats.org/officeDocument/2006/relationships/image" Target="media/image26.png" /><Relationship Id="rId35" Type="http://schemas.openxmlformats.org/officeDocument/2006/relationships/image" Target="media/image27.png" /><Relationship Id="rId36" Type="http://schemas.openxmlformats.org/officeDocument/2006/relationships/image" Target="media/image28.png" /><Relationship Id="rId37" Type="http://schemas.openxmlformats.org/officeDocument/2006/relationships/image" Target="media/image29.png" /><Relationship Id="rId38" Type="http://schemas.openxmlformats.org/officeDocument/2006/relationships/image" Target="media/image30.png" /><Relationship Id="rId39" Type="http://schemas.openxmlformats.org/officeDocument/2006/relationships/image" Target="media/image31.png" /><Relationship Id="rId4" Type="http://schemas.openxmlformats.org/officeDocument/2006/relationships/customXml" Target="../customXml/item1.xml" /><Relationship Id="rId40" Type="http://schemas.openxmlformats.org/officeDocument/2006/relationships/image" Target="media/image32.png" /><Relationship Id="rId41" Type="http://schemas.openxmlformats.org/officeDocument/2006/relationships/image" Target="media/image33.png" /><Relationship Id="rId42" Type="http://schemas.openxmlformats.org/officeDocument/2006/relationships/image" Target="media/image34.png" /><Relationship Id="rId43" Type="http://schemas.openxmlformats.org/officeDocument/2006/relationships/image" Target="media/image35.png" /><Relationship Id="rId44" Type="http://schemas.openxmlformats.org/officeDocument/2006/relationships/image" Target="media/image36.png" /><Relationship Id="rId45" Type="http://schemas.openxmlformats.org/officeDocument/2006/relationships/image" Target="media/image37.png" /><Relationship Id="rId46" Type="http://schemas.openxmlformats.org/officeDocument/2006/relationships/theme" Target="theme/theme1.xml" /><Relationship Id="rId47" Type="http://schemas.openxmlformats.org/officeDocument/2006/relationships/styles" Target="styles.xml" /><Relationship Id="rId5" Type="http://schemas.openxmlformats.org/officeDocument/2006/relationships/image" Target="media/image1.png" /><Relationship Id="rId6" Type="http://schemas.openxmlformats.org/officeDocument/2006/relationships/image" Target="X1-33.TIF" TargetMode="External" /><Relationship Id="rId7" Type="http://schemas.openxmlformats.org/officeDocument/2006/relationships/image" Target="media/image2.png" /><Relationship Id="rId8" Type="http://schemas.openxmlformats.org/officeDocument/2006/relationships/image" Target="X1-39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离子源</cp:lastModifiedBy>
  <cp:revision>0</cp:revision>
  <dcterms:created xsi:type="dcterms:W3CDTF">2021-05-31T03:05:00Z</dcterms:created>
  <dcterms:modified xsi:type="dcterms:W3CDTF">2021-07-04T15:46:41Z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67114E04CA92431AAFD5926982A9CC44</vt:lpwstr>
  </property>
  <property fmtid="{D5CDD505-2E9C-101B-9397-08002B2CF9AE}" pid="3" name="KSOProductBuildVer">
    <vt:lpwstr>2052-11.1.0.10578</vt:lpwstr>
  </property>
</Properties>
</file>