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5.0 -->
  <w:body>
    <w:p>
      <w:pPr>
        <w:pStyle w:val="Heading2"/>
        <w:snapToGrid w:val="0"/>
        <w:jc w:val="center"/>
        <w:rPr>
          <w:rFonts w:cs="Times New Roman" w:hint="eastAsia"/>
          <w:sz w:val="40"/>
          <w:szCs w:val="40"/>
          <w:lang w:val="en-US" w:eastAsia="zh-CN"/>
        </w:rPr>
      </w:pPr>
      <w:r>
        <w:rPr>
          <w:rFonts w:cs="Times New Roman" w:hint="eastAsia"/>
          <w:sz w:val="40"/>
          <w:szCs w:val="40"/>
          <w:lang w:val="en-US" w:eastAsia="zh-CN"/>
        </w:rPr>
        <w:t>实验：导体电阻率的测量</w:t>
      </w:r>
    </w:p>
    <w:p>
      <w:pPr>
        <w:pStyle w:val="Heading2"/>
        <w:tabs>
          <w:tab w:val="left" w:pos="3402"/>
        </w:tabs>
        <w:snapToGrid w:val="0"/>
        <w:spacing w:line="360" w:lineRule="auto"/>
        <w:jc w:val="both"/>
        <w:rPr>
          <w:rFonts w:ascii="Times New Roman" w:hAnsi="Times New Roman" w:cs="Times New Roman" w:hint="eastAsia"/>
          <w:lang w:val="en-US" w:eastAsia="zh-CN"/>
        </w:rPr>
      </w:pPr>
      <w:r>
        <w:rPr>
          <w:rFonts w:ascii="Times New Roman" w:hAnsi="Times New Roman" w:cs="Times New Roman" w:hint="eastAsia"/>
          <w:lang w:val="en-US" w:eastAsia="zh-CN"/>
        </w:rPr>
        <w:t>知识点一：长度的测量及测量工具的选用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一、游标卡尺的原理和读数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</w:t>
      </w:r>
      <w:r>
        <w:rPr>
          <w:rFonts w:ascii="Times New Roman" w:eastAsia="黑体" w:hAnsi="Times New Roman" w:cs="Times New Roman"/>
        </w:rPr>
        <w:t>构造</w:t>
      </w:r>
      <w:r>
        <w:rPr>
          <w:rFonts w:ascii="Times New Roman" w:hAnsi="Times New Roman" w:cs="Times New Roman"/>
        </w:rPr>
        <w:t>：主尺、游标尺(主尺和游标尺上各有一个内、外测量爪)、游标卡尺上还有一个深度尺．(如图所示)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809875" cy="1219200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 r:link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</w:t>
      </w:r>
      <w:r>
        <w:rPr>
          <w:rFonts w:ascii="Times New Roman" w:eastAsia="黑体" w:hAnsi="Times New Roman" w:cs="Times New Roman"/>
        </w:rPr>
        <w:t>用途</w:t>
      </w:r>
      <w:r>
        <w:rPr>
          <w:rFonts w:ascii="Times New Roman" w:hAnsi="Times New Roman" w:cs="Times New Roman"/>
        </w:rPr>
        <w:t>：测量厚度、长度、深度、内径、外径．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</w:t>
      </w:r>
      <w:r>
        <w:rPr>
          <w:rFonts w:ascii="Times New Roman" w:eastAsia="黑体" w:hAnsi="Times New Roman" w:cs="Times New Roman"/>
        </w:rPr>
        <w:t>原理</w:t>
      </w:r>
      <w:r>
        <w:rPr>
          <w:rFonts w:ascii="Times New Roman" w:hAnsi="Times New Roman" w:cs="Times New Roman"/>
        </w:rPr>
        <w:t>：利用主尺的最小分度与游标尺的最小分度的差值制成．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不管游标尺上有多少个小等分刻度，它的刻度部分的总长度比主尺上的同样多的小等分刻度少1 mm.常见的游标尺上小等分刻度有10个、20个、50个的，其规格见下表：</w:t>
      </w:r>
    </w:p>
    <w:tbl>
      <w:tblPr>
        <w:tblStyle w:val="TableNormal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6"/>
        <w:gridCol w:w="1446"/>
        <w:gridCol w:w="2403"/>
        <w:gridCol w:w="2006"/>
      </w:tblGrid>
      <w:tr>
        <w:tblPrEx>
          <w:tblW w:w="0" w:type="auto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刻度格数(分度)</w:t>
            </w:r>
          </w:p>
        </w:tc>
        <w:tc>
          <w:tcPr>
            <w:tcW w:w="144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刻度总长度</w:t>
            </w:r>
          </w:p>
        </w:tc>
        <w:tc>
          <w:tcPr>
            <w:tcW w:w="240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mm与每小格的差值</w:t>
            </w:r>
          </w:p>
        </w:tc>
        <w:tc>
          <w:tcPr>
            <w:tcW w:w="200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精确度(可精确到)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44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9 mm</w:t>
            </w:r>
          </w:p>
        </w:tc>
        <w:tc>
          <w:tcPr>
            <w:tcW w:w="240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0.1 mm</w:t>
            </w:r>
          </w:p>
        </w:tc>
        <w:tc>
          <w:tcPr>
            <w:tcW w:w="200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0.1 mm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44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19 mm</w:t>
            </w:r>
          </w:p>
        </w:tc>
        <w:tc>
          <w:tcPr>
            <w:tcW w:w="240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0.05 mm</w:t>
            </w:r>
          </w:p>
        </w:tc>
        <w:tc>
          <w:tcPr>
            <w:tcW w:w="200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0.05 mm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44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49 mm</w:t>
            </w:r>
          </w:p>
        </w:tc>
        <w:tc>
          <w:tcPr>
            <w:tcW w:w="240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0.02 mm</w:t>
            </w:r>
          </w:p>
        </w:tc>
        <w:tc>
          <w:tcPr>
            <w:tcW w:w="200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0.02 mm</w:t>
            </w:r>
          </w:p>
        </w:tc>
      </w:tr>
    </w:tbl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>
        <w:rPr>
          <w:rFonts w:ascii="Times New Roman" w:eastAsia="黑体" w:hAnsi="Times New Roman" w:cs="Times New Roman"/>
        </w:rPr>
        <w:t>读数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若用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表示由主尺上读出的整毫米数，</w:t>
      </w:r>
      <w:r>
        <w:rPr>
          <w:rFonts w:ascii="Times New Roman" w:hAnsi="Times New Roman" w:cs="Times New Roman"/>
          <w:i/>
        </w:rPr>
        <w:t>K</w:t>
      </w:r>
      <w:r>
        <w:rPr>
          <w:rFonts w:ascii="Times New Roman" w:hAnsi="Times New Roman" w:cs="Times New Roman"/>
        </w:rPr>
        <w:t>表示从游标尺上读出与主尺上某一刻线对齐的游标的格数，则记录结果表达为(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K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精确度)mm.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>二、螺旋测微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构造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如图所示，它的测砧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和固定刻度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固定在尺架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上，可动刻度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、旋钮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和微调旋钮</w:t>
      </w:r>
      <w:r>
        <w:rPr>
          <w:rFonts w:ascii="Times New Roman" w:hAnsi="Times New Roman" w:cs="Times New Roman"/>
          <w:i/>
        </w:rPr>
        <w:t>D</w:t>
      </w:r>
      <w:r>
        <w:rPr>
          <w:rFonts w:hAnsi="宋体" w:cs="Times New Roman"/>
        </w:rPr>
        <w:t>′</w:t>
      </w:r>
      <w:r>
        <w:rPr>
          <w:rFonts w:ascii="Times New Roman" w:hAnsi="Times New Roman" w:cs="Times New Roman"/>
        </w:rPr>
        <w:t>是与测微螺杆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连在一起的，并通过精密螺纹套在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上．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714500" cy="742950"/>
            <wp:effectExtent l="0" t="0" r="19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</w:t>
      </w:r>
      <w:r>
        <w:rPr>
          <w:rFonts w:ascii="Times New Roman" w:eastAsia="黑体" w:hAnsi="Times New Roman" w:cs="Times New Roman"/>
        </w:rPr>
        <w:t>原理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精密螺纹的螺距是0.5 mm，即旋钮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每转一周，测微螺杆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前进或后退0.5 mm，可动刻度分成50等份，因此每旋转一格，对应测微螺杆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前进或后退0.01 mm.0.01 mm即为螺旋测微器的精确度．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使用方法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并拢时，可动刻度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的零点恰好跟固定刻度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的零点重合，逆时针旋转旋钮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，将测微螺杆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旋出，把被测物体放入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之间的夹缝中，再顺时针旋转旋钮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快要接触被测物时，要停止使用旋钮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，改用微调旋钮</w:t>
      </w:r>
      <w:r>
        <w:rPr>
          <w:rFonts w:ascii="Times New Roman" w:hAnsi="Times New Roman" w:cs="Times New Roman"/>
          <w:i/>
        </w:rPr>
        <w:t>D</w:t>
      </w:r>
      <w:r>
        <w:rPr>
          <w:rFonts w:hAnsi="宋体" w:cs="Times New Roman"/>
        </w:rPr>
        <w:t>′</w:t>
      </w:r>
      <w:r>
        <w:rPr>
          <w:rFonts w:ascii="Times New Roman" w:hAnsi="Times New Roman" w:cs="Times New Roman"/>
        </w:rPr>
        <w:t>，直到听到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喀喀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声．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读数方法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＝固定刻度示数＋可动刻度示数(估读一位)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分度值．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黑体" w:hAnsi="Times New Roman" w:cs="Times New Roman"/>
        </w:rPr>
        <w:t>注意事项</w:t>
      </w:r>
      <w:r>
        <w:rPr>
          <w:rFonts w:ascii="Times New Roman" w:eastAsia="仿宋_GB2312" w:hAnsi="Times New Roman" w:cs="Times New Roman"/>
        </w:rPr>
        <w:t>　(1)读数时要准确到0.01 mm，估读到0.001 mm，测量结果若用毫米做单位，则小数点后面必须保留三位．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(2)读数时，要注意固定刻度上半毫米刻度线是否露出．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三、电压表、电流表的读数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电压表、电流表的读数方法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1．首先要弄清电表量程，即指针指到最大刻度时电表允许通过的最大电压或电流值．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2．根据表盘总的刻度数确定精确度，即每一小格表示的值，同时确定读数有效数字所在的位数．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3．按照指针的实际位置进行读数．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4．(1)0～3 V的电压表和0～3 A的电流表读数方法相同，此量程下的精确度是0.1 V和0.1 A，读到0.1的下一位，即读到小数点后面两位．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(2)对于0～15 V量程的电压表，精确度是0.5 V，在读数时只要求读到小数点后面一位，即读到0.1 V.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(3)对于0～0.6 A量程的电流表，精确度是0.02 A，在读数时只要求读到小数点后面两位，这时要求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半格估读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，即读到最小刻度的一半0.01 A.</w:t>
      </w:r>
    </w:p>
    <w:p>
      <w:pPr>
        <w:pStyle w:val="Heading2"/>
        <w:snapToGrid w:val="0"/>
        <w:jc w:val="both"/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>例题精练</w:t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1．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肥东县校级期末）如图所示是游标卡尺的实物示意图，游标尺上标注的0.1mm指的是测量精度。如果一游标卡尺的测量精度为0.05mm，则该游标尺上刻度的总长度为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br/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2496185" cy="2205990"/>
            <wp:effectExtent l="0" t="0" r="8255" b="6985"/>
            <wp:docPr id="4" name="图片 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2．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益阳期末）用螺旋测微器测得某材料的直径如图甲所示，读数D＝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mm。用游标卡尺测得某材料的长度如图乙所示，读数L＝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cm。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4334510" cy="1238250"/>
            <wp:effectExtent l="0" t="0" r="5080" b="3175"/>
            <wp:docPr id="3" name="图片 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keepNext w:val="0"/>
        <w:keepLines w:val="0"/>
        <w:pageBreakBefore w:val="0"/>
        <w:widowControl w:val="0"/>
        <w:tabs>
          <w:tab w:val="left" w:pos="3402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271" w:hanging="271" w:hangingChars="129"/>
        <w:textAlignment w:val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3.如图为电流表和电压表的刻度盘．</w:t>
      </w:r>
    </w:p>
    <w:p>
      <w:pPr>
        <w:pStyle w:val="PlainText"/>
        <w:keepNext w:val="0"/>
        <w:keepLines w:val="0"/>
        <w:pageBreakBefore w:val="0"/>
        <w:widowControl w:val="0"/>
        <w:tabs>
          <w:tab w:val="left" w:pos="3402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271" w:hanging="271" w:hangingChars="129"/>
        <w:jc w:val="center"/>
        <w:textAlignment w:val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552700" cy="6477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keepNext w:val="0"/>
        <w:keepLines w:val="0"/>
        <w:pageBreakBefore w:val="0"/>
        <w:widowControl w:val="0"/>
        <w:tabs>
          <w:tab w:val="left" w:pos="3402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271" w:hanging="271" w:hangingChars="129"/>
        <w:textAlignment w:val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(1)图甲使用0.6 A量程时，对应刻度盘上每一小格代表________A，图中表针示数是________A；当使用3 A量程时，对应刻度盘上每一小格代表________A，图中表针示数为________A.</w:t>
      </w:r>
    </w:p>
    <w:p>
      <w:pPr>
        <w:pStyle w:val="PlainText"/>
        <w:keepNext w:val="0"/>
        <w:keepLines w:val="0"/>
        <w:pageBreakBefore w:val="0"/>
        <w:widowControl w:val="0"/>
        <w:tabs>
          <w:tab w:val="left" w:pos="3402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271" w:hanging="271" w:hangingChars="129"/>
        <w:textAlignment w:val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(2)图乙使用较小量程时，每小格表示________V，图中表针的示数为______V．若使用的是较大量程，则这时表盘刻度每小格表示______V，图中表针示数为______V.</w:t>
      </w:r>
    </w:p>
    <w:p>
      <w:pPr>
        <w:pStyle w:val="Heading2"/>
        <w:snapToGrid w:val="0"/>
        <w:jc w:val="both"/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>随堂练习</w:t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1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 xml:space="preserve">红桥区二模）图中50分度游标卡尺（对齐刻线为箭头所指位置）和螺旋测微器的读数分别为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 xml:space="preserve">mm和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mm．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5163185" cy="752475"/>
            <wp:effectExtent l="0" t="0" r="7620" b="3175"/>
            <wp:docPr id="8" name="图片 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2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安庆期末）读出图中游标卡尺和螺旋测微器的读数游标卡尺的读数为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br/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mm．；螺旋测微器的读数为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mm．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5182235" cy="933450"/>
            <wp:effectExtent l="0" t="0" r="10160" b="5715"/>
            <wp:docPr id="6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3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银川月考）（1）用游标卡尺测量一个“圆柱形”导体的长度L，如图所示，则：L＝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cm；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（2）用螺旋测微器测量一个“圆柱形”导体的直径R，如图所示，则R＝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4648835" cy="1504950"/>
            <wp:effectExtent l="0" t="0" r="3810" b="6350"/>
            <wp:docPr id="7" name="图片 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4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遂宁月考）读数：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2934335" cy="923925"/>
            <wp:effectExtent l="0" t="0" r="1905" b="4445"/>
            <wp:docPr id="9" name="图片 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（1）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 xml:space="preserve">mm 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（2）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mm．</w:t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5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船山区校级期中）用游标为10分度的游标卡尺测量某工件的长度时，示数如图所示则测量结果应该读作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 xml:space="preserve">mm 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3429635" cy="1295400"/>
            <wp:effectExtent l="0" t="0" r="3175" b="0"/>
            <wp:docPr id="11" name="图片 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6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河南期末）（1）用螺旋测微器测量合金丝的直径。为防止读数时测微螺杆发生转动，读数前应先旋紧如图甲所示的部件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 xml:space="preserve">　 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（选填“A”“B”“C”或“D”）。从图中的示数可读出合金丝的直径为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4858385" cy="1457325"/>
            <wp:effectExtent l="0" t="0" r="10160" b="0"/>
            <wp:docPr id="5" name="图片 1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（2）用游标卡尺可以测量某些工件的外径。在测量时，示数如上图乙所示，则读数分别为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mm。</w:t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7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南开区校级月考）用螺旋测微器测一金属丝的直径，示数如左图所示。由图可读出金属丝的直径为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</w:t>
      </w:r>
    </w:p>
    <w:p>
      <w:pPr>
        <w:spacing w:line="360" w:lineRule="auto"/>
        <w:ind w:left="273" w:right="0" w:firstLine="0" w:leftChars="130" w:firstLineChars="0"/>
        <w:rPr>
          <w:rFonts w:ascii="Times New Roman" w:eastAsia="新宋体" w:hAnsi="Times New Roman" w:hint="eastAsia"/>
          <w:color w:val="auto"/>
          <w:sz w:val="21"/>
          <w:szCs w:val="21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用游标为50分度的卡尺，测某圆筒的内径，卡尺上的示数如右图，圆筒的内径为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br/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 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4982210" cy="2038350"/>
            <wp:effectExtent l="0" t="0" r="5080" b="1905"/>
            <wp:docPr id="12" name="图片 1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8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渝中区校级期末）用一主尺最小分度为1mm，游标上有20个分度的卡尺测量一工件的长度，结果如图所示．可以读出此工件的长度为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cm．该卡尺的精确度为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2496185" cy="1314450"/>
            <wp:effectExtent l="0" t="0" r="8255" b="2540"/>
            <wp:docPr id="10" name="图片 1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9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寿县期末）用20分度的游标卡尺测某物的长度，如图所示，该物体的长度为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br/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mm．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2095500" cy="533400"/>
            <wp:effectExtent l="0" t="0" r="9525" b="6350"/>
            <wp:docPr id="13" name="图片 1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10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电流表量程一般有两种：0～0.6 A和0～3 A；电压表量程一般有两种：0～3 V和0～15 V．如图所示：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628900" cy="581025"/>
            <wp:effectExtent l="0" t="0" r="508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(1)接0～3 V量程时读数为________ V.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(2)接0～15 V量程时读数为________ V.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(3)接0～3 A量程时读数为________ A.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(4)接0～0.6 A量程时读数为________ A.</w:t>
      </w:r>
    </w:p>
    <w:p>
      <w:pPr>
        <w:pStyle w:val="Heading2"/>
        <w:tabs>
          <w:tab w:val="left" w:pos="3402"/>
        </w:tabs>
        <w:snapToGrid w:val="0"/>
        <w:spacing w:line="360" w:lineRule="auto"/>
        <w:jc w:val="both"/>
        <w:rPr>
          <w:rFonts w:ascii="Times New Roman" w:hAnsi="Times New Roman" w:cs="Times New Roman" w:hint="eastAsia"/>
          <w:lang w:val="en-US" w:eastAsia="zh-CN"/>
        </w:rPr>
      </w:pPr>
      <w:r>
        <w:rPr>
          <w:rFonts w:ascii="Times New Roman" w:hAnsi="Times New Roman" w:cs="Times New Roman" w:hint="eastAsia"/>
          <w:lang w:val="en-US" w:eastAsia="zh-CN"/>
        </w:rPr>
        <w:t>知识点二：金属丝电阻率的测量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实验原理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(1)把金属丝接入电路中，用伏安法测金属丝的电阻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U,I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)．电路原理图如图所示．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085850" cy="952500"/>
            <wp:effectExtent l="0" t="0" r="4445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(2)用</w:t>
      </w:r>
      <w:r>
        <w:rPr>
          <w:rFonts w:ascii="Times New Roman" w:hAnsi="Times New Roman" w:cs="Times New Roman"/>
          <w:u w:val="single"/>
        </w:rPr>
        <w:t>毫米刻度尺</w:t>
      </w:r>
      <w:r>
        <w:rPr>
          <w:rFonts w:ascii="Times New Roman" w:hAnsi="Times New Roman" w:cs="Times New Roman"/>
        </w:rPr>
        <w:t>测出金属丝的有效长度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，用</w:t>
      </w:r>
      <w:r>
        <w:rPr>
          <w:rFonts w:ascii="Times New Roman" w:hAnsi="Times New Roman" w:cs="Times New Roman"/>
          <w:u w:val="single"/>
        </w:rPr>
        <w:t>螺旋测微器</w:t>
      </w:r>
      <w:r>
        <w:rPr>
          <w:rFonts w:ascii="Times New Roman" w:hAnsi="Times New Roman" w:cs="Times New Roman"/>
        </w:rPr>
        <w:t>测出金属丝的直径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，算出横截面积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f(π</w:instrText>
      </w:r>
      <w:r>
        <w:rPr>
          <w:rFonts w:ascii="Times New Roman" w:hAnsi="Times New Roman" w:cs="Times New Roman"/>
          <w:i/>
        </w:rPr>
        <w:instrText>d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4)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)．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(3)由电阻定律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ρ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l,S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，得</w:t>
      </w:r>
      <w:r>
        <w:rPr>
          <w:rFonts w:ascii="Times New Roman" w:hAnsi="Times New Roman" w:cs="Times New Roman"/>
          <w:i/>
        </w:rPr>
        <w:t>ρ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RS,l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f(π</w:instrText>
      </w:r>
      <w:r>
        <w:rPr>
          <w:rFonts w:ascii="Times New Roman" w:hAnsi="Times New Roman" w:cs="Times New Roman"/>
          <w:i/>
        </w:rPr>
        <w:instrText>d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i/>
        </w:rPr>
        <w:instrText>R,</w:instrText>
      </w:r>
      <w:r>
        <w:rPr>
          <w:rFonts w:ascii="Times New Roman" w:hAnsi="Times New Roman" w:cs="Times New Roman"/>
        </w:rPr>
        <w:instrText>4</w:instrText>
      </w:r>
      <w:r>
        <w:rPr>
          <w:rFonts w:ascii="Times New Roman" w:hAnsi="Times New Roman" w:cs="Times New Roman"/>
          <w:i/>
        </w:rPr>
        <w:instrText>l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f(π</w:instrText>
      </w:r>
      <w:r>
        <w:rPr>
          <w:rFonts w:ascii="Times New Roman" w:hAnsi="Times New Roman" w:cs="Times New Roman"/>
          <w:i/>
        </w:rPr>
        <w:instrText>d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i/>
        </w:rPr>
        <w:instrText>U,</w:instrText>
      </w:r>
      <w:r>
        <w:rPr>
          <w:rFonts w:ascii="Times New Roman" w:hAnsi="Times New Roman" w:cs="Times New Roman"/>
        </w:rPr>
        <w:instrText>4</w:instrText>
      </w:r>
      <w:r>
        <w:rPr>
          <w:rFonts w:ascii="Times New Roman" w:hAnsi="Times New Roman" w:cs="Times New Roman"/>
          <w:i/>
        </w:rPr>
        <w:instrText>lI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，求出电阻率．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实验器材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螺旋测微器或</w:t>
      </w:r>
      <w:r>
        <w:rPr>
          <w:rFonts w:ascii="Times New Roman" w:hAnsi="Times New Roman" w:cs="Times New Roman"/>
          <w:u w:val="single"/>
        </w:rPr>
        <w:t>游标卡尺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毫米刻度尺</w:t>
      </w:r>
      <w:r>
        <w:rPr>
          <w:rFonts w:ascii="Times New Roman" w:hAnsi="Times New Roman" w:cs="Times New Roman"/>
        </w:rPr>
        <w:t>、电压表、电流表、开关及导线、待测金属丝、电池、</w:t>
      </w:r>
      <w:r>
        <w:rPr>
          <w:rFonts w:ascii="Times New Roman" w:hAnsi="Times New Roman" w:cs="Times New Roman"/>
          <w:u w:val="single"/>
        </w:rPr>
        <w:t>滑动变阻器．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实验步骤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(1)测直径：用螺旋测微器在待测金属丝上三个不同位置各测一次直径，并记录．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(2)连电路：按如图1所示的电路图连接实验电路．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(3)测长度：用</w:t>
      </w:r>
      <w:r>
        <w:rPr>
          <w:rFonts w:ascii="Times New Roman" w:hAnsi="Times New Roman" w:cs="Times New Roman"/>
          <w:u w:val="single"/>
        </w:rPr>
        <w:t>毫米刻度尺</w:t>
      </w:r>
      <w:r>
        <w:rPr>
          <w:rFonts w:ascii="Times New Roman" w:hAnsi="Times New Roman" w:cs="Times New Roman"/>
        </w:rPr>
        <w:t>测量接入电路中的待测金属丝的有效长度，重复测量3次，并记录．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(4)求电阻：把滑动变阻器的滑动触头调节到使接入电路中的电阻值</w:t>
      </w:r>
      <w:r>
        <w:rPr>
          <w:rFonts w:ascii="Times New Roman" w:hAnsi="Times New Roman" w:cs="Times New Roman"/>
          <w:u w:val="single"/>
        </w:rPr>
        <w:t>最大</w:t>
      </w:r>
      <w:r>
        <w:rPr>
          <w:rFonts w:ascii="Times New Roman" w:hAnsi="Times New Roman" w:cs="Times New Roman"/>
        </w:rPr>
        <w:t>的位置，电路经检查确认无误后，闭合开关S.改变滑动变阻器滑动触头的位置，读出几组相应的电流表、电压表的示数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的值，记入表格内，断开开关S.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(5)拆除实验电路，整理好实验器材．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数据处理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电阻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的数值可用以下两种方法确定：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(1)计算法：利用每次测量的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值分别计算出电阻，再求出电阻的</w:t>
      </w:r>
      <w:r>
        <w:rPr>
          <w:rFonts w:ascii="Times New Roman" w:hAnsi="Times New Roman" w:cs="Times New Roman"/>
          <w:u w:val="single"/>
        </w:rPr>
        <w:t>平均值</w:t>
      </w:r>
      <w:r>
        <w:rPr>
          <w:rFonts w:ascii="Times New Roman" w:hAnsi="Times New Roman" w:cs="Times New Roman"/>
        </w:rPr>
        <w:t>作为测量结果．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(2)图像法：可建立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坐标系，将测量的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值描点作出图像，利用图像的</w:t>
      </w:r>
      <w:r>
        <w:rPr>
          <w:rFonts w:ascii="Times New Roman" w:hAnsi="Times New Roman" w:cs="Times New Roman"/>
          <w:u w:val="single"/>
        </w:rPr>
        <w:t>斜率</w:t>
      </w:r>
      <w:r>
        <w:rPr>
          <w:rFonts w:ascii="Times New Roman" w:hAnsi="Times New Roman" w:cs="Times New Roman"/>
        </w:rPr>
        <w:t>来求出电阻值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5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注意事项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(1)因一般金属丝电阻较小，为了减小实验的系统误差，必须选择电流表外接法；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(2)测量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时应测接入电路的金属丝的</w:t>
      </w:r>
      <w:r>
        <w:rPr>
          <w:rFonts w:ascii="Times New Roman" w:hAnsi="Times New Roman" w:cs="Times New Roman"/>
          <w:u w:val="single"/>
        </w:rPr>
        <w:t>有效</w:t>
      </w:r>
      <w:r>
        <w:rPr>
          <w:rFonts w:ascii="Times New Roman" w:hAnsi="Times New Roman" w:cs="Times New Roman"/>
        </w:rPr>
        <w:t>长度(即两接线柱之间的长度，且金属丝伸直)；在金属丝的3个不同位置上用螺旋测微器测量直径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(3)电流不宜过</w:t>
      </w:r>
      <w:r>
        <w:rPr>
          <w:rFonts w:ascii="Times New Roman" w:hAnsi="Times New Roman" w:cs="Times New Roman"/>
          <w:u w:val="single"/>
        </w:rPr>
        <w:t>大</w:t>
      </w:r>
      <w:r>
        <w:rPr>
          <w:rFonts w:ascii="Times New Roman" w:hAnsi="Times New Roman" w:cs="Times New Roman"/>
        </w:rPr>
        <w:t>(电流表用0～0.6 A量程)，通电时间不宜</w:t>
      </w:r>
      <w:r>
        <w:rPr>
          <w:rFonts w:ascii="Times New Roman" w:hAnsi="Times New Roman" w:cs="Times New Roman"/>
          <w:u w:val="single"/>
        </w:rPr>
        <w:t>太长</w:t>
      </w:r>
      <w:r>
        <w:rPr>
          <w:rFonts w:ascii="Times New Roman" w:hAnsi="Times New Roman" w:cs="Times New Roman"/>
        </w:rPr>
        <w:t>，以免电阻率因温度升高而变化．</w:t>
      </w:r>
    </w:p>
    <w:p>
      <w:pPr>
        <w:pStyle w:val="Heading2"/>
        <w:snapToGrid w:val="0"/>
        <w:jc w:val="both"/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>例题精练</w:t>
      </w:r>
    </w:p>
    <w:p>
      <w:pPr>
        <w:spacing w:line="360" w:lineRule="auto"/>
        <w:ind w:left="273" w:hanging="273" w:hangingChars="130"/>
      </w:pPr>
      <w:r>
        <w:rPr>
          <w:rFonts w:eastAsia="新宋体" w:hint="eastAsia"/>
          <w:sz w:val="21"/>
          <w:szCs w:val="21"/>
          <w:lang w:val="en-US" w:eastAsia="zh-CN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宿迁期末）在“测定金属的电阻率”实验中，所用测量仪器均已校准.已知电阻丝接入电路部分的长度1约为50cm。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（1）如图甲所示，螺旋测微器测得金属丝直径D＝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（2）用伏安法测金属丝的电阻R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实验所用器材为：电池组（电动势3V，内阻约10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）、电流表（内阻约0.10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）、电压表（内阻约3k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）、滑动变阻器R（0﹣20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，额定电流2A）、开关、导线若干，如图丙是测量R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的实验器材实物图，图中已连接了部分导线，滑动变阻器的滑片P置于变阻器的左端.请根据图乙所示的电路图，补充完成图丙中实物间的连线，并使闭合开关的瞬间，电压表或电流表不至于被烧坏。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410585" cy="1628775"/>
            <wp:effectExtent l="0" t="0" r="635" b="1270"/>
            <wp:docPr id="18" name="图片 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（3）某小组同学利用以上器材正确连接好电路，进行实验测量，记录数据如表：</w:t>
      </w:r>
    </w:p>
    <w:p>
      <w:pPr>
        <w:spacing w:line="360" w:lineRule="auto"/>
        <w:ind w:left="273" w:right="0" w:firstLine="0" w:leftChars="130" w:firstLineChars="0"/>
      </w:pPr>
    </w:p>
    <w:tbl>
      <w:tblPr>
        <w:tblStyle w:val="TableNormal"/>
        <w:tblW w:w="0" w:type="auto"/>
        <w:tblInd w:w="280" w:type="dxa"/>
        <w:tblBorders>
          <w:top w:val="single" w:sz="0" w:space="0" w:color="000000"/>
          <w:left w:val="single" w:sz="0" w:space="0" w:color="000000"/>
          <w:bottom w:val="single" w:sz="0" w:space="0" w:color="000000"/>
          <w:right w:val="single" w:sz="0" w:space="0" w:color="000000"/>
          <w:insideH w:val="single" w:sz="0" w:space="0" w:color="000000"/>
          <w:insideV w:val="single" w:sz="0" w:space="0" w:color="000000"/>
        </w:tblBorders>
        <w:tblCellMar>
          <w:top w:w="30" w:type="dxa"/>
          <w:left w:w="30" w:type="dxa"/>
          <w:bottom w:w="30" w:type="dxa"/>
          <w:right w:w="30" w:type="dxa"/>
        </w:tblCellMar>
      </w:tblPr>
      <w:tblGrid>
        <w:gridCol w:w="987"/>
        <w:gridCol w:w="1014"/>
        <w:gridCol w:w="1014"/>
        <w:gridCol w:w="1014"/>
        <w:gridCol w:w="1014"/>
        <w:gridCol w:w="1014"/>
        <w:gridCol w:w="1014"/>
        <w:gridCol w:w="1015"/>
      </w:tblGrid>
      <w:tr>
        <w:tblPrEx>
          <w:tblW w:w="0" w:type="auto"/>
          <w:tblInd w:w="280" w:type="dxa"/>
          <w:tblBorders>
            <w:top w:val="single" w:sz="0" w:space="0" w:color="000000"/>
            <w:left w:val="single" w:sz="0" w:space="0" w:color="000000"/>
            <w:bottom w:val="single" w:sz="0" w:space="0" w:color="000000"/>
            <w:right w:val="single" w:sz="0" w:space="0" w:color="000000"/>
            <w:insideH w:val="single" w:sz="0" w:space="0" w:color="000000"/>
            <w:insideV w:val="single" w:sz="0" w:space="0" w:color="00000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次数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3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4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5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6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7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U/V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0.10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0.30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0.70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1.00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1.50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1.70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2.30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I/A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0.020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0.060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0.160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0.220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0.340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0.460</w:t>
            </w:r>
          </w:p>
        </w:tc>
        <w:tc>
          <w:tcPr>
            <w:tcW w:w="1170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0.520</w:t>
            </w:r>
          </w:p>
        </w:tc>
      </w:tr>
    </w:tbl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429760" cy="1895475"/>
            <wp:effectExtent l="0" t="0" r="6985" b="4445"/>
            <wp:docPr id="17" name="图片 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（4）根据以上数据可以估算出金属丝电阻率约为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（填选项前的符号）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A.2×10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﹣2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•m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B.2×10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﹣4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•m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C.2×10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﹣6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•m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D.2×10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﹣8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•m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（5）以上实验中，由于电流表和电压表均非理想电表，会导致金属丝电阻率的测量值与真实值相比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（选填“偏大”、“偏小”或“相等”）</w:t>
      </w:r>
    </w:p>
    <w:p>
      <w:pPr>
        <w:rPr>
          <w:rFonts w:hint="eastAsia"/>
          <w:lang w:val="en-US" w:eastAsia="zh-CN"/>
        </w:rPr>
      </w:pPr>
    </w:p>
    <w:p>
      <w:pPr>
        <w:pStyle w:val="Heading2"/>
        <w:snapToGrid w:val="0"/>
        <w:jc w:val="both"/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>随堂练习</w:t>
      </w:r>
    </w:p>
    <w:p>
      <w:pPr>
        <w:spacing w:line="360" w:lineRule="auto"/>
        <w:ind w:left="273" w:hanging="273" w:hangingChars="130"/>
      </w:pPr>
      <w:r>
        <w:rPr>
          <w:rFonts w:eastAsia="新宋体" w:hint="eastAsia"/>
          <w:sz w:val="21"/>
          <w:szCs w:val="21"/>
          <w:lang w:val="en-US" w:eastAsia="zh-CN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锡山区校级期末）小明通过实验测量一种合金的电阻率。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944110" cy="1543050"/>
            <wp:effectExtent l="0" t="0" r="0" b="635"/>
            <wp:docPr id="19" name="图片 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（1）如图甲所示，用螺旋测微器测量合金丝的直径，测得该合金丝的直径为d＝</w:t>
      </w:r>
      <w:r>
        <w:rPr>
          <w:rFonts w:ascii="Times New Roman" w:eastAsia="新宋体" w:hAnsi="Times New Roman" w:hint="eastAsia"/>
          <w:sz w:val="21"/>
          <w:szCs w:val="21"/>
        </w:rPr>
        <w:br/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（2）按图乙连接电路，请在图丙中将电路原理图补充完整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小明利用刻度尺测出合金丝接入电路的长度l。闭合开关，调节滑动变阻器，读出电压表和电流表的示数，算出接入电路部分合金丝的阻值R。改变线夹在合金丝上的位置，重复上述步骤，获得多组数据，在方格纸上作出R﹣l图像，发现图像是一条倾斜直线，斜率为k。计算该合金丝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（用k和d表示）。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（4）小华认为电流表内阻会导致测出的R值偏大，因此小明测出的电阻率偏大。你觉得小华的观点是否正确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 xml:space="preserve">？请简要说明理由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</w:pPr>
      <w:r>
        <w:rPr>
          <w:rFonts w:eastAsia="新宋体" w:hint="eastAsia"/>
          <w:sz w:val="21"/>
          <w:szCs w:val="21"/>
          <w:lang w:val="en-US" w:eastAsia="zh-CN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顺义区校级月考）通过实验测量金属丝的电阻率。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（1）用螺旋测微器测量金属丝的直径，某次测量示数如图1示可得金属丝直径的测量值d＝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782060" cy="1476375"/>
            <wp:effectExtent l="0" t="0" r="6985" b="2540"/>
            <wp:docPr id="20" name="图片 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（2）按图2示的电路测量金属丝的电阻R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（阻值约为5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）。实验中除开关、若干导线之外还提供了下列器材：</w:t>
      </w:r>
    </w:p>
    <w:tbl>
      <w:tblPr>
        <w:tblStyle w:val="TableNormal"/>
        <w:tblW w:w="0" w:type="auto"/>
        <w:tblInd w:w="280" w:type="dxa"/>
        <w:tblBorders>
          <w:top w:val="single" w:sz="0" w:space="0" w:color="000000"/>
          <w:left w:val="single" w:sz="0" w:space="0" w:color="000000"/>
          <w:bottom w:val="single" w:sz="0" w:space="0" w:color="000000"/>
          <w:right w:val="single" w:sz="0" w:space="0" w:color="000000"/>
          <w:insideH w:val="single" w:sz="0" w:space="0" w:color="000000"/>
          <w:insideV w:val="single" w:sz="0" w:space="0" w:color="000000"/>
        </w:tblBorders>
        <w:tblCellMar>
          <w:top w:w="30" w:type="dxa"/>
          <w:left w:w="30" w:type="dxa"/>
          <w:bottom w:w="30" w:type="dxa"/>
          <w:right w:w="30" w:type="dxa"/>
        </w:tblCellMar>
      </w:tblPr>
      <w:tblGrid>
        <w:gridCol w:w="1875"/>
        <w:gridCol w:w="1845"/>
      </w:tblGrid>
      <w:tr>
        <w:tblPrEx>
          <w:tblW w:w="0" w:type="auto"/>
          <w:tblInd w:w="280" w:type="dxa"/>
          <w:tblBorders>
            <w:top w:val="single" w:sz="0" w:space="0" w:color="000000"/>
            <w:left w:val="single" w:sz="0" w:space="0" w:color="000000"/>
            <w:bottom w:val="single" w:sz="0" w:space="0" w:color="000000"/>
            <w:right w:val="single" w:sz="0" w:space="0" w:color="000000"/>
            <w:insideH w:val="single" w:sz="0" w:space="0" w:color="000000"/>
            <w:insideV w:val="single" w:sz="0" w:space="0" w:color="00000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87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器材（代号）</w:t>
            </w:r>
          </w:p>
        </w:tc>
        <w:tc>
          <w:tcPr>
            <w:tcW w:w="184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规格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87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电压表（V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bscript"/>
                <w:lang w:val="en-US" w:eastAsia="zh-CN" w:bidi="ar-SA"/>
              </w:rPr>
              <w:t>1</w:t>
            </w: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）</w:t>
            </w:r>
          </w:p>
        </w:tc>
        <w:tc>
          <w:tcPr>
            <w:tcW w:w="184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量程0～3V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87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电压表（V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bscript"/>
                <w:lang w:val="en-US" w:eastAsia="zh-CN" w:bidi="ar-SA"/>
              </w:rPr>
              <w:t>2</w:t>
            </w: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）</w:t>
            </w:r>
          </w:p>
        </w:tc>
        <w:tc>
          <w:tcPr>
            <w:tcW w:w="184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量程0～15V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87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电流表（A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bscript"/>
                <w:lang w:val="en-US" w:eastAsia="zh-CN" w:bidi="ar-SA"/>
              </w:rPr>
              <w:t>1）</w:t>
            </w:r>
          </w:p>
        </w:tc>
        <w:tc>
          <w:tcPr>
            <w:tcW w:w="184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量程0～3A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87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电流表（A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bscript"/>
                <w:lang w:val="en-US" w:eastAsia="zh-CN" w:bidi="ar-SA"/>
              </w:rPr>
              <w:t>2</w:t>
            </w: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）</w:t>
            </w:r>
          </w:p>
        </w:tc>
        <w:tc>
          <w:tcPr>
            <w:tcW w:w="184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量程0～0.6A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87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滑动变阻器（R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bscript"/>
                <w:lang w:val="en-US" w:eastAsia="zh-CN" w:bidi="ar-SA"/>
              </w:rPr>
              <w:t>1</w:t>
            </w: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）</w:t>
            </w:r>
          </w:p>
        </w:tc>
        <w:tc>
          <w:tcPr>
            <w:tcW w:w="184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总阻值约200</w:t>
            </w:r>
            <w:r>
              <w:rPr>
                <w:rFonts w:ascii="Cambria Math" w:eastAsia="Cambria Math" w:hAnsi="Cambria Math" w:cs="Times New Roman"/>
                <w:kern w:val="2"/>
                <w:sz w:val="21"/>
                <w:szCs w:val="21"/>
                <w:lang w:val="en-US" w:eastAsia="zh-CN" w:bidi="ar-SA"/>
              </w:rPr>
              <w:t>Ω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87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滑动变阻器（R</w:t>
            </w:r>
            <w:r>
              <w:rPr>
                <w:rFonts w:ascii="Times New Roman" w:eastAsia="新宋体" w:hAnsi="Times New Roman" w:cs="Times New Roman" w:hint="eastAsia"/>
                <w:kern w:val="2"/>
                <w:sz w:val="24"/>
                <w:szCs w:val="24"/>
                <w:vertAlign w:val="subscript"/>
                <w:lang w:val="en-US" w:eastAsia="zh-CN" w:bidi="ar-SA"/>
              </w:rPr>
              <w:t>2</w:t>
            </w: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）</w:t>
            </w:r>
          </w:p>
        </w:tc>
        <w:tc>
          <w:tcPr>
            <w:tcW w:w="184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总阻值约500</w:t>
            </w:r>
            <w:r>
              <w:rPr>
                <w:rFonts w:ascii="Cambria Math" w:eastAsia="Cambria Math" w:hAnsi="Cambria Math" w:cs="Times New Roman"/>
                <w:kern w:val="2"/>
                <w:sz w:val="21"/>
                <w:szCs w:val="21"/>
                <w:lang w:val="en-US" w:eastAsia="zh-CN" w:bidi="ar-SA"/>
              </w:rPr>
              <w:t>Ω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87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电源（E）</w:t>
            </w:r>
          </w:p>
        </w:tc>
        <w:tc>
          <w:tcPr>
            <w:tcW w:w="1845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电动势约为3.0V</w:t>
            </w:r>
          </w:p>
        </w:tc>
      </w:tr>
    </w:tbl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从以上器材中选择合适的器材进行测量，电压表应选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 xml:space="preserve">，电流表应选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 xml:space="preserve">，滑动变阻器应选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（填器材代号）。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（3）小明将开关分别接通了a处和b处，通过观察，发现电压表示数变化比电流表的示数变化显著得多，则将开关与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 xml:space="preserve">（填a或b）处接通进行实验误差较小，本实验中的误差是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（填系统误差或者偶然误差），电阻的测量值R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测</w:t>
      </w:r>
      <w:r>
        <w:rPr>
          <w:rFonts w:ascii="Times New Roman" w:eastAsia="新宋体" w:hAnsi="Times New Roman" w:hint="eastAsia"/>
          <w:sz w:val="21"/>
          <w:szCs w:val="21"/>
        </w:rPr>
        <w:t>和其真实值R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真</w:t>
      </w:r>
      <w:r>
        <w:rPr>
          <w:rFonts w:ascii="Times New Roman" w:eastAsia="新宋体" w:hAnsi="Times New Roman" w:hint="eastAsia"/>
          <w:sz w:val="21"/>
          <w:szCs w:val="21"/>
        </w:rPr>
        <w:t>的大小关系是R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测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真</w:t>
      </w:r>
      <w:r>
        <w:rPr>
          <w:rFonts w:ascii="Times New Roman" w:eastAsia="新宋体" w:hAnsi="Times New Roman" w:hint="eastAsia"/>
          <w:sz w:val="21"/>
          <w:szCs w:val="21"/>
        </w:rPr>
        <w:t>（填大于、小于、等于）。</w:t>
      </w:r>
    </w:p>
    <w:p>
      <w:pPr>
        <w:rPr>
          <w:rFonts w:hint="eastAsia"/>
          <w:lang w:val="en-US" w:eastAsia="zh-CN"/>
        </w:rPr>
      </w:pPr>
    </w:p>
    <w:p>
      <w:pPr>
        <w:pStyle w:val="Heading1"/>
        <w:jc w:val="center"/>
        <w:rPr>
          <w:rFonts w:ascii="微软雅黑" w:eastAsia="微软雅黑" w:hAnsi="微软雅黑" w:cs="微软雅黑" w:hint="eastAsia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>综合练习</w:t>
      </w:r>
    </w:p>
    <w:p>
      <w:pPr>
        <w:pStyle w:val="Heading2"/>
        <w:tabs>
          <w:tab w:val="left" w:pos="3402"/>
        </w:tabs>
        <w:snapToGrid w:val="0"/>
        <w:spacing w:line="360" w:lineRule="auto"/>
        <w:jc w:val="both"/>
        <w:rPr>
          <w:rFonts w:ascii="Times New Roman" w:hAnsi="Times New Roman" w:cs="Times New Roman" w:hint="eastAsia"/>
          <w:lang w:val="en-US" w:eastAsia="zh-CN"/>
        </w:rPr>
      </w:pP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一．实验题（共10小题）</w:t>
      </w:r>
    </w:p>
    <w:p>
      <w:pPr>
        <w:spacing w:line="360" w:lineRule="auto"/>
        <w:ind w:left="273" w:hanging="273" w:hangingChars="130"/>
        <w:rPr>
          <w:rFonts w:ascii="Times New Roman" w:eastAsia="新宋体" w:hAnsi="Times New Roman" w:hint="eastAsia"/>
          <w:sz w:val="21"/>
          <w:szCs w:val="21"/>
        </w:rPr>
      </w:pPr>
      <w:r>
        <w:rPr>
          <w:rFonts w:ascii="Times New Roman" w:eastAsia="新宋体" w:hAnsi="Times New Roman" w:hint="eastAsia"/>
          <w:sz w:val="21"/>
          <w:szCs w:val="21"/>
        </w:rPr>
        <w:t>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苏州期末）在测量某金属丝电阻率的实验中，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058285" cy="2028825"/>
            <wp:effectExtent l="0" t="0" r="635" b="635"/>
            <wp:docPr id="22" name="图片 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（1）用图甲所示电路测量，要求电压能从零开始测量，并能多测量几组数据，请用笔画线代替导线，在图甲中仅添加一根导线完成实验的电路连接．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（2）实验时，闭合开关前滑片应置于滑动变阻器的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（选填“左”或“右”）端；测量结束后，应先断开开关，再拆除导线，最后整理好器材．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（3）实验中，测量数据如下表所示．请你在图乙中描出金属丝的U﹣I图像．</w:t>
      </w:r>
    </w:p>
    <w:p>
      <w:pPr>
        <w:spacing w:line="360" w:lineRule="auto"/>
        <w:ind w:left="273" w:right="0" w:firstLine="0" w:leftChars="130" w:firstLineChars="0"/>
      </w:pPr>
    </w:p>
    <w:tbl>
      <w:tblPr>
        <w:tblStyle w:val="TableNormal"/>
        <w:tblW w:w="0" w:type="auto"/>
        <w:tblInd w:w="280" w:type="dxa"/>
        <w:tblBorders>
          <w:top w:val="single" w:sz="0" w:space="0" w:color="000000"/>
          <w:left w:val="single" w:sz="0" w:space="0" w:color="000000"/>
          <w:bottom w:val="single" w:sz="0" w:space="0" w:color="000000"/>
          <w:right w:val="single" w:sz="0" w:space="0" w:color="000000"/>
          <w:insideH w:val="single" w:sz="0" w:space="0" w:color="000000"/>
          <w:insideV w:val="single" w:sz="0" w:space="0" w:color="000000"/>
        </w:tblBorders>
        <w:tblCellMar>
          <w:top w:w="30" w:type="dxa"/>
          <w:left w:w="30" w:type="dxa"/>
          <w:bottom w:w="30" w:type="dxa"/>
          <w:right w:w="30" w:type="dxa"/>
        </w:tblCellMar>
      </w:tblPr>
      <w:tblGrid>
        <w:gridCol w:w="1142"/>
        <w:gridCol w:w="1142"/>
        <w:gridCol w:w="1142"/>
        <w:gridCol w:w="1142"/>
        <w:gridCol w:w="1142"/>
        <w:gridCol w:w="1142"/>
        <w:gridCol w:w="1142"/>
      </w:tblGrid>
      <w:tr>
        <w:tblPrEx>
          <w:tblW w:w="0" w:type="auto"/>
          <w:tblInd w:w="280" w:type="dxa"/>
          <w:tblBorders>
            <w:top w:val="single" w:sz="0" w:space="0" w:color="000000"/>
            <w:left w:val="single" w:sz="0" w:space="0" w:color="000000"/>
            <w:bottom w:val="single" w:sz="0" w:space="0" w:color="000000"/>
            <w:right w:val="single" w:sz="0" w:space="0" w:color="000000"/>
            <w:insideH w:val="single" w:sz="0" w:space="0" w:color="000000"/>
            <w:insideV w:val="single" w:sz="0" w:space="0" w:color="000000"/>
          </w:tblBorders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实验次数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3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4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5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6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U/V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0.90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1.20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1.50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1.80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2.10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2.40</w:t>
            </w:r>
          </w:p>
        </w:tc>
      </w:tr>
      <w:tr>
        <w:tblPrEx>
          <w:tblW w:w="0" w:type="auto"/>
          <w:tblInd w:w="280" w:type="dxa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I/A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0.18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0.24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0.31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0.37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0.43</w:t>
            </w:r>
          </w:p>
        </w:tc>
        <w:tc>
          <w:tcPr>
            <w:tcW w:w="114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DefaultParagraphFont"/>
                <w:rFonts w:ascii="Calibri" w:eastAsia="宋体" w:hAnsi="Calibri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Times New Roman" w:eastAsia="新宋体" w:hAnsi="Times New Roman" w:cs="Times New Roman" w:hint="eastAsia"/>
                <w:kern w:val="2"/>
                <w:sz w:val="21"/>
                <w:szCs w:val="21"/>
                <w:lang w:val="en-US" w:eastAsia="zh-CN" w:bidi="ar-SA"/>
              </w:rPr>
              <w:t>0.49</w:t>
            </w:r>
          </w:p>
        </w:tc>
      </w:tr>
    </w:tbl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（4）由U﹣I图像计算出金属丝的电阻为R＝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（5）测出金属丝的长度和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，根据电阻定律计算出金属丝的电阻率．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如皋市月考）在“测定金属丝的电阻率”实验中，提供的实验器材如下：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A.待测金属丝R（电阻约8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B.电流表A（0～0.6A，内阻约0.6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C.电压表V（0～3V，内阻约3k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D.滑动变阻器R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（0～5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，2A）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E.电源E（6V）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F.开关、导线若干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（1）用螺旋测微器测出金属丝的直径如图甲所示，则金属丝的直径为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mm.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8573770" cy="2171700"/>
            <wp:effectExtent l="0" t="0" r="8255" b="8890"/>
            <wp:docPr id="29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7377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（2）某同学采用图乙所示电路进行实验，请用笔画线代替导线，在图丙中将实物电路图连接完整。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（3）在开关闭合前，滑动变阻器的滑片应置于最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（选填“左”或“右”）端。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（4）实验得到几组U、I、L的数据，用R＝</w:t>
      </w:r>
      <w:r>
        <w:rPr>
          <w:position w:val="-22"/>
        </w:rPr>
        <w:drawing>
          <wp:inline distT="0" distB="0" distL="114300" distR="114300">
            <wp:extent cx="123825" cy="333375"/>
            <wp:effectExtent l="0" t="0" r="5715" b="1270"/>
            <wp:docPr id="23" name="图片 7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计算出相应的电阻值后作出R﹣L图线如图丁所示，取图线上的两个点间的数据之差ΔL和ΔR，若电阻丝直径为d，则电阻率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（用ΔL、ΔR、d表示）。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（5）采用上述测量电路和数据处理方法，电流表内阻对本实验结果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（选填“有”或“无”）影响。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菏泽二模）现欲测量绕制实验室用通电螺线管（R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）金属导线的长度，已从《物理手册》上查出该金属的电阻率为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，某活动小组设计出如下图所示的原理图来完成该实验。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077460" cy="1924050"/>
            <wp:effectExtent l="0" t="0" r="6985" b="8255"/>
            <wp:docPr id="33" name="图片 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（1）使用螺旋测微器测量金属导线的直径，示数如图所示，则金属导线的直径为d＝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（2）请根据实验原理图在答题纸上把缺失的导线画到相应的位置；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（3）测螺线管R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的阻值：闭合S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，将S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切换到a，调节电阻箱，读出其示数R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和对应的电流表示数I；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再将S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切换到b，调节电阻箱，使电流表示数仍为I，读出此时电阻箱的示数R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。则螺线管电阻R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的表达式为R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（4）绕制这个螺线管所用金属导线的长度的表达式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（用实验中的物理量表示）。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海淀区校级模拟）在“测定金属的电阻率”实验中，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（1）利用螺旋测微器测量合金丝的直径d。某次测量时，螺旋测微器的示数如图1所示，则该合金丝直径的测量值d＝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（2）若测出合金丝长度为L，直径为d，电阻为R，则该合金电阻率的表达式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。（用上述字母和通用数学符号表示）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（3）按图2所示的电路图测量合金丝的电阻R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。实验中除开关、若干导线之外还提供下列器材：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A．待测合金丝R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（接入电路部分的阻值约5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B．电源（电动势4V，内阻不计）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C．电流表（0～3A，内阻约0.01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D．电流表（0～0.6A，内阻约0.2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E．灵敏电流计G（满偏电流I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g</w:t>
      </w:r>
      <w:r>
        <w:rPr>
          <w:rFonts w:ascii="Times New Roman" w:eastAsia="新宋体" w:hAnsi="Times New Roman" w:hint="eastAsia"/>
          <w:sz w:val="21"/>
          <w:szCs w:val="21"/>
        </w:rPr>
        <w:t>为200µA，内阻r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g</w:t>
      </w:r>
      <w:r>
        <w:rPr>
          <w:rFonts w:ascii="Times New Roman" w:eastAsia="新宋体" w:hAnsi="Times New Roman" w:hint="eastAsia"/>
          <w:sz w:val="21"/>
          <w:szCs w:val="21"/>
        </w:rPr>
        <w:t>为500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F．滑动变阻器（0～10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，允许通过的最大电流lA）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G．滑动变阻器（0～100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，允许通过的最大电流0.3A）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H．电阻箱R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（0～99999.9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为了测量准确、调节方便，实验中电流表应选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，滑动变阻器应选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。（均填写仪器前的字母）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（4）按图2所示的电路图测量合金丝的电阻R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 xml:space="preserve">，开关闭合前应将滑动变阻器的滑片P置于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端（选填“a”或“b”）。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（5）甲同学按照图2电路图正确连接好电路，将电阻箱接入电路的阻值调为R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＝14500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，改变滑动变阻器接入电路的电阻值，进行多次实验，根据实验数据，画出了灵敏电流计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161925" cy="180975"/>
            <wp:effectExtent l="0" t="0" r="0" b="2540"/>
            <wp:docPr id="30" name="图片 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的示数I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G</w:t>
      </w:r>
      <w:r>
        <w:rPr>
          <w:rFonts w:ascii="Times New Roman" w:eastAsia="新宋体" w:hAnsi="Times New Roman" w:hint="eastAsia"/>
          <w:sz w:val="21"/>
          <w:szCs w:val="21"/>
        </w:rPr>
        <w:t>和电流表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152400" cy="180975"/>
            <wp:effectExtent l="0" t="0" r="9525" b="2540"/>
            <wp:docPr id="25" name="图片 1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的示数I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的关系图线如图3所示。由此可知，合金丝接入电路的电阻测量值R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（保留两位有效数字）。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067685" cy="3753485"/>
            <wp:effectExtent l="0" t="0" r="8890" b="3175"/>
            <wp:docPr id="24" name="图片 1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广东模拟）某同学为了测量一根铅笔芯的电阻率，设计了如图甲所示的电路测量该铅笔芯的电阻值。所用器材有电流表A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、待测铅笔芯R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、电源E、开关S及导线等。操作步骤如下：调节滑动变阻器和电阻箱的阻值达到最大；闭合开关，适当调节滑动变阻器和电阻箱的阻值；记录两个电流表A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的示数分别为I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287010" cy="1238250"/>
            <wp:effectExtent l="0" t="0" r="2540" b="3175"/>
            <wp:docPr id="35" name="图片 1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请回答以下问题：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（1）在测量笔芯的直径时，先将笔芯轻轻地夹在测砧与测微螺杆之间，再旋动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 xml:space="preserve">（选填“A”“B”或“C”），直到听到“喀喀”的声音，以保证压力适当，同时防止螺旋测微器的损坏。选择笔芯的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 xml:space="preserve">（选填“同一”或“不同”）位置进行多次测量，取其平均值作为笔芯的直径。某次用螺旋测微器测量笔芯直径的结果如图所示，其读数是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（2）若电流表的内阻可忽略，则电流表示数I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时，电阻箱的阻值等于待测笔芯的电阻值。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（3）已测得该笔芯的长度L＝20.00cm，电阻箱R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的读数为5.00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，根据上面测量的数据可计算出笔芯的电阻率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•m。（结果保留3位有效数字）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（4）考虑到电流表的实际情况，利用（2）中方法，笔芯电阻的测量值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真实值（填“大于”“小于”或“等于”）。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5月份模拟）某同学要测定一圆柱形导体材料的电阻率。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201285" cy="1628775"/>
            <wp:effectExtent l="0" t="0" r="1905" b="1270"/>
            <wp:docPr id="31" name="图片 1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（1）他先用螺旋测微器测量该材料的直径，结果如图甲所示，则该材料的直径为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（2）该同学接着用欧姆表粗测该圆柱形导体的电阻，他进行了如下操作：他先用“×100”挡时发现指针偏转角度过大，应该换用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（填“×10”或“×1000”）挡，换挡后需要重新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（填“机械调零”或“欧姆调零”）后再进行测量。测量时，指针静止时位置如图乙所示，则该圆柱形导体的电阻为R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（3）为了进一步准确测量该圆柱形导体的电阻R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，实验室提供了以下器材：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A．电流表G（内阻R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g</w:t>
      </w:r>
      <w:r>
        <w:rPr>
          <w:rFonts w:ascii="Times New Roman" w:eastAsia="新宋体" w:hAnsi="Times New Roman" w:hint="eastAsia"/>
          <w:sz w:val="21"/>
          <w:szCs w:val="21"/>
        </w:rPr>
        <w:t>＝10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，满偏电流I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g</w:t>
      </w:r>
      <w:r>
        <w:rPr>
          <w:rFonts w:ascii="Times New Roman" w:eastAsia="新宋体" w:hAnsi="Times New Roman" w:hint="eastAsia"/>
          <w:sz w:val="21"/>
          <w:szCs w:val="21"/>
        </w:rPr>
        <w:t>＝10mA）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B．电压表V（内阻约为10000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，量程为0～6V）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（0～999.9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D．滑动变阻器R（3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，2A）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E．电池组E（6V，0.05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F．一个开关S和若干导线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实验时需要把电流表G与电阻箱并联改装成量程为50mA的电流表使用，则电阻箱的阻值应调为R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请根据提供的器材，在如图丙所示虚线框中将电路图补充完整。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③</w:t>
      </w:r>
      <w:r>
        <w:rPr>
          <w:rFonts w:ascii="Times New Roman" w:eastAsia="新宋体" w:hAnsi="Times New Roman" w:hint="eastAsia"/>
          <w:sz w:val="21"/>
          <w:szCs w:val="21"/>
        </w:rPr>
        <w:t>若测得该圆柱形导体直径为d、长度为l，电压表V读数为U，电流表G读数为I，电阻箱阻值为R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，电流表内阻为R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g</w:t>
      </w:r>
      <w:r>
        <w:rPr>
          <w:rFonts w:ascii="Times New Roman" w:eastAsia="新宋体" w:hAnsi="Times New Roman" w:hint="eastAsia"/>
          <w:sz w:val="21"/>
          <w:szCs w:val="21"/>
        </w:rPr>
        <w:t>，则该导体材料的电阻率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的表达式为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（用d、l、U、I、R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g</w:t>
      </w:r>
      <w:r>
        <w:rPr>
          <w:rFonts w:ascii="Times New Roman" w:eastAsia="新宋体" w:hAnsi="Times New Roman" w:hint="eastAsia"/>
          <w:sz w:val="21"/>
          <w:szCs w:val="21"/>
        </w:rPr>
        <w:t>表达）。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迎江区校级三模）某同学计划测量常温下某浓度的食盐溶液电阻率，在长方体绝缘容器内插上两竖直金属薄板A、B（薄板电阻可忽略不计），A板固定在左侧，B板可插在容器内不同位置，容器内倒满食盐溶液。现提供实验器材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A．电压表（量程3V，内阻约3k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B．电压表（量程15V，内阻约15k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C．电流表（量程0.6A，内阻约2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D．电流表（量程100mA，内阻约10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E．电池组（电动势E约为3V）；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F．开关一个；导线若干。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（1）该同学先将两金属板贴近左右容器壁，用多用电表欧姆挡粗测溶液电阻约为40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 xml:space="preserve">，为了减少误差，电压表应该选取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 xml:space="preserve">，电流表应该选取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；（填器材前字母代号）；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（2）请利用以上已经选取的器材，设计一个实验电路尽可能准确地测量出该食盐溶液的电阻率，用笔画线代替导线在图中连接好实验电路；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191635" cy="1714500"/>
            <wp:effectExtent l="0" t="0" r="7620" b="1905"/>
            <wp:docPr id="26" name="图片 1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（3）两金属薄板横截面积S＝100cm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，两板间距x＝10cm，测量时电流表读数I＝62mA，电压表指针偏转如上图所示，电压表读数为U＝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V，则该食盐溶液的电阻率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•m（计算的结果保留2位有效数字）；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（4）另一同学想到，移动B金属板，利用测得的多组U、I数据，描绘出U﹣I图线，图线的截距可代表电源的电动势，斜率大小代表电源内阻，你认为这样计算的结果与实际值相比，电动势会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 xml:space="preserve">（填偏大、偏小、不变），内阻会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（填偏大、偏小、不变）。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烟台模拟）某同学在实验室中测量一段金属丝的电阻率，具体操作步骤如下：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686810" cy="3067685"/>
            <wp:effectExtent l="0" t="0" r="5080" b="8890"/>
            <wp:docPr id="27" name="图片 1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（1）该同学首先用毫米刻度尺测量了金属丝的长度，如图甲所示，则其长度L＝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cm；然后用螺旋测微器测该金属丝的直径，示数如图乙所示，则直径d＝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cm。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（2）由于金属丝的电阻很小，为提高测量的准确性，减小系统误差，该同学利用“电桥法”测电阻，他设计的电路图如图丙所示。其中R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为电阻箱，G为灵敏电流计，R为滑动变阻器，定值电阻R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＝8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＝450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。该同学按照电路图连接好实物后，首先将滑动变阻器R的滑动触头P滑到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（选填“a”或“b”）端。然后闭合开关S，发现灵敏电流计的指针发生偏转，于是调节电阻箱的阻值，使灵敏电流计的示数为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，读出此时电阻箱的阻值。若此时电阻箱的阻值如图丁所示，则R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，通过计算可得到该段金属丝的电阻R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（3）由以上的数据可以计算求得金属丝的电阻率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•m（结果保留1位有效数字）。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江西模拟）某同学测量一新材料制成的圆柱体的电阻率，步骤如下：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258435" cy="1457325"/>
            <wp:effectExtent l="0" t="0" r="9525" b="0"/>
            <wp:docPr id="28" name="图片 1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（1）用20分度的游标卡尺测量其长度如图甲所示，可知其长度为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cm。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（2）用螺旋测微器测量其直径如图乙所示，可知其直径为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（3）该同学想利用如图丙所示的电路测量其电阻的阻值R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，实验的主要步骤如下：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a．闭合S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，调节R和R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P</w:t>
      </w:r>
      <w:r>
        <w:rPr>
          <w:rFonts w:ascii="Times New Roman" w:eastAsia="新宋体" w:hAnsi="Times New Roman" w:hint="eastAsia"/>
          <w:sz w:val="21"/>
          <w:szCs w:val="21"/>
        </w:rPr>
        <w:t>，使电流表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209550" cy="200025"/>
            <wp:effectExtent l="0" t="0" r="6350" b="5080"/>
            <wp:docPr id="21" name="图片 1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和电压表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219075" cy="200025"/>
            <wp:effectExtent l="0" t="0" r="7620" b="5080"/>
            <wp:docPr id="37" name="图片 1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的示数适当，记下两表示数分别为I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b．保持S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闭合、R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P</w:t>
      </w:r>
      <w:r>
        <w:rPr>
          <w:rFonts w:ascii="Times New Roman" w:eastAsia="新宋体" w:hAnsi="Times New Roman" w:hint="eastAsia"/>
          <w:sz w:val="21"/>
          <w:szCs w:val="21"/>
        </w:rPr>
        <w:t>阻值不变，断开S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，记下电流表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209550" cy="200025"/>
            <wp:effectExtent l="0" t="0" r="6350" b="5080"/>
            <wp:docPr id="32" name="图片 1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和电压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219075" cy="200025"/>
            <wp:effectExtent l="0" t="0" r="7620" b="5080"/>
            <wp:docPr id="34" name="图片 2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表示数分别为I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、U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被测电阻的阻值R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（用I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、U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表示）。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由于电流表、电压表均不是理想电表，则被测电阻R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 xml:space="preserve">的测量值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（选填“大于”“小于”或“等于”）真实值。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温州模拟）小亮同学设计了如图1所示的电路来测量某种电阻丝的电阻率。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039360" cy="3124835"/>
            <wp:effectExtent l="0" t="0" r="1905" b="5715"/>
            <wp:docPr id="36" name="图片 2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（1）闭合开关S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，调节电阻箱，当电压表读数为2.00V，电流表示数如图2所示I＝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 xml:space="preserve">A，电阻丝的电阻的测量值为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 xml:space="preserve">（保留三位有效数字），此测量值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真实值（选填“大于”、“等于”、“小于”）。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（2）断开S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通过改变接线夹接触金属丝的位置来调节接入电路中金属丝的长度，并通过改变电阻箱的阻值，使电流表示数保持不变。记录接入电路中金属丝的长度L和对应电阻箱的阻值R，作出R﹣L图线，如图3所示。金属丝的电阻率记为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、直径记为d，图线斜率的绝对值为k，则电阻率的表达式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（3）小亮同学测出金属丝的直径d＝0.35mm，由此可求得金属丝的电阻率为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•m（计算结果保留两位有效数字）。</w:t>
      </w:r>
    </w:p>
    <w:p>
      <w:pPr>
        <w:rPr>
          <w:rFonts w:ascii="Times New Roman" w:eastAsia="新宋体" w:hAnsi="Times New Roman" w:cs="Times New Roman" w:hint="default"/>
          <w:color w:val="auto"/>
          <w:kern w:val="2"/>
          <w:sz w:val="21"/>
          <w:szCs w:val="21"/>
          <w:lang w:val="en-US" w:eastAsia="zh-CN" w:bidi="ar-S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宋体-方正超大字符集">
    <w:altName w:val="宋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9B3BFC"/>
    <w:rsid w:val="0F122A93"/>
    <w:rsid w:val="11F75B45"/>
    <w:rsid w:val="15A7115D"/>
    <w:rsid w:val="23BC359E"/>
    <w:rsid w:val="36277EDF"/>
    <w:rsid w:val="389B3BFC"/>
    <w:rsid w:val="670B74E2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 w:qFormat="1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qFormat/>
    <w:rPr>
      <w:rFonts w:ascii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png" /><Relationship Id="rId11" Type="http://schemas.openxmlformats.org/officeDocument/2006/relationships/image" Target="media/image5.png" /><Relationship Id="rId12" Type="http://schemas.openxmlformats.org/officeDocument/2006/relationships/image" Target="11-40.TIF" TargetMode="External" /><Relationship Id="rId13" Type="http://schemas.openxmlformats.org/officeDocument/2006/relationships/image" Target="media/image6.png" /><Relationship Id="rId14" Type="http://schemas.openxmlformats.org/officeDocument/2006/relationships/image" Target="media/image7.png" /><Relationship Id="rId15" Type="http://schemas.openxmlformats.org/officeDocument/2006/relationships/image" Target="media/image8.png" /><Relationship Id="rId16" Type="http://schemas.openxmlformats.org/officeDocument/2006/relationships/image" Target="media/image9.png" /><Relationship Id="rId17" Type="http://schemas.openxmlformats.org/officeDocument/2006/relationships/image" Target="media/image10.png" /><Relationship Id="rId18" Type="http://schemas.openxmlformats.org/officeDocument/2006/relationships/image" Target="media/image11.png" /><Relationship Id="rId19" Type="http://schemas.openxmlformats.org/officeDocument/2006/relationships/image" Target="media/image12.png" /><Relationship Id="rId2" Type="http://schemas.openxmlformats.org/officeDocument/2006/relationships/webSettings" Target="webSettings.xml" /><Relationship Id="rId20" Type="http://schemas.openxmlformats.org/officeDocument/2006/relationships/image" Target="media/image13.png" /><Relationship Id="rId21" Type="http://schemas.openxmlformats.org/officeDocument/2006/relationships/image" Target="media/image14.png" /><Relationship Id="rId22" Type="http://schemas.openxmlformats.org/officeDocument/2006/relationships/image" Target="media/image15.png" /><Relationship Id="rId23" Type="http://schemas.openxmlformats.org/officeDocument/2006/relationships/image" Target="+16.TIF" TargetMode="External" /><Relationship Id="rId24" Type="http://schemas.openxmlformats.org/officeDocument/2006/relationships/image" Target="media/image16.png" /><Relationship Id="rId25" Type="http://schemas.openxmlformats.org/officeDocument/2006/relationships/image" Target="11-36.TIF" TargetMode="External" /><Relationship Id="rId26" Type="http://schemas.openxmlformats.org/officeDocument/2006/relationships/image" Target="media/image17.png" /><Relationship Id="rId27" Type="http://schemas.openxmlformats.org/officeDocument/2006/relationships/image" Target="media/image18.png" /><Relationship Id="rId28" Type="http://schemas.openxmlformats.org/officeDocument/2006/relationships/image" Target="media/image19.png" /><Relationship Id="rId29" Type="http://schemas.openxmlformats.org/officeDocument/2006/relationships/image" Target="media/image20.png" /><Relationship Id="rId3" Type="http://schemas.openxmlformats.org/officeDocument/2006/relationships/fontTable" Target="fontTable.xml" /><Relationship Id="rId30" Type="http://schemas.openxmlformats.org/officeDocument/2006/relationships/image" Target="media/image21.png" /><Relationship Id="rId31" Type="http://schemas.openxmlformats.org/officeDocument/2006/relationships/image" Target="media/image22.png" /><Relationship Id="rId32" Type="http://schemas.openxmlformats.org/officeDocument/2006/relationships/image" Target="media/image23.png" /><Relationship Id="rId33" Type="http://schemas.openxmlformats.org/officeDocument/2006/relationships/image" Target="media/image24.png" /><Relationship Id="rId34" Type="http://schemas.openxmlformats.org/officeDocument/2006/relationships/image" Target="media/image25.png" /><Relationship Id="rId35" Type="http://schemas.openxmlformats.org/officeDocument/2006/relationships/image" Target="media/image26.png" /><Relationship Id="rId36" Type="http://schemas.openxmlformats.org/officeDocument/2006/relationships/image" Target="media/image27.png" /><Relationship Id="rId37" Type="http://schemas.openxmlformats.org/officeDocument/2006/relationships/image" Target="media/image28.png" /><Relationship Id="rId38" Type="http://schemas.openxmlformats.org/officeDocument/2006/relationships/image" Target="media/image29.png" /><Relationship Id="rId39" Type="http://schemas.openxmlformats.org/officeDocument/2006/relationships/image" Target="media/image30.png" /><Relationship Id="rId4" Type="http://schemas.openxmlformats.org/officeDocument/2006/relationships/customXml" Target="../customXml/item1.xml" /><Relationship Id="rId40" Type="http://schemas.openxmlformats.org/officeDocument/2006/relationships/image" Target="media/image31.png" /><Relationship Id="rId41" Type="http://schemas.openxmlformats.org/officeDocument/2006/relationships/image" Target="media/image32.png" /><Relationship Id="rId42" Type="http://schemas.openxmlformats.org/officeDocument/2006/relationships/image" Target="media/image33.png" /><Relationship Id="rId43" Type="http://schemas.openxmlformats.org/officeDocument/2006/relationships/image" Target="media/image34.png" /><Relationship Id="rId44" Type="http://schemas.openxmlformats.org/officeDocument/2006/relationships/image" Target="media/image35.png" /><Relationship Id="rId45" Type="http://schemas.openxmlformats.org/officeDocument/2006/relationships/theme" Target="theme/theme1.xml" /><Relationship Id="rId46" Type="http://schemas.openxmlformats.org/officeDocument/2006/relationships/styles" Target="styles.xml" /><Relationship Id="rId5" Type="http://schemas.openxmlformats.org/officeDocument/2006/relationships/image" Target="media/image1.png" /><Relationship Id="rId6" Type="http://schemas.openxmlformats.org/officeDocument/2006/relationships/image" Target="11-30.TIF" TargetMode="External" /><Relationship Id="rId7" Type="http://schemas.openxmlformats.org/officeDocument/2006/relationships/image" Target="media/image2.png" /><Relationship Id="rId8" Type="http://schemas.openxmlformats.org/officeDocument/2006/relationships/image" Target="11-33.TIF" TargetMode="External" /><Relationship Id="rId9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离子源</dc:creator>
  <cp:lastModifiedBy>离子源</cp:lastModifiedBy>
  <cp:revision>1</cp:revision>
  <dcterms:created xsi:type="dcterms:W3CDTF">2021-07-15T19:06:00Z</dcterms:created>
  <dcterms:modified xsi:type="dcterms:W3CDTF">2021-07-15T19:56:49Z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9E73BA0600414176B05A81F5DACB8A04</vt:lpwstr>
  </property>
  <property fmtid="{D5CDD505-2E9C-101B-9397-08002B2CF9AE}" pid="3" name="KSOProductBuildVer">
    <vt:lpwstr>2052-11.1.0.10578</vt:lpwstr>
  </property>
</Properties>
</file>