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能量量子化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知识点：能量量子化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一、热辐射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1．概念：一切物体都在辐射电磁波，且辐射与物体的</w:t>
      </w:r>
      <w:r>
        <w:rPr>
          <w:rFonts w:ascii="Times New Roman" w:hAnsi="Times New Roman" w:cs="Times New Roman"/>
          <w:u w:val="single"/>
        </w:rPr>
        <w:t>温度</w:t>
      </w:r>
      <w:r>
        <w:rPr>
          <w:rFonts w:ascii="Times New Roman" w:hAnsi="Times New Roman" w:cs="Times New Roman"/>
        </w:rPr>
        <w:t>有关，所以叫热辐射．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2．特点：温度升高时，热辐射中波长较</w:t>
      </w:r>
      <w:r>
        <w:rPr>
          <w:rFonts w:ascii="Times New Roman" w:hAnsi="Times New Roman" w:cs="Times New Roman"/>
          <w:u w:val="single"/>
        </w:rPr>
        <w:t>短</w:t>
      </w:r>
      <w:r>
        <w:rPr>
          <w:rFonts w:ascii="Times New Roman" w:hAnsi="Times New Roman" w:cs="Times New Roman"/>
        </w:rPr>
        <w:t>的成分越来越强．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3．黑体：能够完全吸收入射的各种波长的</w:t>
      </w:r>
      <w:r>
        <w:rPr>
          <w:rFonts w:ascii="Times New Roman" w:hAnsi="Times New Roman" w:cs="Times New Roman"/>
          <w:u w:val="single"/>
        </w:rPr>
        <w:t>电磁波</w:t>
      </w:r>
      <w:r>
        <w:rPr>
          <w:rFonts w:ascii="Times New Roman" w:hAnsi="Times New Roman" w:cs="Times New Roman"/>
        </w:rPr>
        <w:t>而不发生反射．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二、能量子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1．概念：振动着的带电微粒的能量只能是某个最小能量值的</w:t>
      </w:r>
      <w:r>
        <w:rPr>
          <w:rFonts w:ascii="Times New Roman" w:hAnsi="Times New Roman" w:cs="Times New Roman"/>
          <w:u w:val="single"/>
        </w:rPr>
        <w:t>整数倍</w:t>
      </w:r>
      <w:r>
        <w:rPr>
          <w:rFonts w:ascii="Times New Roman" w:hAnsi="Times New Roman" w:cs="Times New Roman"/>
        </w:rPr>
        <w:t>，这个最小的能量值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叫能量子．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2．大小：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hν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＝6.63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－34</w:t>
      </w:r>
      <w:r>
        <w:rPr>
          <w:rFonts w:ascii="Times New Roman" w:hAnsi="Times New Roman" w:cs="Times New Roman"/>
        </w:rPr>
        <w:t xml:space="preserve"> J·s.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3．爱因斯坦光子说：光是由一个个不可分割的能量子组成，能量大小为</w:t>
      </w:r>
      <w:r>
        <w:rPr>
          <w:rFonts w:ascii="Times New Roman" w:hAnsi="Times New Roman" w:cs="Times New Roman"/>
          <w:i/>
          <w:u w:val="single"/>
        </w:rPr>
        <w:t>hν</w:t>
      </w:r>
      <w:r>
        <w:rPr>
          <w:rFonts w:ascii="Times New Roman" w:hAnsi="Times New Roman" w:cs="Times New Roman"/>
        </w:rPr>
        <w:t>，光的能量子称作</w:t>
      </w:r>
      <w:r>
        <w:rPr>
          <w:rFonts w:ascii="Times New Roman" w:hAnsi="Times New Roman" w:cs="Times New Roman"/>
          <w:u w:val="single"/>
        </w:rPr>
        <w:t>光子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三、能级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原子的能量是</w:t>
      </w:r>
      <w:r>
        <w:rPr>
          <w:rFonts w:ascii="Times New Roman" w:hAnsi="Times New Roman" w:cs="Times New Roman"/>
          <w:u w:val="single"/>
        </w:rPr>
        <w:t>量子化</w:t>
      </w:r>
      <w:r>
        <w:rPr>
          <w:rFonts w:ascii="Times New Roman" w:hAnsi="Times New Roman" w:cs="Times New Roman"/>
        </w:rPr>
        <w:t>的，量子化的能量值叫</w:t>
      </w:r>
      <w:r>
        <w:rPr>
          <w:rFonts w:ascii="Times New Roman" w:hAnsi="Times New Roman" w:cs="Times New Roman"/>
          <w:u w:val="single"/>
        </w:rPr>
        <w:t>能级．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原子从高能级向低能级跃迁时</w:t>
      </w:r>
      <w:r>
        <w:rPr>
          <w:rFonts w:ascii="Times New Roman" w:hAnsi="Times New Roman" w:cs="Times New Roman"/>
          <w:u w:val="single"/>
        </w:rPr>
        <w:t>放出</w:t>
      </w:r>
      <w:r>
        <w:rPr>
          <w:rFonts w:ascii="Times New Roman" w:hAnsi="Times New Roman" w:cs="Times New Roman"/>
        </w:rPr>
        <w:t>光子，光子的能量等于前后两个能级</w:t>
      </w:r>
      <w:r>
        <w:rPr>
          <w:rFonts w:ascii="Times New Roman" w:hAnsi="Times New Roman" w:cs="Times New Roman"/>
          <w:u w:val="single"/>
        </w:rPr>
        <w:t>之差</w:t>
      </w:r>
      <w:r>
        <w:rPr>
          <w:rFonts w:ascii="Times New Roman" w:hAnsi="Times New Roman" w:cs="Times New Roman"/>
        </w:rPr>
        <w:t>.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一、热辐射　能量子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普朗克的能量子概念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(1)能量子：普朗克认为微观世界中带电粒子的能量是不连续的，只能是某一最小能量值的整数倍，当带电粒子辐射或吸收能量时，也只能以这个最小能量值为单位一份一份地吸收或辐射，这样的一份最小能量值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叫作能量子，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叫作普朗克常量，实验测得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＝6.63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－34</w:t>
      </w:r>
      <w:r>
        <w:rPr>
          <w:rFonts w:ascii="Times New Roman" w:hAnsi="Times New Roman" w:cs="Times New Roman"/>
        </w:rPr>
        <w:t xml:space="preserve"> J·s，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为电磁波的频率．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(2)能量的量子化：在微观世界中能量不能连续变化，只能取分立值，这种现象叫作能量的量子化．量子化的基本特征就是在某一范围内取值是不连续的，即相邻两个值之间有一定距离．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爱因斯坦的光子说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光不仅在发射和吸收时能量是一份一份的，而且光本身就是由一个个不可分割的能量子组成的，这些能量子被称为光量子，简称光子．频率为</w:t>
      </w:r>
      <w:r>
        <w:rPr>
          <w:rFonts w:ascii="Times New Roman" w:hAnsi="Times New Roman" w:cs="Times New Roman"/>
          <w:i/>
        </w:rPr>
        <w:t>ν</w:t>
      </w:r>
      <w:r>
        <w:rPr>
          <w:rFonts w:ascii="Times New Roman" w:hAnsi="Times New Roman" w:cs="Times New Roman"/>
        </w:rPr>
        <w:t>的光子的能量为</w:t>
      </w:r>
      <w:r>
        <w:rPr>
          <w:rFonts w:ascii="Times New Roman" w:hAnsi="Times New Roman" w:cs="Times New Roman"/>
          <w:i/>
        </w:rPr>
        <w:t>ε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hν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二、能级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1．原子的能量是量子化的，量子化的能量值叫能级．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2．原子从高能级向低能级跃迁时放出光子，光子的能量等于前后两个能级之差．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3．放出的光子的能量是分立的，所以原子的发射光谱是一些分立的亮线．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宝鸡期末）以下宏观概念中，哪些是“量子化”的（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A．物体的质量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B．物体的带电荷量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C．物体的动量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D．物体的温度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诸暨市校级期中）以下物理量中，谁属于“量子化”？（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A．温度计测量的温度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B．天平测量的质量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C．人所感受到的时间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D．油滴所带电荷量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）2020年12月我国科学家在量子计算领域取得了重大成果，构建了一台76个光子100个模式的量子计算机“九章”，它处理“高斯玻色取样”的速度比目前最快的超级计算机“富岳”快一百万亿倍。关于量子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38300" cy="1114425"/>
            <wp:effectExtent l="0" t="0" r="2540" b="825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A．是计算机运算的一种程序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B．表示运算速度的一个单位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C．表示微观世界的不连续性观念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D．类似于质子、中子的微观粒子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镇沅县校级期末）以下宏观概念中，哪些是“量子化”的（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B．物体的动量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C．导体中的电流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D．东北虎的个数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玉树州二模）第26届国际计量大会于</w:t>
      </w:r>
      <w:r>
        <w:rPr>
          <w:rFonts w:ascii="Times New Roman" w:eastAsia="新宋体" w:hAnsi="Times New Roman" w:hint="eastAsia"/>
          <w:sz w:val="21"/>
          <w:szCs w:val="21"/>
          <w:lang w:eastAsia="zh-CN"/>
        </w:rPr>
        <w:t>2020</w:t>
      </w:r>
      <w:r>
        <w:rPr>
          <w:rFonts w:ascii="Times New Roman" w:eastAsia="新宋体" w:hAnsi="Times New Roman" w:hint="eastAsia"/>
          <w:sz w:val="21"/>
          <w:szCs w:val="21"/>
        </w:rPr>
        <w:t>年11月通过决议，正式更新了千克、安培、开尔文和摩尔四个基本单位的定义，国际测量界的百年夙愿终于实现﹣﹣国际测量体系将全部建立在基本物理常数上，大大提高了计量的稳定性和精确性。比如，最受关注的“千克”，不再以具体实物的质量来定义，而将以量子力学中的普朗克常数h为基准，经过一系列物理换算，算出质量。已知普朗克常数与频率的乘积可以表示能量，下列属于用国际单位制的基本单位来表示普朗克常数h单位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A．J/s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B．kg•m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C．kg•m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D．N•m•s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昌平区期末）以下宏观概念中，属于“量子化”的是（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A．物体的长度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B．物体所受的重力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D．人的个数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永昌县校级期中）下列各种说法中错误的是（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A．普朗克在研究黑体的热辐射问题中提出了能量子假说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B．一束光照射到某种金属上不能发生光电效应，是因为该束光的照射时间太短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C．在光的单缝衍射实验中，狭缝越窄，光子动量的不确定量越大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D．任何一个运动物体都与一种波相对应，这就是物质波，物质波是概率波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沙坪坝区校级期中）以下宏观概念中，哪些是“量子化”的（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A．物体的长度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B．人的个数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D．物体所受的重力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葫芦岛一模）普朗克在研究黑体辐射的基础上，提出了量子理论，下列关于描绘两种温度下黑体辐射强度与波长关系的图中，符合黑体符合实验规律的是（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047750"/>
            <wp:effectExtent l="0" t="0" r="6350" b="10160"/>
            <wp:docPr id="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1047750"/>
            <wp:effectExtent l="0" t="0" r="6350" b="10160"/>
            <wp:docPr id="2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1047750"/>
            <wp:effectExtent l="0" t="0" r="635" b="10160"/>
            <wp:docPr id="7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0175" cy="1047750"/>
            <wp:effectExtent l="0" t="0" r="3175" b="10160"/>
            <wp:docPr id="8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海淀区模拟）首次提出“微观粒子的能量是量子化的”这一观念，与下列物理常量相关的是（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A．引力常量G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B．普朗克常量h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C．静电力常量k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D．阿伏加德罗常数N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抚顺期末）如图为黑体辐射的强度与波长的关系图象，从图象可以看出，随着温度的升高，则（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1457325"/>
            <wp:effectExtent l="0" t="0" r="0" b="0"/>
            <wp:docPr id="9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A．各种波长的辐射强度都有减少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B．只有波长短的辐射强度增加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C．辐射电磁波的波长先增大后减小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D．辐射强度的极大值向波长较短的方向移动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商丘期中）以下宏观概念中，哪些是“量子化”的（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A．学生的个数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C．物体的动量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D．木棒的长度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高安市校级期末）以下宏观概念中，哪些是“量子化”的（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A．物体的带电荷量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B．物体的质量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D．学生的温度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泾阳县期中）对黑体辐射电磁波的波长分布有影响的是（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A．温度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B．材料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C．表面状况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D．质量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河北期末）下列宏观概念中，哪些是“量子化”的（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A．物体的长度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B．物体所受的重力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D．人的个数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抚州期末）下列描绘两种温度下黑体辐射强度与波长关系的图中，符合黑体辐射规律的是 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23925" cy="1162050"/>
            <wp:effectExtent l="0" t="0" r="4445" b="3810"/>
            <wp:docPr id="10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52500" cy="1133475"/>
            <wp:effectExtent l="0" t="0" r="8255" b="0"/>
            <wp:docPr id="11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23925" cy="1133475"/>
            <wp:effectExtent l="0" t="0" r="4445" b="0"/>
            <wp:docPr id="5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33450" cy="1095375"/>
            <wp:effectExtent l="0" t="0" r="5715" b="5715"/>
            <wp:docPr id="4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芮城县校级期末）下列宏观概念是“量子化”的是（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A．物体的质量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B．木棒的长度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C．花生米的粒数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D．物体的动能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江川区校级期末）下列说法正确的是（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A．微观粒子的能量变化是跳跃式的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B．能量子与电磁波的频率成正比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C．红光的能量子比绿光大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D．电磁波波长越长，其能量子越大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滦南县校级月考）下列说法正确的有（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A．普朗克曾经大胆假设：振动着的带电微粒的能量只能是某一最小能量值ε的整数倍，这个不可再分的最小能量值ε叫做能量子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粒子散射实验中少数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粒子发生了较大偏转，这是卢瑟福猜想原子核式结构模型的主要依据之一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C．由玻尔理论可知，氢原子的核外电子由较高能级跃迁到较低能级时，要辐射一定频率的光子，同时电子的动能减小，电势能增大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D．在光电效应实验中，用同种频率的光照射不同的金属表面，从金属表面逸出的光电子的最大初动能E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越大，则这种金属的逸出功W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越小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18．以下宏观概念中，符合“量子化”的是（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A．物体所带的电荷量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B．物体的质量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C．物体的动能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D．学生的个数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西秀区校级期末）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提出量子假说，认为物质辐射或吸收能量是一份一份不连续的，每一份能量ε＝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在量子假说的基础上提出光子说。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海安县校级期末）黑体辐射的规律如图所示，从中可以看出，随着温度的降低，各种波长的辐射强度都有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（填“增加”、“减少”“不变”），辐射强度的极大值向波长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（填“较长”、“较短”）的方向移动．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1790700"/>
            <wp:effectExtent l="0" t="0" r="6350" b="1270"/>
            <wp:docPr id="6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21．能量的量子化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在微观世界中微观粒子的能量是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的，或者说微观粒子的能量是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的。这种现象叫能量的量子化。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22．能量子大小ε＝hν，其中ν是电磁波的频率，h称为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常量。h＝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J•s（一般取h＝6.63×10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﹣34</w:t>
      </w:r>
      <w:r>
        <w:rPr>
          <w:rFonts w:ascii="Times New Roman" w:eastAsia="新宋体" w:hAnsi="Times New Roman" w:hint="eastAsia"/>
          <w:sz w:val="21"/>
          <w:szCs w:val="21"/>
        </w:rPr>
        <w:t>J•s）。</w:t>
      </w:r>
    </w:p>
    <w:p>
      <w:pPr>
        <w:rPr>
          <w:rFonts w:eastAsia="宋体"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506D0"/>
    <w:rsid w:val="2964517A"/>
    <w:rsid w:val="2A0B2E10"/>
    <w:rsid w:val="44673EAB"/>
    <w:rsid w:val="6EB506D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2021-07-17T19:30:00Z</dcterms:created>
  <dcterms:modified xsi:type="dcterms:W3CDTF">2021-07-17T19:40:40Z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20A565D790FF4614B15EE1D284083CD8</vt:lpwstr>
  </property>
  <property fmtid="{D5CDD505-2E9C-101B-9397-08002B2CF9AE}" pid="3" name="KSOProductBuildVer">
    <vt:lpwstr>2052-11.1.0.10578</vt:lpwstr>
  </property>
</Properties>
</file>