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5.0 -->
  <w:body>
    <w:p>
      <w:pPr>
        <w:pStyle w:val="Heading2"/>
        <w:tabs>
          <w:tab w:val="left" w:pos="3402"/>
        </w:tabs>
        <w:spacing w:line="360" w:lineRule="auto"/>
        <w:jc w:val="center"/>
      </w:pPr>
      <w:r>
        <w:rPr>
          <w:rFonts w:ascii="Times New Roman" w:hAnsi="Times New Roman"/>
        </w:rPr>
        <w:t>力的合成与分解</w:t>
      </w:r>
    </w:p>
    <w:p>
      <w:pPr>
        <w:pStyle w:val="Heading3"/>
        <w:tabs>
          <w:tab w:val="left" w:pos="3402"/>
        </w:tabs>
        <w:spacing w:line="360" w:lineRule="auto"/>
        <w:jc w:val="center"/>
      </w:pPr>
      <w:r>
        <w:t>考点一　共点力的合成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eastAsia="黑体" w:hAnsi="Times New Roman" w:cs="Times New Roman"/>
        </w:rPr>
        <w:t>合力与分力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(1)定义：如果一个力单独作用的效果跟某几个力共同作用的效果相同，这个力叫作那几个力的</w:t>
      </w:r>
      <w:r>
        <w:rPr>
          <w:rFonts w:ascii="Times New Roman" w:hAnsi="Times New Roman" w:cs="Times New Roman"/>
          <w:u w:val="single"/>
        </w:rPr>
        <w:t>合力</w:t>
      </w:r>
      <w:r>
        <w:rPr>
          <w:rFonts w:ascii="Times New Roman" w:hAnsi="Times New Roman" w:cs="Times New Roman"/>
        </w:rPr>
        <w:t>，那几个力叫作这个力的</w:t>
      </w:r>
      <w:r>
        <w:rPr>
          <w:rFonts w:ascii="Times New Roman" w:hAnsi="Times New Roman" w:cs="Times New Roman"/>
          <w:u w:val="single"/>
        </w:rPr>
        <w:t>分力.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(2)关系：合力与分力是</w:t>
      </w:r>
      <w:r>
        <w:rPr>
          <w:rFonts w:ascii="Times New Roman" w:hAnsi="Times New Roman" w:cs="Times New Roman"/>
          <w:u w:val="single"/>
        </w:rPr>
        <w:t>等效替代</w:t>
      </w:r>
      <w:r>
        <w:rPr>
          <w:rFonts w:ascii="Times New Roman" w:hAnsi="Times New Roman" w:cs="Times New Roman"/>
        </w:rPr>
        <w:t>关系.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力的合成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(1)定义：求几个力的</w:t>
      </w:r>
      <w:r>
        <w:rPr>
          <w:rFonts w:ascii="Times New Roman" w:hAnsi="Times New Roman" w:cs="Times New Roman"/>
          <w:u w:val="single"/>
        </w:rPr>
        <w:t>合力</w:t>
      </w:r>
      <w:r>
        <w:rPr>
          <w:rFonts w:ascii="Times New Roman" w:hAnsi="Times New Roman" w:cs="Times New Roman"/>
        </w:rPr>
        <w:t>的过程.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(2)运算法则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平行四边形定则：求两个互成角度的分力的合力，可以用表示这两个力的有向线段为</w:t>
      </w:r>
      <w:r>
        <w:rPr>
          <w:rFonts w:ascii="Times New Roman" w:hAnsi="Times New Roman" w:cs="Times New Roman"/>
          <w:u w:val="single"/>
        </w:rPr>
        <w:t>邻边</w:t>
      </w:r>
      <w:r>
        <w:rPr>
          <w:rFonts w:ascii="Times New Roman" w:hAnsi="Times New Roman" w:cs="Times New Roman"/>
        </w:rPr>
        <w:t>作平行四边形，这两个邻边之间的</w:t>
      </w:r>
      <w:r>
        <w:rPr>
          <w:rFonts w:ascii="Times New Roman" w:hAnsi="Times New Roman" w:cs="Times New Roman"/>
          <w:u w:val="single"/>
        </w:rPr>
        <w:t>对角线</w:t>
      </w:r>
      <w:r>
        <w:rPr>
          <w:rFonts w:ascii="Times New Roman" w:hAnsi="Times New Roman" w:cs="Times New Roman"/>
        </w:rPr>
        <w:t>就表示合力的大小和方向.如图1甲所示，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为分力，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为合力.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76.4pt" coordsize="21600,21600" o:preferrelative="t" filled="f" stroked="f">
            <v:stroke joinstyle="miter"/>
            <v:imagedata r:id="rId5" r:href="rId6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图1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三角形定则：把两个矢量的首尾顺次连接起来，第一个矢量的起点到第二个矢量的终点的</w:t>
      </w:r>
      <w:r>
        <w:rPr>
          <w:rFonts w:ascii="Times New Roman" w:hAnsi="Times New Roman" w:cs="Times New Roman"/>
          <w:u w:val="single"/>
        </w:rPr>
        <w:t>有向线段</w:t>
      </w:r>
      <w:r>
        <w:rPr>
          <w:rFonts w:ascii="Times New Roman" w:hAnsi="Times New Roman" w:cs="Times New Roman"/>
        </w:rPr>
        <w:t>为合矢量.如图乙，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为分力，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为合力.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技巧点拨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eastAsia="黑体" w:hAnsi="Times New Roman" w:cs="Times New Roman"/>
        </w:rPr>
        <w:t>共点力合成的方法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(1)作图法.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(2)计算法：根据平行四边形定则作出力的示意图，然后利用勾股定理、三角函数、正弦定理等求出合力.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合力范围的确定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(1)两个共点力的合力范围：|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|</w:t>
      </w:r>
      <w:r>
        <w:rPr>
          <w:rFonts w:hAnsi="宋体" w:cs="Times New Roman"/>
        </w:rPr>
        <w:t>≤</w:t>
      </w:r>
      <w:r>
        <w:rPr>
          <w:rFonts w:ascii="Times New Roman" w:hAnsi="Times New Roman" w:cs="Times New Roman"/>
          <w:i/>
        </w:rPr>
        <w:t>F</w:t>
      </w:r>
      <w:r>
        <w:rPr>
          <w:rFonts w:hAnsi="宋体" w:cs="Times New Roman"/>
        </w:rPr>
        <w:t>≤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两个力的大小不变时，其合力随夹角的增大而减小.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合力的大小不变时，两分力随夹角的增大而增大.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当两个力反向时，合力最小，为|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|；当两个力同向时，合力最大，为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(2)三个共点力的合力范围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最大值：三个力同向时，其合力最大，为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max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最小值：以这三个力的大小为边，如果能组成封闭的三角形，则其合力的最小值为零，即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min</w:t>
      </w:r>
      <w:r>
        <w:rPr>
          <w:rFonts w:ascii="Times New Roman" w:hAnsi="Times New Roman" w:cs="Times New Roman"/>
        </w:rPr>
        <w:t>＝0；如果不能，则合力的最小值等于最大的一个力减去另外两个力的大小之和，即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min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－(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)(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为三个力中最大的力).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1.一物体受到三个共面共点力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的作用，三力的矢量关系如图3所示(小方格边长相等)，则下列说法正确的是(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107.35pt;height:65.35pt" coordsize="21600,21600" o:preferrelative="t" filled="f" stroked="f">
            <v:stroke joinstyle="miter"/>
            <v:imagedata r:id="rId7" r:href="rId8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图3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A.三力的合力有最大值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，方向不确定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B.三力的合力有唯一值3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，方向与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同向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C.三力的合力有唯一值2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，方向与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同向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D.由题给条件无法求合力大小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2.有三个力，分别为12 N、6 N、7 N，则关于这三个力的合力，下列说法正确的是(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A.合力的最小值为1 N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B.合力的最小值为零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C.合力不可能为20 N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D.合力可能为30 N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3.如图4，悬挂甲物体的细线拴牢在一不可伸长的轻质细绳上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点处；绳的一端固定在墙上，另一端通过光滑定滑轮与物体乙相连.甲、乙两物体质量相等.系统平衡时，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点两侧绳与竖直方向的夹角分别为</w:t>
      </w:r>
      <w:r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β</w:t>
      </w:r>
      <w:r>
        <w:rPr>
          <w:rFonts w:ascii="Times New Roman" w:hAnsi="Times New Roman" w:cs="Times New Roman"/>
        </w:rPr>
        <w:t>.若</w:t>
      </w:r>
      <w:r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＝70°，则</w:t>
      </w:r>
      <w:r>
        <w:rPr>
          <w:rFonts w:ascii="Times New Roman" w:hAnsi="Times New Roman" w:cs="Times New Roman"/>
          <w:i/>
        </w:rPr>
        <w:t>β</w:t>
      </w:r>
      <w:r>
        <w:rPr>
          <w:rFonts w:ascii="Times New Roman" w:hAnsi="Times New Roman" w:cs="Times New Roman"/>
        </w:rPr>
        <w:t>等于(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77.3pt;height:64.5pt" coordsize="21600,21600" o:preferrelative="t" filled="f" stroked="f">
            <v:stroke joinstyle="miter"/>
            <v:imagedata r:id="rId9" r:href="rId10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图4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A.45°  B.55°  C.60°  D.70°</w:t>
      </w:r>
    </w:p>
    <w:p>
      <w:pPr>
        <w:pStyle w:val="Heading3"/>
        <w:tabs>
          <w:tab w:val="left" w:pos="3402"/>
        </w:tabs>
        <w:spacing w:line="360" w:lineRule="auto"/>
        <w:jc w:val="center"/>
      </w:pPr>
      <w:r>
        <w:t>考点二　力的分解的两种常用方法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1.力的分解是力的合成的逆运算，遵循的法则：</w:t>
      </w:r>
      <w:r>
        <w:rPr>
          <w:rFonts w:ascii="Times New Roman" w:hAnsi="Times New Roman" w:cs="Times New Roman"/>
          <w:u w:val="single"/>
        </w:rPr>
        <w:t>平行四边形</w:t>
      </w:r>
      <w:r>
        <w:rPr>
          <w:rFonts w:ascii="Times New Roman" w:hAnsi="Times New Roman" w:cs="Times New Roman"/>
        </w:rPr>
        <w:t>定则或</w:t>
      </w:r>
      <w:r>
        <w:rPr>
          <w:rFonts w:ascii="Times New Roman" w:hAnsi="Times New Roman" w:cs="Times New Roman"/>
          <w:u w:val="single"/>
        </w:rPr>
        <w:t>三角形</w:t>
      </w:r>
      <w:r>
        <w:rPr>
          <w:rFonts w:ascii="Times New Roman" w:hAnsi="Times New Roman" w:cs="Times New Roman"/>
        </w:rPr>
        <w:t>定则.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2.分解方法：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(1)按力产生的</w:t>
      </w:r>
      <w:r>
        <w:rPr>
          <w:rFonts w:ascii="Times New Roman" w:hAnsi="Times New Roman" w:cs="Times New Roman"/>
          <w:u w:val="single"/>
        </w:rPr>
        <w:t>效果</w:t>
      </w:r>
      <w:r>
        <w:rPr>
          <w:rFonts w:ascii="Times New Roman" w:hAnsi="Times New Roman" w:cs="Times New Roman"/>
        </w:rPr>
        <w:t>分解；(2)正交分解.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如图5，将结点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受力进行分解.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3in;height:168.3pt" coordsize="21600,21600" o:preferrelative="t" filled="f" stroked="f">
            <v:stroke joinstyle="miter"/>
            <v:imagedata r:id="rId11" r:href="rId12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图5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3.矢量和标量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(1)矢量：既有大小又有</w:t>
      </w:r>
      <w:r>
        <w:rPr>
          <w:rFonts w:ascii="Times New Roman" w:hAnsi="Times New Roman" w:cs="Times New Roman"/>
          <w:u w:val="single"/>
        </w:rPr>
        <w:t>方向</w:t>
      </w:r>
      <w:r>
        <w:rPr>
          <w:rFonts w:ascii="Times New Roman" w:hAnsi="Times New Roman" w:cs="Times New Roman"/>
        </w:rPr>
        <w:t>的物理量，叠加时遵循</w:t>
      </w:r>
      <w:r>
        <w:rPr>
          <w:rFonts w:ascii="Times New Roman" w:hAnsi="Times New Roman" w:cs="Times New Roman"/>
          <w:u w:val="single"/>
        </w:rPr>
        <w:t>平行四边形</w:t>
      </w:r>
      <w:r>
        <w:rPr>
          <w:rFonts w:ascii="Times New Roman" w:hAnsi="Times New Roman" w:cs="Times New Roman"/>
        </w:rPr>
        <w:t>定则，如速度、力等.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(2)标量：只有大小没有</w:t>
      </w:r>
      <w:r>
        <w:rPr>
          <w:rFonts w:ascii="Times New Roman" w:hAnsi="Times New Roman" w:cs="Times New Roman"/>
          <w:u w:val="single"/>
        </w:rPr>
        <w:t>方向</w:t>
      </w:r>
      <w:r>
        <w:rPr>
          <w:rFonts w:ascii="Times New Roman" w:hAnsi="Times New Roman" w:cs="Times New Roman"/>
        </w:rPr>
        <w:t>的物理量，求和时按</w:t>
      </w:r>
      <w:r>
        <w:rPr>
          <w:rFonts w:ascii="Times New Roman" w:hAnsi="Times New Roman" w:cs="Times New Roman"/>
          <w:u w:val="single"/>
        </w:rPr>
        <w:t>代数</w:t>
      </w:r>
      <w:r>
        <w:rPr>
          <w:rFonts w:ascii="Times New Roman" w:hAnsi="Times New Roman" w:cs="Times New Roman"/>
        </w:rPr>
        <w:t>法则相加，如路程、速率等.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技巧点拨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eastAsia="黑体" w:hAnsi="Times New Roman" w:cs="Times New Roman"/>
        </w:rPr>
        <w:t>力的效果分解法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(1)根据力的实际作用效果确定两个实际分力的方向.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(2)再根据两个分力方向画出平行四边形.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(3)最后由几何知识求出两个分力的大小和方向.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力的正交分解法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(1)建立坐标轴的原则：在静力学中，以少分解力和容易分解力为原则(使尽量多的力分布在坐标轴上)；在动力学中，往往以加速度方向和垂直加速度方向为坐标轴建立坐标系.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(2)多个力求合力的方法：把各力向相互垂直的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轴、</w:t>
      </w:r>
      <w:r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>轴分解.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轴上的合力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i/>
          <w:vertAlign w:val="subscript"/>
        </w:rPr>
        <w:t>x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i/>
          <w:vertAlign w:val="subscript"/>
        </w:rPr>
        <w:t>x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i/>
          <w:vertAlign w:val="subscript"/>
        </w:rPr>
        <w:t>x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i/>
          <w:vertAlign w:val="subscript"/>
        </w:rPr>
        <w:t>x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hAnsi="宋体" w:cs="Times New Roman"/>
        </w:rPr>
        <w:t>…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>轴上的合力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i/>
          <w:vertAlign w:val="subscript"/>
        </w:rPr>
        <w:t>y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i/>
          <w:vertAlign w:val="subscript"/>
        </w:rPr>
        <w:t>y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i/>
          <w:vertAlign w:val="subscript"/>
        </w:rPr>
        <w:t>y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i/>
          <w:vertAlign w:val="subscript"/>
        </w:rPr>
        <w:t>y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hAnsi="宋体" w:cs="Times New Roman"/>
        </w:rPr>
        <w:t>…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合力大小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r(</w:instrText>
      </w:r>
      <w:r>
        <w:rPr>
          <w:rFonts w:ascii="Times New Roman" w:hAnsi="Times New Roman" w:cs="Times New Roman"/>
          <w:i/>
        </w:rPr>
        <w:instrText>F</w:instrText>
      </w:r>
      <w:r>
        <w:rPr>
          <w:rFonts w:ascii="Times New Roman" w:hAnsi="Times New Roman" w:cs="Times New Roman"/>
          <w:i/>
          <w:vertAlign w:val="subscript"/>
        </w:rPr>
        <w:instrText>x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  <w:i/>
        </w:rPr>
        <w:instrText>F</w:instrText>
      </w:r>
      <w:r>
        <w:rPr>
          <w:rFonts w:ascii="Times New Roman" w:hAnsi="Times New Roman" w:cs="Times New Roman"/>
          <w:i/>
          <w:vertAlign w:val="subscript"/>
        </w:rPr>
        <w:instrText>y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若合力方向与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轴夹角为</w:t>
      </w:r>
      <w:r>
        <w:rPr>
          <w:rFonts w:ascii="Times New Roman" w:hAnsi="Times New Roman" w:cs="Times New Roman"/>
          <w:i/>
        </w:rPr>
        <w:t>θ</w:t>
      </w:r>
      <w:r>
        <w:rPr>
          <w:rFonts w:ascii="Times New Roman" w:hAnsi="Times New Roman" w:cs="Times New Roman"/>
        </w:rPr>
        <w:t xml:space="preserve">，则tan </w:t>
      </w:r>
      <w:r>
        <w:rPr>
          <w:rFonts w:ascii="Times New Roman" w:hAnsi="Times New Roman" w:cs="Times New Roman"/>
          <w:i/>
        </w:rPr>
        <w:t>θ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F</w:instrText>
      </w:r>
      <w:r>
        <w:rPr>
          <w:rFonts w:ascii="Times New Roman" w:hAnsi="Times New Roman" w:cs="Times New Roman"/>
          <w:i/>
          <w:vertAlign w:val="subscript"/>
        </w:rPr>
        <w:instrText>y</w:instrText>
      </w:r>
      <w:r>
        <w:rPr>
          <w:rFonts w:ascii="Times New Roman" w:hAnsi="Times New Roman" w:cs="Times New Roman"/>
          <w:i/>
        </w:rPr>
        <w:instrText>,F</w:instrText>
      </w:r>
      <w:r>
        <w:rPr>
          <w:rFonts w:ascii="Times New Roman" w:hAnsi="Times New Roman" w:cs="Times New Roman"/>
          <w:i/>
          <w:vertAlign w:val="subscript"/>
        </w:rPr>
        <w:instrText>x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4.刀、斧、凿等切削工具的刃部叫作劈，如图8是斧头劈木柴的情景.劈的纵截面是一个等腰三角形，使用劈的时候，垂直劈背加一个力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，这个力产生两个作用效果，使劈的两个侧面推压木柴，把木柴劈开.设劈背的宽度为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，劈的侧面长为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，不计斧头自身的重力，则劈的侧面推压木柴的力为(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113.5pt;height:77.3pt" coordsize="21600,21600" o:preferrelative="t" filled="f" stroked="f">
            <v:stroke joinstyle="miter"/>
            <v:imagedata r:id="rId13" r:href="rId14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图8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d,l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 xml:space="preserve">  B.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l,d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 xml:space="preserve">  C.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l,</w:instrText>
      </w:r>
      <w:r>
        <w:rPr>
          <w:rFonts w:ascii="Times New Roman" w:hAnsi="Times New Roman" w:cs="Times New Roman"/>
        </w:rPr>
        <w:instrText>2</w:instrText>
      </w:r>
      <w:r>
        <w:rPr>
          <w:rFonts w:ascii="Times New Roman" w:hAnsi="Times New Roman" w:cs="Times New Roman"/>
          <w:i/>
        </w:rPr>
        <w:instrText>d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 xml:space="preserve">  D.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d,</w:instrText>
      </w:r>
      <w:r>
        <w:rPr>
          <w:rFonts w:ascii="Times New Roman" w:hAnsi="Times New Roman" w:cs="Times New Roman"/>
        </w:rPr>
        <w:instrText>2</w:instrText>
      </w:r>
      <w:r>
        <w:rPr>
          <w:rFonts w:ascii="Times New Roman" w:hAnsi="Times New Roman" w:cs="Times New Roman"/>
          <w:i/>
        </w:rPr>
        <w:instrText>l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  <w:i/>
        </w:rPr>
        <w:t>F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5.如图9，斜面倾角为30°，一质量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＝1 kg的物块在与斜面成30°角的拉力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作用下恰好不上滑.已知物块与斜面间动摩擦因数</w:t>
      </w:r>
      <w:r>
        <w:rPr>
          <w:rFonts w:ascii="Times New Roman" w:hAnsi="Times New Roman" w:cs="Times New Roman"/>
          <w:i/>
        </w:rPr>
        <w:t>μ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f(\r(3)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3)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的大小.(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＝10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，设最大静摩擦力等于滑动摩擦力)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102.9pt;height:55.2pt" coordsize="21600,21600" o:preferrelative="t" filled="f" stroked="f">
            <v:stroke joinstyle="miter"/>
            <v:imagedata r:id="rId15" r:href="rId16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图9</w:t>
      </w:r>
    </w:p>
    <w:p>
      <w:pPr>
        <w:pStyle w:val="Heading3"/>
        <w:tabs>
          <w:tab w:val="left" w:pos="3402"/>
        </w:tabs>
        <w:spacing w:line="360" w:lineRule="auto"/>
        <w:jc w:val="center"/>
      </w:pPr>
      <w:r>
        <w:t>考点三　</w:t>
      </w:r>
      <w:r>
        <w:rPr>
          <w:rFonts w:ascii="宋体" w:hAnsi="宋体"/>
        </w:rPr>
        <w:t>“</w:t>
      </w:r>
      <w:r>
        <w:t>活结</w:t>
      </w:r>
      <w:r>
        <w:rPr>
          <w:rFonts w:ascii="宋体" w:hAnsi="宋体"/>
        </w:rPr>
        <w:t>”</w:t>
      </w:r>
      <w:r>
        <w:t>与</w:t>
      </w:r>
      <w:r>
        <w:rPr>
          <w:rFonts w:ascii="宋体" w:hAnsi="宋体"/>
        </w:rPr>
        <w:t>“</w:t>
      </w:r>
      <w:r>
        <w:t>死结</w:t>
      </w:r>
      <w:r>
        <w:rPr>
          <w:rFonts w:ascii="宋体" w:hAnsi="宋体"/>
        </w:rPr>
        <w:t>”</w:t>
      </w:r>
      <w:r>
        <w:t>、</w:t>
      </w:r>
      <w:r>
        <w:rPr>
          <w:rFonts w:ascii="宋体" w:hAnsi="宋体"/>
        </w:rPr>
        <w:t>“</w:t>
      </w:r>
      <w:r>
        <w:t>动杆</w:t>
      </w:r>
      <w:r>
        <w:rPr>
          <w:rFonts w:ascii="宋体" w:hAnsi="宋体"/>
        </w:rPr>
        <w:t>”</w:t>
      </w:r>
      <w:r>
        <w:t>与</w:t>
      </w:r>
      <w:r>
        <w:rPr>
          <w:rFonts w:ascii="宋体" w:hAnsi="宋体"/>
        </w:rPr>
        <w:t>“</w:t>
      </w:r>
      <w:r>
        <w:t>定杆</w:t>
      </w:r>
      <w:r>
        <w:rPr>
          <w:rFonts w:ascii="宋体" w:hAnsi="宋体"/>
        </w:rPr>
        <w:t>”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eastAsia="黑体" w:hAnsi="Times New Roman" w:cs="Times New Roman"/>
        </w:rPr>
        <w:t>活结</w:t>
      </w:r>
      <w:r>
        <w:rPr>
          <w:rFonts w:ascii="Times New Roman" w:hAnsi="Times New Roman" w:cs="Times New Roman"/>
        </w:rPr>
        <w:t>：当绳绕过光滑的滑轮或挂钩时，绳上的力是相等的，即滑轮只改变力的方向，不改变力的大小，如图10甲，滑轮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两侧绳的拉力相等.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死结</w:t>
      </w:r>
      <w:r>
        <w:rPr>
          <w:rFonts w:ascii="Times New Roman" w:hAnsi="Times New Roman" w:cs="Times New Roman"/>
        </w:rPr>
        <w:t>：若结点不是滑轮，而是固定点时，称为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死结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结点，则两侧绳上的弹力不一定相等，如图乙，结点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两侧绳的拉力不相等.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eastAsia="黑体" w:hAnsi="Times New Roman" w:cs="Times New Roman"/>
        </w:rPr>
        <w:t>动杆</w:t>
      </w:r>
      <w:r>
        <w:rPr>
          <w:rFonts w:ascii="Times New Roman" w:hAnsi="Times New Roman" w:cs="Times New Roman"/>
        </w:rPr>
        <w:t>：若轻杆用光滑的转轴或铰链连接，当杆平衡时，杆所受到的弹力方向一定沿着杆，否则杆会转动.如图乙所示，若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为转轴，则轻杆在缓慢转动中，弹力方向始终沿杆的方向.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190.8pt;height:104.7pt" coordsize="21600,21600" o:preferrelative="t" filled="f" stroked="f">
            <v:stroke joinstyle="miter"/>
            <v:imagedata r:id="rId17" r:href="rId18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图10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eastAsia="黑体" w:hAnsi="Times New Roman" w:cs="Times New Roman"/>
        </w:rPr>
        <w:t>定杆</w:t>
      </w:r>
      <w:r>
        <w:rPr>
          <w:rFonts w:ascii="Times New Roman" w:hAnsi="Times New Roman" w:cs="Times New Roman"/>
        </w:rPr>
        <w:t>：若轻杆被固定，不发生转动，则杆受到的弹力方向不一定沿杆的方向，如图甲所示.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6.如图12所示，细绳一端固定在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点，跨过与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等高的光滑定滑轮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后在另一端悬挂一个沙桶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.现有另一个沙桶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通过光滑轻质挂钩挂在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之间，稳定后挂钩下降至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点，</w:t>
      </w:r>
      <w:r>
        <w:rPr>
          <w:rFonts w:hAnsi="宋体" w:cs="Times New Roman"/>
        </w:rPr>
        <w:t>∠</w:t>
      </w:r>
      <w:r>
        <w:rPr>
          <w:rFonts w:ascii="Times New Roman" w:hAnsi="Times New Roman" w:cs="Times New Roman"/>
          <w:i/>
        </w:rPr>
        <w:t>ACB</w:t>
      </w:r>
      <w:r>
        <w:rPr>
          <w:rFonts w:ascii="Times New Roman" w:hAnsi="Times New Roman" w:cs="Times New Roman"/>
        </w:rPr>
        <w:t>＝120°，下列说法正确的是(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2" type="#_x0000_t75" style="width:117.05pt;height:65.8pt" coordsize="21600,21600" o:preferrelative="t" filled="f" stroked="f">
            <v:stroke joinstyle="miter"/>
            <v:imagedata r:id="rId19" r:href="rId20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图12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A.若只增加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桶内的沙子，再次平衡后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点位置不变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B.若只增加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桶内的沙子，再次平衡后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点位置不变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C.若在两桶内增加相同质量的沙子，再次平衡后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点位置不变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D.若在两桶内增加相同质量的沙子，再次平衡后沙桶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位置上升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>
        <w:rPr>
          <w:rFonts w:ascii="Times New Roman" w:eastAsia="楷体_GB2312" w:hAnsi="Times New Roman" w:cs="Times New Roman"/>
        </w:rPr>
        <w:t>(多选)</w:t>
      </w:r>
      <w:r>
        <w:rPr>
          <w:rFonts w:ascii="Times New Roman" w:hAnsi="Times New Roman" w:cs="Times New Roman"/>
        </w:rPr>
        <w:t>如图13所示，轻杆</w:t>
      </w:r>
      <w:r>
        <w:rPr>
          <w:rFonts w:ascii="Times New Roman" w:hAnsi="Times New Roman" w:cs="Times New Roman"/>
          <w:i/>
        </w:rPr>
        <w:t>BC</w:t>
      </w:r>
      <w:r>
        <w:rPr>
          <w:rFonts w:ascii="Times New Roman" w:hAnsi="Times New Roman" w:cs="Times New Roman"/>
        </w:rPr>
        <w:t>一端用铰链固定于墙上，另一端有一小滑轮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，重物系一绳经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固定在墙上的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点，滑轮与绳的质量及摩擦力均不计，若将绳一端从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点沿墙稍向上移，系统再次平衡后，则(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50.35pt;height:91.45pt" coordsize="21600,21600" o:preferrelative="t" filled="f" stroked="f">
            <v:stroke joinstyle="miter"/>
            <v:imagedata r:id="rId21" r:href="rId22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图13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A.绳的拉力增大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B.轻杆受到的压力减小，且杆与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的夹角变大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C.绳的拉力大小不变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D.轻杆受的压力不变</w:t>
      </w:r>
    </w:p>
    <w:p>
      <w:pPr>
        <w:pStyle w:val="Heading1"/>
        <w:jc w:val="center"/>
        <w:rPr>
          <w:rFonts w:ascii="微软雅黑" w:eastAsia="微软雅黑" w:hAnsi="微软雅黑" w:cs="微软雅黑" w:hint="eastAsia"/>
          <w:sz w:val="52"/>
          <w:szCs w:val="52"/>
        </w:rPr>
      </w:pPr>
      <w:bookmarkStart w:id="0" w:name="_GoBack"/>
      <w:bookmarkEnd w:id="0"/>
      <w:r>
        <w:rPr>
          <w:rFonts w:ascii="微软雅黑" w:eastAsia="微软雅黑" w:hAnsi="微软雅黑" w:cs="微软雅黑" w:hint="eastAsia"/>
          <w:sz w:val="52"/>
          <w:szCs w:val="52"/>
        </w:rPr>
        <w:t>综合练习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一．选择题（共29小题）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河南月考）一物体受到四个共点力，其大小分别为400N、600N、900N和1300N，这四个力的合力大小不可能为（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A．3300N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B．2300N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C．400N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D．0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浙江月考）如图所示，小鸟在空中沿直线（图中虚线）飞行过程中受到重力和空气作用力的作用，则小鸟受到的空气作用力（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34" type="#_x0000_t75" alt="菁优网：http://www.jyeoo.com" style="width:107.25pt;height:1in" coordsize="21600,21600" filled="f" stroked="f">
            <v:imagedata r:id="rId23" o:title=""/>
            <o:lock v:ext="edit" aspectratio="t"/>
            <w10:anchorlock/>
          </v:shape>
        </w:pic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A．方向一定竖直向上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B．方向可能沿图中直线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C．可能和图中虚线垂直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D．大小一定等于小鸟重力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浙江月考）小陶、小盛两人共提一桶水匀速走向教室，如图所示，水和水桶的总质量为m，两人拉力方向与竖直方向都成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角，大小都为F，则下列说法中正确的是：（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35" type="#_x0000_t75" alt="菁优网：http://www.jyeoo.com" style="width:77.25pt;height:60.75pt" coordsize="21600,21600" filled="f" stroked="f">
            <v:imagedata r:id="rId24" o:title=""/>
            <o:lock v:ext="edit" aspectratio="t"/>
            <w10:anchorlock/>
          </v:shape>
        </w:pic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A．不管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为何值，F＝</w:t>
      </w:r>
      <w:r>
        <w:rPr>
          <w:position w:val="-22"/>
        </w:rPr>
        <w:pict>
          <v:shape id="_x0000_i1036" type="#_x0000_t75" style="width:15.75pt;height:27pt" coordsize="21600,21600" filled="f" stroked="f">
            <v:imagedata r:id="rId25" o:title="菁优网-jyeoo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B．当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为30°时，F＝mg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C．当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＝45°时，F＝</w:t>
      </w:r>
      <w:r>
        <w:rPr>
          <w:position w:val="-5"/>
        </w:rPr>
        <w:pict>
          <v:shape id="_x0000_i1037" type="#_x0000_t75" style="width:15pt;height:13.5pt" coordsize="21600,21600" filled="f" stroked="f">
            <v:imagedata r:id="rId26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mg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越大时，F越大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山西期末）三个共点力F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可用如图所示的有向线段表示，它们围成封闭的三角形。则这三个力的合力最大的是（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38" type="#_x0000_t75" alt="菁优网：http://www.jyeoo.com" style="width:75.75pt;height:33pt" coordsize="21600,21600" filled="f" stroked="f">
            <v:imagedata r:id="rId27" o:title="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39" type="#_x0000_t75" alt="菁优网：http://www.jyeoo.com" style="width:75.75pt;height:33.75pt" coordsize="21600,21600" filled="f" stroked="f">
            <v:imagedata r:id="rId28" o:title=""/>
            <o:lock v:ext="edit" aspectratio="t"/>
            <w10:anchorlock/>
          </v:shape>
        </w:pic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40" type="#_x0000_t75" alt="菁优网：http://www.jyeoo.com" style="width:74.25pt;height:34.5pt" coordsize="21600,21600" filled="f" stroked="f">
            <v:imagedata r:id="rId29" o:title="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41" type="#_x0000_t75" alt="菁优网：http://www.jyeoo.com" style="width:73.5pt;height:34.5pt" coordsize="21600,21600" filled="f" stroked="f">
            <v:imagedata r:id="rId30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安徽期末）关于合力与分力的关系及共点力的平衡。下列说法正确的是（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A．合力与它的两个分力的效果一定不同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B．合力与它的两个分力的方向一定不同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C．处于共点力平衡状态的物体一定是静止的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D．若质点在三个力作用下处于平衡状态，则任意两个力的合力与另外一个力等大反向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青铜峡市校级期末）一物体同时受到同一平面内三个共点力的作用，下列几组力的合力可能为零的是（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A．4N、5N，10N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B．2N、7N、8N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C．10N、6N、3N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D．20N，20N、50N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西城区期末）水上滑翔伞是一项很受青年人喜爱的水上活动。如图1所示，滑翔伞由专门的游艇牵引，游客可以在空中体验迎风飞翔的感觉。为了研究这一情境中的受力问题，可以将悬挂座椅的结点作为研究对象，简化为如图2所示的模型，结点受到牵引绳、滑翔伞和座椅施加的三个作用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，其中F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斜向左下方，F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斜向右上方。若在游艇牵引下游客做匀速运动，则（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2" type="#_x0000_t75" alt="菁优网：http://www.jyeoo.com" style="width:233.3pt;height:98.25pt" coordsize="21600,21600" filled="f" stroked="f">
            <v:imagedata r:id="rId31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可能大于F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一定大于F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的合力可能大于F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的合力方向可能沿水平向右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天津期末）在做“探究两个互成角度的力的合成规律”的实验时，为得到一组对应的分力和合力，将橡皮条的一端固定在水平放置的木板上，先用两个弹簧测力计拉动橡皮条E端，再改用一个弹簧测力计拉橡皮条。下列关于实验操作的叙述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A．两次拉橡皮条的过程中只要将橡皮条拉伸相同长度即可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B．拉橡皮条时，弹簧测力计、橡皮条、细绳应贴近木板且与木板面平行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C．用两个测力计同时拉橡皮条时，两细绳间的夹角必须为90°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D．确定力的方向时，用铅笔沿着细绳划直线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西宁期末）已知两个力F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与F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的大小分别为3N和5N，则它们的合力大小不可能等于（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A．9N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B．7N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C．6N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D．5N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沈阳期末）下列说法中正确的是（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A．两个力F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之间的夹角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不变，力F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大小不变，增大F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，则合力F一定增大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B．汽车速度越大，刹车后越难停下来，表明物体的速度越大，其惯性越大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C．伽利略将斜面实验的结论合理外推，间接证明了自由落体运动是匀变速直线运动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D．国际单位制中力学的基本单位有：s（秒）、m（米）、N（牛）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河西区期末）“验证力的平行四边形定则”实验中，部分实验步骤如下，其中有错误或者不完整的是（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3" type="#_x0000_t75" alt="菁优网：http://www.jyeoo.com" style="width:161.25pt;height:115.5pt" coordsize="21600,21600" filled="f" stroked="f">
            <v:imagedata r:id="rId32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A．将一根橡皮筋的一端固定在贴有白纸的竖直平整木板上，另一端拴上两根细线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B．其中一根细线挂上5个质量相等的钩码，使橡皮筋拉伸，如图甲所示，记录钩码个数和细绳方向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C．将步骤B中的钩码取下，分别在两根细线上挂上4个和3个质量相等的钩码，用两光滑硬棒B、C使两细线互成角度，如图乙所示，处于静止状态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D．小心调整B、C的位置，使橡皮筋的下端伸到O点，记录钩码个数和细绳方向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滨海新区期末）两个共点力的大小分别为8N和15N，则这两个共点力的合力不能是（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A．4N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B．8N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C．16N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D．20N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红桥区期末）有两个共点力，一个大小为10N，另一个大小为2N，它们合力的最大值是（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A．2N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B．8N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C．10N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D．12N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湘潭一模）三个共点力大小分别是F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，关于它们合力F的大小，下列说法中正确的是（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A．F大小的取值范围一定是0≤F≤F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+F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+F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B．F的大小至少比F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中的某一个大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C．若F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：F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：F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＝3：6：8，只要适当调整它们之间的夹角，一定能使合力F为零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D．若F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：F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：F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＝3：6：2，只要适当调整它们之间的夹角，一定能使合力F为零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惠州一模）如图甲为一种门后挂钩的照片，相邻挂钩之间的距离为10cm，图乙挂包的宽度约为20cm，在挂包质量一定的条件下，为了使悬挂时挂包带受力最小，下列措施正确的是（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4" type="#_x0000_t75" alt="菁优网：http://www.jyeoo.com" style="width:229.55pt;height:84pt" coordsize="21600,21600" filled="f" stroked="f">
            <v:imagedata r:id="rId33" o:title=""/>
            <o:lock v:ext="edit" aspectratio="t"/>
            <w10:anchorlock/>
          </v:shape>
        </w:pic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A．随意挂在一个钩子上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B．使挂包带跨过两个挂钩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C．使挂包带跨过三个挂钩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D．使挂包带跨过四个挂钩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金华模拟）某飞机（如图a）起落架结构如图b所示，当驱动杆甲转动时，通过杆上螺纹带动连杆实现轮子的收放，忽略空气对轮子的阻力，不考虑地球自转。下列说法正确的是（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5" type="#_x0000_t75" alt="菁优网：http://www.jyeoo.com" style="width:355.55pt;height:112.5pt" coordsize="21600,21600" filled="f" stroked="f">
            <v:imagedata r:id="rId34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A．飞机着陆瞬间，连杆乙、丙对轮轴的合力竖直向下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B．飞机着陆瞬间，连杆乙、丙对轮轴的合力竖直向上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C．飞机在空中沿直线匀速飞行时，连杆乙丙对轮轴的合力竖直向上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D．轮子受到的重力与连杆乙、丙对轮轴的合力是一对作用力与反作用力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浙江二模）如图是远距离输电的部分线路。A、B两点分别为铁塔与输电线的连接点，输电线质量分布均匀，下列说法正确的是（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6" type="#_x0000_t75" alt="菁优网：http://www.jyeoo.com" style="width:178.5pt;height:90.75pt" coordsize="21600,21600" filled="f" stroked="f">
            <v:imagedata r:id="rId35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A．输电线上电流相等时，输电线越粗，在输电线上消耗的电能越多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B．若A点高于B点，输电线两端的切线与竖直方向的夹角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＜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C．若A、B两点等高，A、B两端点对输电线的弹力大小之和等于输电线的重力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D．由于热胀冷缩，夏季输电线与竖直方向的夹角变小，输电线两端的弹力变大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江西模拟）攀岩是一项挑战性运动，如图所示为某一攀岩爱好者双臂伸展、身体静止悬挂时的照片。已知攀岩爱好者的右手抓牢点比左手的高，左、右两臂等长且伸直。则在此时（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7" type="#_x0000_t75" alt="菁优网：http://www.jyeoo.com" style="width:68.25pt;height:82.5pt" coordsize="21600,21600" filled="f" stroked="f">
            <v:imagedata r:id="rId36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A．左臂的拉力大于右臂的拉力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B．左臂的拉力小于右臂的拉力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C．两臂的拉力一样大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D．无法判断两臂拉力大小的关系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朝阳区期末）如图所示，一辆汽车熄火后停在斜坡上。关于汽车的受力情况，下列说法正确的是（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8" type="#_x0000_t75" alt="菁优网：http://www.jyeoo.com" style="width:187.55pt;height:80.25pt" coordsize="21600,21600" filled="f" stroked="f">
            <v:imagedata r:id="rId37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A．汽车所受的支持力与重力大小相等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B．汽车所受的摩擦力大于重力沿斜面的分力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C．汽车所受重力和支持力的合力与摩擦力大小相等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D．汽车所受的摩擦力等于动摩擦因数与支持力大小的乘积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松江区期末）如图轻质支架，A、B固定在竖直墙上，C点通过细绳悬挂一重物，则重物对C点的拉力按效果分解正确的是（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49" type="#_x0000_t75" alt="菁优网：http://www.jyeoo.com" style="width:81.75pt;height:93pt" coordsize="21600,21600" filled="f" stroked="f">
            <v:imagedata r:id="rId38" o:title="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50" type="#_x0000_t75" alt="菁优网：http://www.jyeoo.com" style="width:72.75pt;height:93pt" coordsize="21600,21600" filled="f" stroked="f">
            <v:imagedata r:id="rId39" o:title=""/>
            <o:lock v:ext="edit" aspectratio="t"/>
            <w10:anchorlock/>
          </v:shape>
        </w:pic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51" type="#_x0000_t75" alt="菁优网：http://www.jyeoo.com" style="width:1in;height:93pt" coordsize="21600,21600" filled="f" stroked="f">
            <v:imagedata r:id="rId40" o:title="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52" type="#_x0000_t75" alt="菁优网：http://www.jyeoo.com" style="width:80.25pt;height:91.5pt" coordsize="21600,21600" filled="f" stroked="f">
            <v:imagedata r:id="rId41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公主岭市校级期末）物体静止于光滑水平面上，如图所示，在两个力作用下沿合力F方向运动，分力和F均在同一水平面上，其中F＝10N，一个分力沿着OO′方向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＝30°，则另一分力的最小值为（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3" type="#_x0000_t75" alt="菁优网：http://www.jyeoo.com" style="width:105pt;height:64.5pt" coordsize="21600,21600" filled="f" stroked="f">
            <v:imagedata r:id="rId42" o:title=""/>
            <o:lock v:ext="edit" aspectratio="t"/>
            <w10:anchorlock/>
          </v:shape>
        </w:pic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A．0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B．5N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position w:val="-22"/>
        </w:rPr>
        <w:pict>
          <v:shape id="_x0000_i1054" type="#_x0000_t75" style="width:30.75pt;height:27.75pt" coordsize="21600,21600" filled="f" stroked="f">
            <v:imagedata r:id="rId43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D．10N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温州期末）2018年11月，“2018FISE世界极限运动巡回赛”战幕在成都拉开，图中某选手骑摩托车飞跃中的极限动作的频闪照片。关于骑手（含摩托车）在空中的受力情况分析，说法正确的是（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5" type="#_x0000_t75" alt="菁优网：http://www.jyeoo.com" style="width:207.05pt;height:90.75pt" coordsize="21600,21600" filled="f" stroked="f">
            <v:imagedata r:id="rId44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A．不受力的作用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B．重力、空气阻力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C．重力和牵引力、空气阻力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D．仅受到重力作用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东城区期末）一个球形物体静止放在光滑的水平地面上，并与竖直墙壁相接触，如图所示，A、B两点分别是球与墙、地面的接触点，则下列说法正确的是（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6" type="#_x0000_t75" alt="菁优网：http://www.jyeoo.com" style="width:94.5pt;height:84pt" coordsize="21600,21600" filled="f" stroked="f">
            <v:imagedata r:id="rId45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A．物体受到重力、地面的支持力和墙壁的弹力三个力作用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B．物体受到重力、地面的支持力两个力作用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C．物体受到重力地面的支持力和墙壁的摩擦力三个力作用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D．物体受到重力、地球的引力和地面的支持力三个力作用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徐汇区二模）如图，一游客正在乘坐水上滑翔伞，体验迎风飞翔的感觉。根据该照片，若选取悬挂座椅的结点作为研究对象，则该点受到牵引绳、滑翔伞和座椅施加的三个作用力F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。若在游艇牵引下游客水平向左做匀加速运动，则下列图中关于三个力的大小关系分析可能正确的是（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7" type="#_x0000_t75" alt="菁优网：http://www.jyeoo.com" style="width:122.25pt;height:80.25pt" coordsize="21600,21600" filled="f" stroked="f">
            <v:imagedata r:id="rId46" o:title=""/>
            <o:lock v:ext="edit" aspectratio="t"/>
            <w10:anchorlock/>
          </v:shape>
        </w:pic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58" type="#_x0000_t75" alt="菁优网：http://www.jyeoo.com" style="width:87.75pt;height:80.25pt" coordsize="21600,21600" filled="f" stroked="f">
            <v:imagedata r:id="rId47" o:title="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59" type="#_x0000_t75" alt="菁优网：http://www.jyeoo.com" style="width:74.25pt;height:88.5pt" coordsize="21600,21600" filled="f" stroked="f">
            <v:imagedata r:id="rId48" o:title=""/>
            <o:lock v:ext="edit" aspectratio="t"/>
            <w10:anchorlock/>
          </v:shape>
        </w:pic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60" type="#_x0000_t75" alt="菁优网：http://www.jyeoo.com" style="width:69pt;height:80.25pt" coordsize="21600,21600" filled="f" stroked="f">
            <v:imagedata r:id="rId49" o:title="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61" type="#_x0000_t75" alt="菁优网：http://www.jyeoo.com" style="width:81pt;height:80.25pt" coordsize="21600,21600" filled="f" stroked="f">
            <v:imagedata r:id="rId50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十堰期末）三个大小分别为5N、6N、8N的力，其合力大小不可能是（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A．0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B．5N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C．15N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D．20N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福州三模）如图所示，某同学在家用拖把拖地，拖把由拖杆和拖把头构成，设某拖把头的质量为m，拖杆质量可忽略，拖把头与地板之间的动摩擦因数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，重力加速度为g，该同学用沿拖杆方向的力F推拖把，让拖把头在水平地板上向前匀速移动，此时拖杆与竖直方向的夹角为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。则下列判断正确的是（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62" type="#_x0000_t75" alt="菁优网：http://www.jyeoo.com" style="width:109.5pt;height:86.25pt" coordsize="21600,21600" filled="f" stroked="f">
            <v:imagedata r:id="rId51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A．地面受到的压力N＝Fcos</w:t>
      </w:r>
      <w:r>
        <w:rPr>
          <w:rFonts w:ascii="Cambria Math" w:eastAsia="Cambria Math" w:hAnsi="Cambria Math"/>
          <w:sz w:val="21"/>
          <w:szCs w:val="21"/>
        </w:rPr>
        <w:t>θ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B．拖把头受到地面的摩擦力f＝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mg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C．推力F＝</w:t>
      </w:r>
      <w:r>
        <w:rPr>
          <w:position w:val="-22"/>
        </w:rPr>
        <w:pict>
          <v:shape id="_x0000_i1063" type="#_x0000_t75" style="width:33.75pt;height:27pt" coordsize="21600,21600" filled="f" stroked="f">
            <v:imagedata r:id="rId52" o:title="菁优网-jyeoo"/>
            <o:lock v:ext="edit" aspectratio="t"/>
            <w10:anchorlock/>
          </v:shape>
        </w:pic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D．推力F＝</w:t>
      </w:r>
      <w:r>
        <w:rPr>
          <w:position w:val="-22"/>
        </w:rPr>
        <w:pict>
          <v:shape id="_x0000_i1064" type="#_x0000_t75" style="width:81.75pt;height:27pt" coordsize="21600,21600" filled="f" stroked="f">
            <v:imagedata r:id="rId53" o:title="菁优网-jyeoo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珠海期末）如图所示，在水平向左的匀强电场中，有一电荷量为+q的物体静止在斜面上。若撤去电场后，物体仍然静止在斜面上，那么撤去电场后和撤去电场前相比较，以下说法正确的是（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65" type="#_x0000_t75" alt="菁优网：http://www.jyeoo.com" style="width:87pt;height:63.75pt" coordsize="21600,21600" filled="f" stroked="f">
            <v:imagedata r:id="rId54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A．物体对斜面的压力一定减小了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B．物体对斜面的压力一定增大了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C．物体所受的摩擦力一定减小了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D．物体所受的摩擦力一定增大了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天津期末）下列关于力的合成和分解的说法，正确的是（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A．3N、6N、7N三个共点力合力的最小值为0N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B．两个力合力的大小不可能等于两个分力中的任何一个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C．以两个分力为邻边的平行四边形的两条对角线都是它们的合力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D．某个力的分力，一定比这个力小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济南二模）某体育场看台的风雨棚是钢架结构的，两侧倾斜钢柱用固定在其顶端的钢索拉住，下端用较链与水平地面连接，钢索上有许多竖直短钢棒将棚顶支撑在钢索上，整个系统左右对称，结构简化图如图所示。假设钢柱与水平地面所夹锐角为60°，钢索上端与钢柱的夹角为30°，钢索、短钢棒及棚顶的总质量为m，重力加速度为g。则钢柱对钢索拉力的大小为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66" type="#_x0000_t75" alt="菁优网：http://www.jyeoo.com" style="width:181.55pt;height:84pt" coordsize="21600,21600" filled="f" stroked="f">
            <v:imagedata r:id="rId55" o:title=""/>
            <o:lock v:ext="edit" aspectratio="t"/>
            <w10:anchorlock/>
          </v:shape>
        </w:pic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position w:val="-22"/>
        </w:rPr>
        <w:pict>
          <v:shape id="_x0000_i1067" type="#_x0000_t75" style="width:9.75pt;height:26.25pt" coordsize="21600,21600" filled="f" stroked="f">
            <v:imagedata r:id="rId56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mg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B．mg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position w:val="-5"/>
        </w:rPr>
        <w:pict>
          <v:shape id="_x0000_i1068" type="#_x0000_t75" style="width:15pt;height:13.5pt" coordsize="21600,21600" filled="f" stroked="f">
            <v:imagedata r:id="rId57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mg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D．2mg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二．填空题（共7小题）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青山区校级期末）作用于同一点的两个力F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的合力F随F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的夹角变化的情况如图所示，则F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　</w:t>
      </w:r>
      <w:r>
        <w:rPr>
          <w:rFonts w:ascii="Times New Roman" w:eastAsia="新宋体" w:hAnsi="Times New Roman" w:hint="eastAsia"/>
          <w:sz w:val="21"/>
          <w:szCs w:val="21"/>
        </w:rPr>
        <w:t>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69" type="#_x0000_t75" alt="菁优网：http://www.jyeoo.com" style="width:118.5pt;height:95.25pt" coordsize="21600,21600" filled="f" stroked="f">
            <v:imagedata r:id="rId58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白银区校级期末）某同学在坐标纸上画出了如图所示的两个已知力F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，图中小正方形的边长表示2N，两力的合力用F表示，则F＝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N。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0" type="#_x0000_t75" alt="菁优网：http://www.jyeoo.com" style="width:151.5pt;height:93.75pt" coordsize="21600,21600" filled="f" stroked="f">
            <v:imagedata r:id="rId59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金台区期末）将一个大小为10N的水平力分解成两个力，其中一个分力F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与水平方向的夹角是30°，欲使另一个分力F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最小，则两个分力F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大小分别是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　</w:t>
      </w:r>
      <w:r>
        <w:rPr>
          <w:rFonts w:ascii="Times New Roman" w:eastAsia="新宋体" w:hAnsi="Times New Roman" w:hint="eastAsia"/>
          <w:sz w:val="21"/>
          <w:szCs w:val="21"/>
        </w:rPr>
        <w:t>N和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　</w:t>
      </w:r>
      <w:r>
        <w:rPr>
          <w:rFonts w:ascii="Times New Roman" w:eastAsia="新宋体" w:hAnsi="Times New Roman" w:hint="eastAsia"/>
          <w:sz w:val="21"/>
          <w:szCs w:val="21"/>
        </w:rPr>
        <w:t>N。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奉贤区期末）吊环比赛中开始时吊绳竖直，运动员的两臂从竖直位置开始缓慢展开到接近水平，形成如图所示“十字支撑”造型。则每根吊绳的拉力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，两绳的合力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（选填“增大”、“不变”和“减小”）。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1" type="#_x0000_t75" alt="菁优网：http://www.jyeoo.com" style="width:141pt;height:108.75pt" coordsize="21600,21600" filled="f" stroked="f">
            <v:imagedata r:id="rId60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福州期末）“验证力的平行四边形定则”的实验情况如图甲所示，其中A为固定橡皮筋的图钉，O为橡皮筋与细绳的结点，OB和OC为细绳．图乙是在白纸上根据实验结果画出的图．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（1）图乙中的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是力F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的合力的实际测量值．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（2）本实验采用的科学方法是：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A．理想实验法；      B．控制变量；    C．等效替代法；      D．建立物理模型法．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2" type="#_x0000_t75" alt="菁优网：http://www.jyeoo.com" style="width:108.75pt;height:74.25pt" coordsize="21600,21600" filled="f" stroked="f">
            <v:imagedata r:id="rId61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金台区期末）“在探究求合力方法”的实验情况如图甲所示，其中A为固定皮筋的图钉，O为橡皮筋与细绳的结点，OB和OC为细绳．图乙是在白纸上根据实验结果画出的图．图乙中的F与F′两力中，方向一定沿AO方向的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；本实验采用的科学方法是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（填“理想实验法”、“等效替代法”或“控制变量法”）．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3" type="#_x0000_t75" alt="菁优网：http://www.jyeoo.com" style="width:151.5pt;height:82.5pt" coordsize="21600,21600" filled="f" stroked="f">
            <v:imagedata r:id="rId62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扬州学业考试）“探究力的合成的平行四边形定则”的实验情况如图甲所示，其中A为固定橡皮筋的图钉，O为橡皮筋与细绳的结点，OB和OC为细绳。图乙是在白纸上根据实验结果画出的图。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（1）图乙中的F与F′两力中，方向一定沿AO方向的是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（2）本实验采用的科学方法是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A．理想实验法         B．等效替代法       C．控制变量法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（3）本实验中以下说法正确的是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A．两根细绳必须等长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B．橡皮筋应与两绳夹角的平分线在同一直线上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C．在使用弹簧秤时要注意使弹簧秤与木板平面平行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D．把橡皮筋的另一端拉到O点时，两个弹簧秤之间夹角必须取90°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4" type="#_x0000_t75" alt="菁优网：http://www.jyeoo.com" style="width:225.05pt;height:136.5pt" coordsize="21600,21600" filled="f" stroked="f">
            <v:imagedata r:id="rId63" o:title=""/>
            <o:lock v:ext="edit" aspectratio="t"/>
            <w10:anchorlock/>
          </v:shape>
        </w:pic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三．计算题（共2小题）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安徽月考）如图所示，质量均为m的小滑块A、B用轻绳连接，置于倾角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＝37°的斜面上，在滑块B上施加有水平向右的恒力F，两滑块恰好均未上滑。已知两滑块和斜面间的动摩擦因数均为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＝0.5，滑块和斜面间的最大静摩擦力等于滑动摩擦力，已知sin37°＝0.6，重力加速度为g，求：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（1）轻绳对滑块A的拉力大小；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（2）外力F的大小。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5" type="#_x0000_t75" alt="菁优网：http://www.jyeoo.com" style="width:101.25pt;height:62.25pt" coordsize="21600,21600" filled="f" stroked="f">
            <v:imagedata r:id="rId64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徽县校级期末）两个大小相等的共点力F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，当它们之间的夹角为90°时合力的大小为10N，则当它们之间夹角为120°时，合力的大小为多少？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四．解答题（共6小题）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梧州模拟）某同学在“探究二力合成规律”的实验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中，将一木板竖直平行放在铁架台和轻弹簧所在平面的后面．装成如图甲所示的装置，其部分实验操作或分析如下，请完成下列相关内容：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（1）在图甲中的木板上记下悬挂两个钩码时弹簧末端的位置O；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（2）卸下钩码，然后将两细绳套系在弹簧下端，用两弹簧测力计按如图乙所示的情景将轻弹簧末端拉到同一位置O（即图乙中的O和O′重合），记录细绳套AO、BO的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及两弹簧测力计相应的读数．其中弹簧测力计的读数为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N；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（3）若把两细绳套对弹簧下端的拉力定义为分力，则与两分力可等效的合力是指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（选填以下答案的序号）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A．两个钩码的重力            B．钩码对弹簧下端的拉力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C．铁架台对弹簧上端的拉力    D．弹簧的重力．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6" type="#_x0000_t75" alt="菁优网：http://www.jyeoo.com" style="width:224.3pt;height:127.5pt" coordsize="21600,21600" filled="f" stroked="f">
            <v:imagedata r:id="rId65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仓山区校级期末）某同学做“验证力的平行四边形定则”的实验情况如图甲所示，其中A为固定橡皮条的图钉，O为橡皮条与细绳的结点，OB和OC为细绳．图乙是在白纸上根据实验结果画出的图．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（1）如果没有操作失误，图乙中的F与F′两力中，方向一定沿AO方向的是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（2）本实验采用的科学方法是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A．理想实验法　　　　B．等效替代法    C．控制变量法  D．建立物理模型法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（3）实验时，主要的步骤是：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A．在桌上放一块方木板，在方木板上铺一张白纸，用图钉把白纸钉在方木板上；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B．用图钉把橡皮条的一端固定在板上的A点，在橡皮条的另一端拴上两条细绳，细绳的另一端系着绳套；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C．用两个弹簧测力计分别钩住绳套，互成角度地拉橡皮条，使橡皮条伸长，结点到达某一位置O．记录下O点的位置，读出两个弹簧测力计的示数；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D．按选好的标度，用铅笔和刻度尺作出两只弹簧测力计的拉力F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的图示，并用平行四边形定则求出合力F；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E．只用一只弹簧测力计，通过细绳套拉橡皮条使其伸长，读出弹簧测力计的示数，记下细绳的方向，按同一标度作出这个力F′的图示；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F．比较F′和F的大小和方向，看它们是否相同，得出结论．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上述步骤中：有重要遗漏的步骤的序号及对应遗漏的内容分别是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和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7" type="#_x0000_t75" alt="菁优网：http://www.jyeoo.com" style="width:165.75pt;height:92.25pt" coordsize="21600,21600" filled="f" stroked="f">
            <v:imagedata r:id="rId66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滨海新区期末）某同学做“探究求合力的方法”的实验时，主要步骤是：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A．在桌上放一块方木板，在方木板上铺一张白纸，用图钉把白纸钉在方木板上；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B．用图钉把橡皮条的一端固定在板上的A点，在橡皮条的另一端拴上两条细绳，细绳的一端系着绳套；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C．用两个弹簧测力计分别钩住绳套，互成角度地拉橡皮条，使橡皮条伸长，结点到达某一位置O点．记录O点的位置，读出两个弹簧测力计的示数；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D．按选好的标度，用铅笔和刻度尺作出两个弹簧测力计的拉力F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的图示，并用平行四边形定则求出合力F；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E．只用一个弹簧测力计，通过细绳套拉橡皮条使其伸长，读出弹簧测力计的示数，记下细绳的方向，按同一标度作出这个力F′的图示；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F．比较F′和F的大小和方向，看它们是否相同，得出结论．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上述步骤中：（1）有重要遗漏的步骤的序号是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和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（2）遗漏的内容分别是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和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宁县校级期末）在“探究力的平行四边形定则”的实验中，两弹簧秤拉力的图示在图中作出，方格每边的长度表示1.0N，O是橡皮筋的一个端点．用两个直角三角板按照作图法作出合力F的图示，得到的合力的大小为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N．（结果保留两位有效数字）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8" type="#_x0000_t75" alt="菁优网：http://www.jyeoo.com" style="width:96.75pt;height:66.75pt" coordsize="21600,21600" filled="f" stroked="f">
            <v:imagedata r:id="rId67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三明模拟）有同学利用如图1所示的装置来验证力的平行四边形定则：在竖直木板上铺有白纸，固定两个光滑的滑轮A和B，将绳子打一个结点O，每个钩码的重量相等，当系统达到平衡时，根据钩码个数读出三根绳子的拉力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OA</w:t>
      </w:r>
      <w:r>
        <w:rPr>
          <w:rFonts w:ascii="Times New Roman" w:eastAsia="新宋体" w:hAnsi="Times New Roman" w:hint="eastAsia"/>
          <w:sz w:val="21"/>
          <w:szCs w:val="21"/>
        </w:rPr>
        <w:t>、T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OB</w:t>
      </w:r>
      <w:r>
        <w:rPr>
          <w:rFonts w:ascii="Times New Roman" w:eastAsia="新宋体" w:hAnsi="Times New Roman" w:hint="eastAsia"/>
          <w:sz w:val="21"/>
          <w:szCs w:val="21"/>
        </w:rPr>
        <w:t>和T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OC</w:t>
      </w:r>
      <w:r>
        <w:rPr>
          <w:rFonts w:ascii="Times New Roman" w:eastAsia="新宋体" w:hAnsi="Times New Roman" w:hint="eastAsia"/>
          <w:sz w:val="21"/>
          <w:szCs w:val="21"/>
        </w:rPr>
        <w:t>，回答下列问题：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9" type="#_x0000_t75" alt="菁优网：http://www.jyeoo.com" style="width:279.8pt;height:169.5pt" coordsize="21600,21600" filled="f" stroked="f">
            <v:imagedata r:id="rId68" o:title=""/>
            <o:lock v:ext="edit" aspectratio="t"/>
            <w10:anchorlock/>
          </v:shape>
        </w:pic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（1）改变钩码个数，实验能完成的是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A．钩码的个数N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＝2，N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＝4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B．钩码的个数N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＝3，N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＝4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C．钩码的个数N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＝4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D．钩码的个数N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＝3，N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＝4，N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＝5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（2）在拆下钩码和绳子前，最重要的一个步骤是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A．标记结点O的位置，并记录OA、OB、OC三段绳子的方向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B．量出OA、OB、OC三段绳子的长度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C．用量角器量出三段绳子之间的夹角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D．用天平测出钩码的质量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（3）在作图时，你认为图2中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是正确的。（填“甲”或“乙”）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郑州期末）在“验证力的平行四边形定则”实验中，需要将橡皮条的一端固定在水平木板上，另一端系上两根细绳，细绳的一另一端都有绳套（如图）．实验中需用两个弹簧秤分别勾住绳套，并互成角度地拉像皮条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（1）实验对两次拉伸橡皮条的要求中，应该将橡皮条和绳的结点沿相同方向拉到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位置（填“同一”或“不同”）．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（2）同学们在操作过程中有如下讨论，其中对减小实验误差有益的说法是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（填字母代号）．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A．实验中两个分力的夹角取得越大越好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B．弹簧测力计、细绳、橡皮条要尽量与木板平行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C．两细绳必须等长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D．拉橡皮条的细绳要长些，用铅笔画出两个定点的位置时，应使这两个点的距离尽量远些．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0" type="#_x0000_t75" alt="菁优网：http://www.jyeoo.com" style="width:113.25pt;height:102pt" coordsize="21600,21600" filled="f" stroked="f">
            <v:imagedata r:id="rId69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sectPr>
      <w:pgSz w:w="11906" w:h="16838"/>
      <w:pgMar w:top="1440" w:right="1753" w:bottom="1440" w:left="1753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宋体-方正超大字符集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hideSpellingErrors/>
  <w:hideGrammaticalErrors/>
  <w:zoom w:percent="90"/>
  <w:embedSystemFonts/>
  <w:bordersDoNotSurroundHeader/>
  <w:bordersDoNotSurroundFooter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7C1"/>
    <w:rsid w:val="000275B3"/>
    <w:rsid w:val="00087710"/>
    <w:rsid w:val="000C33CF"/>
    <w:rsid w:val="00186C54"/>
    <w:rsid w:val="001A5A53"/>
    <w:rsid w:val="00383A98"/>
    <w:rsid w:val="003B6AEE"/>
    <w:rsid w:val="004D1C96"/>
    <w:rsid w:val="00531878"/>
    <w:rsid w:val="00602E99"/>
    <w:rsid w:val="00615A8D"/>
    <w:rsid w:val="007227E7"/>
    <w:rsid w:val="00BD193E"/>
    <w:rsid w:val="00D71400"/>
    <w:rsid w:val="00D872E0"/>
    <w:rsid w:val="00DB501C"/>
    <w:rsid w:val="00DE7151"/>
    <w:rsid w:val="00E507E4"/>
    <w:rsid w:val="00EA57C1"/>
    <w:rsid w:val="28BD4125"/>
    <w:rsid w:val="2E3D7AC4"/>
    <w:rsid w:val="325970A4"/>
    <w:rsid w:val="41C575FD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Heading7">
    <w:name w:val="heading 7"/>
    <w:basedOn w:val="Normal"/>
    <w:next w:val="Normal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Heading8">
    <w:name w:val="heading 8"/>
    <w:basedOn w:val="Normal"/>
    <w:next w:val="Normal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  <w:style w:type="paragraph" w:styleId="Footer">
    <w:name w:val="footer"/>
    <w:basedOn w:val="Normal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Header"/>
    <w:qFormat/>
    <w:rPr>
      <w:kern w:val="2"/>
      <w:sz w:val="18"/>
      <w:szCs w:val="18"/>
    </w:rPr>
  </w:style>
  <w:style w:type="character" w:customStyle="1" w:styleId="Char0">
    <w:name w:val="页脚 Char"/>
    <w:link w:val="Footer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G31.TIF" TargetMode="External" /><Relationship Id="rId11" Type="http://schemas.openxmlformats.org/officeDocument/2006/relationships/image" Target="media/image4.png" /><Relationship Id="rId12" Type="http://schemas.openxmlformats.org/officeDocument/2006/relationships/image" Target="2-81.TIF" TargetMode="External" /><Relationship Id="rId13" Type="http://schemas.openxmlformats.org/officeDocument/2006/relationships/image" Target="media/image5.png" /><Relationship Id="rId14" Type="http://schemas.openxmlformats.org/officeDocument/2006/relationships/image" Target="2-86.TIF" TargetMode="External" /><Relationship Id="rId15" Type="http://schemas.openxmlformats.org/officeDocument/2006/relationships/image" Target="media/image6.png" /><Relationship Id="rId16" Type="http://schemas.openxmlformats.org/officeDocument/2006/relationships/image" Target="L1-9.TIF" TargetMode="External" /><Relationship Id="rId17" Type="http://schemas.openxmlformats.org/officeDocument/2006/relationships/image" Target="media/image7.png" /><Relationship Id="rId18" Type="http://schemas.openxmlformats.org/officeDocument/2006/relationships/image" Target="2-90.TIF" TargetMode="External" /><Relationship Id="rId19" Type="http://schemas.openxmlformats.org/officeDocument/2006/relationships/image" Target="media/image8.png" /><Relationship Id="rId2" Type="http://schemas.openxmlformats.org/officeDocument/2006/relationships/webSettings" Target="webSettings.xml" /><Relationship Id="rId20" Type="http://schemas.openxmlformats.org/officeDocument/2006/relationships/image" Target="2-94.TIF" TargetMode="External" /><Relationship Id="rId21" Type="http://schemas.openxmlformats.org/officeDocument/2006/relationships/image" Target="media/image9.png" /><Relationship Id="rId22" Type="http://schemas.openxmlformats.org/officeDocument/2006/relationships/image" Target="2-92.TIF" TargetMode="External" /><Relationship Id="rId23" Type="http://schemas.openxmlformats.org/officeDocument/2006/relationships/image" Target="media/image10.png" /><Relationship Id="rId24" Type="http://schemas.openxmlformats.org/officeDocument/2006/relationships/image" Target="media/image11.png" /><Relationship Id="rId25" Type="http://schemas.openxmlformats.org/officeDocument/2006/relationships/image" Target="media/image12.png" /><Relationship Id="rId26" Type="http://schemas.openxmlformats.org/officeDocument/2006/relationships/image" Target="media/image13.png" /><Relationship Id="rId27" Type="http://schemas.openxmlformats.org/officeDocument/2006/relationships/image" Target="media/image14.png" /><Relationship Id="rId28" Type="http://schemas.openxmlformats.org/officeDocument/2006/relationships/image" Target="media/image15.png" /><Relationship Id="rId29" Type="http://schemas.openxmlformats.org/officeDocument/2006/relationships/image" Target="media/image16.png" /><Relationship Id="rId3" Type="http://schemas.openxmlformats.org/officeDocument/2006/relationships/fontTable" Target="fontTable.xml" /><Relationship Id="rId30" Type="http://schemas.openxmlformats.org/officeDocument/2006/relationships/image" Target="media/image17.png" /><Relationship Id="rId31" Type="http://schemas.openxmlformats.org/officeDocument/2006/relationships/image" Target="media/image18.png" /><Relationship Id="rId32" Type="http://schemas.openxmlformats.org/officeDocument/2006/relationships/image" Target="media/image19.png" /><Relationship Id="rId33" Type="http://schemas.openxmlformats.org/officeDocument/2006/relationships/image" Target="media/image20.png" /><Relationship Id="rId34" Type="http://schemas.openxmlformats.org/officeDocument/2006/relationships/image" Target="media/image21.png" /><Relationship Id="rId35" Type="http://schemas.openxmlformats.org/officeDocument/2006/relationships/image" Target="media/image22.png" /><Relationship Id="rId36" Type="http://schemas.openxmlformats.org/officeDocument/2006/relationships/image" Target="media/image23.png" /><Relationship Id="rId37" Type="http://schemas.openxmlformats.org/officeDocument/2006/relationships/image" Target="media/image24.png" /><Relationship Id="rId38" Type="http://schemas.openxmlformats.org/officeDocument/2006/relationships/image" Target="media/image25.png" /><Relationship Id="rId39" Type="http://schemas.openxmlformats.org/officeDocument/2006/relationships/image" Target="media/image26.png" /><Relationship Id="rId4" Type="http://schemas.openxmlformats.org/officeDocument/2006/relationships/customXml" Target="../customXml/item1.xml" /><Relationship Id="rId40" Type="http://schemas.openxmlformats.org/officeDocument/2006/relationships/image" Target="media/image27.png" /><Relationship Id="rId41" Type="http://schemas.openxmlformats.org/officeDocument/2006/relationships/image" Target="media/image28.png" /><Relationship Id="rId42" Type="http://schemas.openxmlformats.org/officeDocument/2006/relationships/image" Target="media/image29.png" /><Relationship Id="rId43" Type="http://schemas.openxmlformats.org/officeDocument/2006/relationships/image" Target="media/image30.png" /><Relationship Id="rId44" Type="http://schemas.openxmlformats.org/officeDocument/2006/relationships/image" Target="media/image31.png" /><Relationship Id="rId45" Type="http://schemas.openxmlformats.org/officeDocument/2006/relationships/image" Target="media/image32.png" /><Relationship Id="rId46" Type="http://schemas.openxmlformats.org/officeDocument/2006/relationships/image" Target="media/image33.png" /><Relationship Id="rId47" Type="http://schemas.openxmlformats.org/officeDocument/2006/relationships/image" Target="media/image34.png" /><Relationship Id="rId48" Type="http://schemas.openxmlformats.org/officeDocument/2006/relationships/image" Target="media/image35.png" /><Relationship Id="rId49" Type="http://schemas.openxmlformats.org/officeDocument/2006/relationships/image" Target="media/image36.png" /><Relationship Id="rId5" Type="http://schemas.openxmlformats.org/officeDocument/2006/relationships/image" Target="media/image1.png" /><Relationship Id="rId50" Type="http://schemas.openxmlformats.org/officeDocument/2006/relationships/image" Target="media/image37.png" /><Relationship Id="rId51" Type="http://schemas.openxmlformats.org/officeDocument/2006/relationships/image" Target="media/image38.png" /><Relationship Id="rId52" Type="http://schemas.openxmlformats.org/officeDocument/2006/relationships/image" Target="media/image39.png" /><Relationship Id="rId53" Type="http://schemas.openxmlformats.org/officeDocument/2006/relationships/image" Target="media/image40.png" /><Relationship Id="rId54" Type="http://schemas.openxmlformats.org/officeDocument/2006/relationships/image" Target="media/image41.png" /><Relationship Id="rId55" Type="http://schemas.openxmlformats.org/officeDocument/2006/relationships/image" Target="media/image42.png" /><Relationship Id="rId56" Type="http://schemas.openxmlformats.org/officeDocument/2006/relationships/image" Target="media/image43.png" /><Relationship Id="rId57" Type="http://schemas.openxmlformats.org/officeDocument/2006/relationships/image" Target="media/image44.png" /><Relationship Id="rId58" Type="http://schemas.openxmlformats.org/officeDocument/2006/relationships/image" Target="media/image45.png" /><Relationship Id="rId59" Type="http://schemas.openxmlformats.org/officeDocument/2006/relationships/image" Target="media/image46.png" /><Relationship Id="rId6" Type="http://schemas.openxmlformats.org/officeDocument/2006/relationships/image" Target="2-74.TIF" TargetMode="External" /><Relationship Id="rId60" Type="http://schemas.openxmlformats.org/officeDocument/2006/relationships/image" Target="media/image47.png" /><Relationship Id="rId61" Type="http://schemas.openxmlformats.org/officeDocument/2006/relationships/image" Target="media/image48.png" /><Relationship Id="rId62" Type="http://schemas.openxmlformats.org/officeDocument/2006/relationships/image" Target="media/image49.png" /><Relationship Id="rId63" Type="http://schemas.openxmlformats.org/officeDocument/2006/relationships/image" Target="media/image50.png" /><Relationship Id="rId64" Type="http://schemas.openxmlformats.org/officeDocument/2006/relationships/image" Target="media/image51.png" /><Relationship Id="rId65" Type="http://schemas.openxmlformats.org/officeDocument/2006/relationships/image" Target="media/image52.png" /><Relationship Id="rId66" Type="http://schemas.openxmlformats.org/officeDocument/2006/relationships/image" Target="media/image53.png" /><Relationship Id="rId67" Type="http://schemas.openxmlformats.org/officeDocument/2006/relationships/image" Target="media/image54.png" /><Relationship Id="rId68" Type="http://schemas.openxmlformats.org/officeDocument/2006/relationships/image" Target="media/image55.png" /><Relationship Id="rId69" Type="http://schemas.openxmlformats.org/officeDocument/2006/relationships/image" Target="media/image56.png" /><Relationship Id="rId7" Type="http://schemas.openxmlformats.org/officeDocument/2006/relationships/image" Target="media/image2.png" /><Relationship Id="rId70" Type="http://schemas.openxmlformats.org/officeDocument/2006/relationships/theme" Target="theme/theme1.xml" /><Relationship Id="rId71" Type="http://schemas.openxmlformats.org/officeDocument/2006/relationships/styles" Target="styles.xml" /><Relationship Id="rId8" Type="http://schemas.openxmlformats.org/officeDocument/2006/relationships/image" Target="2-77.TIF" TargetMode="Externa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7907</Words>
  <Characters>45075</Characters>
  <Application>Microsoft Office Word</Application>
  <DocSecurity>0</DocSecurity>
  <Lines>375</Lines>
  <Paragraphs>105</Paragraphs>
  <ScaleCrop>false</ScaleCrop>
  <Company>Microsoft China</Company>
  <LinksUpToDate>false</LinksUpToDate>
  <CharactersWithSpaces>52877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〖BFB〗〖WTBX〗</dc:title>
  <dc:creator>User</dc:creator>
  <cp:lastModifiedBy>离子源</cp:lastModifiedBy>
  <cp:revision>11</cp:revision>
  <dcterms:created xsi:type="dcterms:W3CDTF">2021-01-08T09:02:00Z</dcterms:created>
  <dcterms:modified xsi:type="dcterms:W3CDTF">2021-07-24T21:37:45Z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FA3A334CF69B4951908F290C1DB8F597</vt:lpwstr>
  </property>
  <property fmtid="{D5CDD505-2E9C-101B-9397-08002B2CF9AE}" pid="3" name="KSOProductBuildVer">
    <vt:lpwstr>2052-11.1.0.10578</vt:lpwstr>
  </property>
</Properties>
</file>