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tabs>
          <w:tab w:val="left" w:pos="3402"/>
        </w:tabs>
        <w:spacing w:line="360" w:lineRule="auto"/>
        <w:jc w:val="center"/>
      </w:pPr>
      <w:r>
        <w:rPr>
          <w:rFonts w:ascii="Times New Roman" w:hAnsi="Times New Roman"/>
        </w:rPr>
        <w:t>圆周运动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考点一　描述圆周运动的物理量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描述圆周运动的物理量</w:t>
      </w:r>
    </w:p>
    <w:tbl>
      <w:tblPr>
        <w:tblStyle w:val="TableNormal"/>
        <w:tblW w:w="77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9"/>
        <w:gridCol w:w="3260"/>
        <w:gridCol w:w="3260"/>
      </w:tblGrid>
      <w:tr>
        <w:tblPrEx>
          <w:tblW w:w="7779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9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定义、意义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公式、单位</w:t>
            </w:r>
          </w:p>
        </w:tc>
      </w:tr>
      <w:tr>
        <w:tblPrEx>
          <w:tblW w:w="77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9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线速度(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</w:rPr>
              <w:t>描述圆周运动的物体运动</w:t>
            </w:r>
            <w:r>
              <w:rPr>
                <w:rFonts w:ascii="Times New Roman" w:hAnsi="Times New Roman" w:cs="Times New Roman"/>
                <w:u w:val="single"/>
              </w:rPr>
              <w:t>快慢</w:t>
            </w:r>
            <w:r>
              <w:rPr>
                <w:rFonts w:ascii="Times New Roman" w:hAnsi="Times New Roman" w:cs="Times New Roman"/>
              </w:rPr>
              <w:t>的物理量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是矢量，方向和半径</w:t>
            </w:r>
            <w:r>
              <w:rPr>
                <w:rFonts w:ascii="Times New Roman" w:hAnsi="Times New Roman" w:cs="Times New Roman"/>
                <w:u w:val="single"/>
              </w:rPr>
              <w:t>垂直</w:t>
            </w:r>
            <w:r>
              <w:rPr>
                <w:rFonts w:ascii="Times New Roman" w:hAnsi="Times New Roman" w:cs="Times New Roman"/>
              </w:rPr>
              <w:t>，和圆周</w:t>
            </w:r>
            <w:r>
              <w:rPr>
                <w:rFonts w:ascii="Times New Roman" w:hAnsi="Times New Roman" w:cs="Times New Roman"/>
                <w:u w:val="single"/>
              </w:rPr>
              <w:t>相切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\f(Δ</w:instrText>
            </w:r>
            <w:r>
              <w:rPr>
                <w:rFonts w:ascii="Times New Roman" w:hAnsi="Times New Roman" w:cs="Times New Roman"/>
                <w:i/>
              </w:rPr>
              <w:instrText>s,</w:instrText>
            </w:r>
            <w:r>
              <w:rPr>
                <w:rFonts w:ascii="Times New Roman" w:hAnsi="Times New Roman" w:cs="Times New Roman"/>
              </w:rPr>
              <w:instrText>Δ</w:instrText>
            </w:r>
            <w:r>
              <w:rPr>
                <w:rFonts w:ascii="Times New Roman" w:hAnsi="Times New Roman" w:cs="Times New Roman"/>
                <w:i/>
              </w:rPr>
              <w:instrText>t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(定义式)＝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\f(2π</w:instrText>
            </w:r>
            <w:r>
              <w:rPr>
                <w:rFonts w:ascii="Times New Roman" w:hAnsi="Times New Roman" w:cs="Times New Roman"/>
                <w:i/>
              </w:rPr>
              <w:instrText>r,T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(与周期的关系)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单位：m/s</w:t>
            </w:r>
          </w:p>
        </w:tc>
      </w:tr>
      <w:tr>
        <w:tblPrEx>
          <w:tblW w:w="77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9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角速度(</w:t>
            </w:r>
            <w:r>
              <w:rPr>
                <w:rFonts w:ascii="Times New Roman" w:hAnsi="Times New Roman" w:cs="Times New Roman"/>
                <w:i/>
              </w:rPr>
              <w:t>ω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</w:rPr>
              <w:t>描述物体绕</w:t>
            </w:r>
            <w:r>
              <w:rPr>
                <w:rFonts w:ascii="Times New Roman" w:hAnsi="Times New Roman" w:cs="Times New Roman"/>
                <w:u w:val="single"/>
              </w:rPr>
              <w:t>圆心</w:t>
            </w:r>
            <w:r>
              <w:rPr>
                <w:rFonts w:ascii="Times New Roman" w:hAnsi="Times New Roman" w:cs="Times New Roman"/>
              </w:rPr>
              <w:t>转动快慢的物理量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是矢量，但不研究其方向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  <w:i/>
              </w:rPr>
              <w:t>ω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\f(Δ</w:instrText>
            </w:r>
            <w:r>
              <w:rPr>
                <w:rFonts w:ascii="Times New Roman" w:hAnsi="Times New Roman" w:cs="Times New Roman"/>
                <w:i/>
              </w:rPr>
              <w:instrText>θ,</w:instrText>
            </w:r>
            <w:r>
              <w:rPr>
                <w:rFonts w:ascii="Times New Roman" w:hAnsi="Times New Roman" w:cs="Times New Roman"/>
              </w:rPr>
              <w:instrText>Δ</w:instrText>
            </w:r>
            <w:r>
              <w:rPr>
                <w:rFonts w:ascii="Times New Roman" w:hAnsi="Times New Roman" w:cs="Times New Roman"/>
                <w:i/>
              </w:rPr>
              <w:instrText>t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(定义式)＝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\f(2π</w:instrText>
            </w:r>
            <w:r>
              <w:rPr>
                <w:rFonts w:ascii="Times New Roman" w:hAnsi="Times New Roman" w:cs="Times New Roman"/>
                <w:i/>
              </w:rPr>
              <w:instrText>,T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(与周期的关系)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单位：rad/s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③</w:t>
            </w:r>
            <w:r>
              <w:rPr>
                <w:rFonts w:ascii="Times New Roman" w:hAnsi="Times New Roman" w:cs="Times New Roman"/>
                <w:i/>
              </w:rPr>
              <w:t>ω</w:t>
            </w:r>
            <w:r>
              <w:rPr>
                <w:rFonts w:ascii="Times New Roman" w:hAnsi="Times New Roman" w:cs="Times New Roman"/>
              </w:rPr>
              <w:t>与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</w:rPr>
              <w:t>的关系：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ωr</w:t>
            </w:r>
          </w:p>
        </w:tc>
      </w:tr>
      <w:tr>
        <w:tblPrEx>
          <w:tblW w:w="77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9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周期(</w:t>
            </w:r>
            <w:r>
              <w:rPr>
                <w:rFonts w:ascii="Times New Roman" w:hAnsi="Times New Roman" w:cs="Times New Roman"/>
                <w:i/>
              </w:rPr>
              <w:t>T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转速(</w:t>
            </w:r>
            <w:r>
              <w:rPr>
                <w:rFonts w:ascii="Times New Roman" w:hAnsi="Times New Roman" w:cs="Times New Roman"/>
                <w:i/>
              </w:rPr>
              <w:t>n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频率(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</w:rPr>
              <w:t>周期是物体沿圆周运动一周所用的时间，周期的倒数为频率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转速是单位时间内物体转过的</w:t>
            </w:r>
            <w:r>
              <w:rPr>
                <w:rFonts w:ascii="Times New Roman" w:hAnsi="Times New Roman" w:cs="Times New Roman"/>
                <w:u w:val="single"/>
              </w:rPr>
              <w:t>圈数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  <w:i/>
              </w:rPr>
              <w:t>T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\f(2π</w:instrText>
            </w:r>
            <w:r>
              <w:rPr>
                <w:rFonts w:ascii="Times New Roman" w:hAnsi="Times New Roman" w:cs="Times New Roman"/>
                <w:i/>
              </w:rPr>
              <w:instrText>r,</w:instrText>
            </w:r>
            <w:r>
              <w:rPr>
                <w:rFonts w:ascii="Book Antiqua" w:hAnsi="Book Antiqua" w:cs="Times New Roman"/>
                <w:i/>
              </w:rPr>
              <w:instrText>v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\f(1</w:instrText>
            </w:r>
            <w:r>
              <w:rPr>
                <w:rFonts w:ascii="Times New Roman" w:hAnsi="Times New Roman" w:cs="Times New Roman"/>
                <w:i/>
              </w:rPr>
              <w:instrText>,f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(与频率的关系)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  <w:i/>
              </w:rPr>
              <w:t>T</w:t>
            </w:r>
            <w:r>
              <w:rPr>
                <w:rFonts w:ascii="Times New Roman" w:hAnsi="Times New Roman" w:cs="Times New Roman"/>
              </w:rPr>
              <w:t>的单位：s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n</w:t>
            </w:r>
            <w:r>
              <w:rPr>
                <w:rFonts w:ascii="Times New Roman" w:hAnsi="Times New Roman" w:cs="Times New Roman"/>
              </w:rPr>
              <w:t>的单位：r/s、r/min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的单位：Hz</w:t>
            </w:r>
          </w:p>
        </w:tc>
      </w:tr>
      <w:tr>
        <w:tblPrEx>
          <w:tblW w:w="77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9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向心加速度(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n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</w:rPr>
              <w:t>描述线速度</w:t>
            </w:r>
            <w:r>
              <w:rPr>
                <w:rFonts w:ascii="Times New Roman" w:hAnsi="Times New Roman" w:cs="Times New Roman"/>
                <w:u w:val="single"/>
              </w:rPr>
              <w:t>方向</w:t>
            </w:r>
            <w:r>
              <w:rPr>
                <w:rFonts w:ascii="Times New Roman" w:hAnsi="Times New Roman" w:cs="Times New Roman"/>
              </w:rPr>
              <w:t>变化快慢的物理量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方向指向圆心</w:t>
            </w:r>
          </w:p>
        </w:tc>
        <w:tc>
          <w:tcPr>
            <w:tcW w:w="326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Book Antiqua" w:hAnsi="Book Antiqua" w:cs="Times New Roman"/>
                <w:i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n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</w:instrText>
            </w:r>
            <w:r>
              <w:rPr>
                <w:rFonts w:ascii="Book Antiqua" w:hAnsi="Book Antiqua" w:cs="Times New Roman"/>
                <w:i/>
              </w:rPr>
              <w:instrText>v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  <w:i/>
              </w:rPr>
              <w:instrText>,r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  <w:u w:val="single"/>
              </w:rPr>
              <w:t>ω</w:t>
            </w:r>
            <w:r>
              <w:rPr>
                <w:rFonts w:ascii="Times New Roman" w:hAnsi="Times New Roman" w:cs="Times New Roman"/>
                <w:u w:val="single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i/>
                <w:u w:val="single"/>
              </w:rPr>
              <w:t>r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\f(4π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  <w:i/>
              </w:rPr>
              <w:instrText>,T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  <w:i/>
              </w:rPr>
              <w:t>r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ω</w:t>
            </w:r>
            <w:r>
              <w:rPr>
                <w:rFonts w:ascii="Book Antiqua" w:hAnsi="Book Antiqua" w:cs="Times New Roman"/>
                <w:i/>
              </w:rPr>
              <w:t>v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单位：m/s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匀速圆周运动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(1)定义：如果物体沿着圆周运动，并且线速度的大小处处</w:t>
      </w:r>
      <w:r>
        <w:rPr>
          <w:rFonts w:ascii="Times New Roman" w:hAnsi="Times New Roman" w:cs="Times New Roman"/>
          <w:u w:val="single"/>
        </w:rPr>
        <w:t>相等</w:t>
      </w:r>
      <w:r>
        <w:rPr>
          <w:rFonts w:ascii="Times New Roman" w:hAnsi="Times New Roman" w:cs="Times New Roman"/>
        </w:rPr>
        <w:t>，所做的运动就是匀速圆周运动.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(2)特点：加速度大小</w:t>
      </w:r>
      <w:r>
        <w:rPr>
          <w:rFonts w:ascii="Times New Roman" w:hAnsi="Times New Roman" w:cs="Times New Roman"/>
          <w:u w:val="single"/>
        </w:rPr>
        <w:t>不变</w:t>
      </w:r>
      <w:r>
        <w:rPr>
          <w:rFonts w:ascii="Times New Roman" w:hAnsi="Times New Roman" w:cs="Times New Roman"/>
        </w:rPr>
        <w:t>，方向始终指向</w:t>
      </w:r>
      <w:r>
        <w:rPr>
          <w:rFonts w:ascii="Times New Roman" w:hAnsi="Times New Roman" w:cs="Times New Roman"/>
          <w:u w:val="single"/>
        </w:rPr>
        <w:t>圆心</w:t>
      </w:r>
      <w:r>
        <w:rPr>
          <w:rFonts w:ascii="Times New Roman" w:hAnsi="Times New Roman" w:cs="Times New Roman"/>
        </w:rPr>
        <w:t>，是变加速运动.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(3)条件：合外力大小</w:t>
      </w:r>
      <w:r>
        <w:rPr>
          <w:rFonts w:ascii="Times New Roman" w:hAnsi="Times New Roman" w:cs="Times New Roman"/>
          <w:u w:val="single"/>
        </w:rPr>
        <w:t>不变</w:t>
      </w:r>
      <w:r>
        <w:rPr>
          <w:rFonts w:ascii="Times New Roman" w:hAnsi="Times New Roman" w:cs="Times New Roman"/>
        </w:rPr>
        <w:t>、方向始终与</w:t>
      </w:r>
      <w:r>
        <w:rPr>
          <w:rFonts w:ascii="Times New Roman" w:hAnsi="Times New Roman" w:cs="Times New Roman"/>
          <w:u w:val="single"/>
        </w:rPr>
        <w:t>速度</w:t>
      </w:r>
      <w:r>
        <w:rPr>
          <w:rFonts w:ascii="Times New Roman" w:hAnsi="Times New Roman" w:cs="Times New Roman"/>
        </w:rPr>
        <w:t>方向垂直且指向圆心.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对</w:t>
      </w:r>
      <w:r>
        <w:rPr>
          <w:rFonts w:ascii="Times New Roman" w:eastAsia="黑体" w:hAnsi="Times New Roman" w:cs="Times New Roman"/>
          <w:i/>
        </w:rPr>
        <w:t>a</w:t>
      </w:r>
      <w:r>
        <w:rPr>
          <w:rFonts w:ascii="Times New Roman" w:eastAsia="黑体" w:hAnsi="Times New Roman" w:cs="Times New Roman"/>
          <w:vertAlign w:val="subscript"/>
        </w:rPr>
        <w:t>n</w:t>
      </w:r>
      <w:r>
        <w:rPr>
          <w:rFonts w:ascii="Times New Roman" w:eastAsia="黑体" w:hAnsi="Times New Roman" w:cs="Times New Roman"/>
        </w:rPr>
        <w:t>＝</w:t>
      </w:r>
      <w:r>
        <w:rPr>
          <w:rFonts w:ascii="Times New Roman" w:eastAsia="黑体" w:hAnsi="Times New Roman" w:cs="Times New Roman"/>
        </w:rPr>
        <w:fldChar w:fldCharType="begin"/>
      </w:r>
      <w:r>
        <w:rPr>
          <w:rFonts w:ascii="Times New Roman" w:eastAsia="黑体" w:hAnsi="Times New Roman" w:cs="Times New Roman"/>
        </w:rPr>
        <w:instrText>eq \f(</w:instrText>
      </w:r>
      <w:r>
        <w:rPr>
          <w:rFonts w:ascii="Book Antiqua" w:eastAsia="黑体" w:hAnsi="Book Antiqua" w:cs="Times New Roman"/>
          <w:i/>
        </w:rPr>
        <w:instrText>v</w:instrText>
      </w:r>
      <w:r>
        <w:rPr>
          <w:rFonts w:ascii="Times New Roman" w:eastAsia="黑体" w:hAnsi="Times New Roman" w:cs="Times New Roman"/>
          <w:vertAlign w:val="superscript"/>
        </w:rPr>
        <w:instrText>2</w:instrText>
      </w:r>
      <w:r>
        <w:rPr>
          <w:rFonts w:ascii="Times New Roman" w:eastAsia="黑体" w:hAnsi="Times New Roman" w:cs="Times New Roman"/>
          <w:i/>
        </w:rPr>
        <w:instrText>,r</w:instrText>
      </w:r>
      <w:r>
        <w:rPr>
          <w:rFonts w:ascii="Times New Roman" w:eastAsia="黑体" w:hAnsi="Times New Roman" w:cs="Times New Roman"/>
        </w:rPr>
        <w:instrText>)</w:instrText>
      </w:r>
      <w:r>
        <w:rPr>
          <w:rFonts w:ascii="Times New Roman" w:eastAsia="黑体" w:hAnsi="Times New Roman" w:cs="Times New Roman"/>
        </w:rPr>
        <w:fldChar w:fldCharType="separate"/>
      </w:r>
      <w:r>
        <w:rPr>
          <w:rFonts w:ascii="Times New Roman" w:eastAsia="黑体" w:hAnsi="Times New Roman" w:cs="Times New Roman"/>
        </w:rPr>
        <w:fldChar w:fldCharType="end"/>
      </w:r>
      <w:r>
        <w:rPr>
          <w:rFonts w:ascii="Times New Roman" w:eastAsia="黑体" w:hAnsi="Times New Roman" w:cs="Times New Roman"/>
        </w:rPr>
        <w:t>＝</w:t>
      </w:r>
      <w:r>
        <w:rPr>
          <w:rFonts w:ascii="Times New Roman" w:eastAsia="黑体" w:hAnsi="Times New Roman" w:cs="Times New Roman"/>
          <w:i/>
        </w:rPr>
        <w:t>ω</w:t>
      </w:r>
      <w:r>
        <w:rPr>
          <w:rFonts w:ascii="Times New Roman" w:eastAsia="黑体" w:hAnsi="Times New Roman" w:cs="Times New Roman"/>
          <w:vertAlign w:val="superscript"/>
        </w:rPr>
        <w:t>2</w:t>
      </w:r>
      <w:r>
        <w:rPr>
          <w:rFonts w:ascii="Times New Roman" w:eastAsia="黑体" w:hAnsi="Times New Roman" w:cs="Times New Roman"/>
          <w:i/>
        </w:rPr>
        <w:t>r</w:t>
      </w:r>
      <w:r>
        <w:rPr>
          <w:rFonts w:ascii="Times New Roman" w:eastAsia="黑体" w:hAnsi="Times New Roman" w:cs="Times New Roman"/>
        </w:rPr>
        <w:t>的理解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一定时，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成反比；在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一定时，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成正比.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常见的传动方式及特点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(1)皮带传动：如图1甲、乙所示，皮带与两轮之间无相对滑动时，两轮边缘线速度大小相等，即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i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i/>
          <w:vertAlign w:val="subscript"/>
        </w:rPr>
        <w:t>B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6pt;height:41.1pt" coordsize="21600,21600" o:preferrelative="t" filled="f" stroked="f">
            <v:stroke joinstyle="miter"/>
            <v:imagedata r:id="rId5" r:href="rId6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(2)摩擦传动和齿轮传动：如图2甲、乙所示，两轮边缘接触，接触点无打滑现象时，两轮边缘线速度大小相等，即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i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i/>
          <w:vertAlign w:val="subscript"/>
        </w:rPr>
        <w:t>B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170.05pt;height:52.55pt" coordsize="21600,21600" o:preferrelative="t" filled="f" stroked="f">
            <v:stroke joinstyle="miter"/>
            <v:imagedata r:id="rId7" r:href="rId8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图2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(3)同轴转动：如图3甲、乙所示，绕同一转轴转动的物体，角速度相同，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  <w:i/>
          <w:vertAlign w:val="subscript"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  <w:i/>
          <w:vertAlign w:val="subscript"/>
        </w:rPr>
        <w:t>B</w:t>
      </w:r>
      <w:r>
        <w:rPr>
          <w:rFonts w:ascii="Times New Roman" w:hAnsi="Times New Roman" w:cs="Times New Roman"/>
        </w:rPr>
        <w:t>，由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ωr</w:t>
      </w:r>
      <w:r>
        <w:rPr>
          <w:rFonts w:ascii="Times New Roman" w:hAnsi="Times New Roman" w:cs="Times New Roman"/>
        </w:rPr>
        <w:t>知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成正比.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136.5pt;height:89.25pt" coordsize="21600,21600" o:preferrelative="t" filled="f" stroked="f">
            <v:stroke joinstyle="miter"/>
            <v:imagedata r:id="rId9" r:href="rId10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图3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1.如图</w:t>
      </w:r>
      <w:r>
        <w:rPr>
          <w:rFonts w:ascii="Times New Roman" w:hAnsi="Times New Roman" w:cs="Times New Roman" w:hint="eastAsia"/>
          <w:lang w:val="en-US" w:eastAsia="zh-CN"/>
        </w:rPr>
        <w:t>4</w:t>
      </w:r>
      <w:r>
        <w:rPr>
          <w:rFonts w:ascii="Times New Roman" w:hAnsi="Times New Roman" w:cs="Times New Roman"/>
        </w:rPr>
        <w:t>所示，自行车的大齿轮、小齿轮、后轮的半径之比为4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16，在用力蹬脚踏板前进的过程中，下列说法正确的是(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139.15pt;height:75.55pt" coordsize="21600,21600" o:preferrelative="t" filled="f" stroked="f">
            <v:stroke joinstyle="miter"/>
            <v:imagedata r:id="rId11" r:href="rId12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4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A.小齿轮和后轮的角速度大小之比为16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B.大齿轮和小齿轮的角速度大小之比为1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4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C.大齿轮边缘和后轮边缘的线速度大小之比为1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4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D.大齿轮和小齿轮轮缘的向心加速度大小之比为4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2.如图</w:t>
      </w:r>
      <w:r>
        <w:rPr>
          <w:rFonts w:ascii="Times New Roman" w:hAnsi="Times New Roman" w:cs="Times New Roman" w:hint="eastAsia"/>
          <w:lang w:val="en-US" w:eastAsia="zh-CN"/>
        </w:rPr>
        <w:t>5</w:t>
      </w:r>
      <w:r>
        <w:rPr>
          <w:rFonts w:ascii="Times New Roman" w:hAnsi="Times New Roman" w:cs="Times New Roman"/>
        </w:rPr>
        <w:t>所示为一个半径为5 m的圆盘，正绕其圆心做匀速转动，当圆盘边缘上的一点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处在如图所示位置的时候，在其圆心正上方20 m的高度有一个小球正在向边缘的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点以一定的速度水平抛出，取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＝10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，要使得小球正好落在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点，则(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87.45pt;height:62.7pt" coordsize="21600,21600" o:preferrelative="t" filled="f" stroked="f">
            <v:stroke joinstyle="miter"/>
            <v:imagedata r:id="rId13" r:href="rId14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5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A.小球平抛的初速度一定是2.5 m/s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B.小球平抛的初速度可能是2.5 m/s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C.圆盘转动的角速度一定是π rad/s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D.圆盘转动的角速度可能是π rad/s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考点二　圆周运动的动力学问题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匀速圆周运动的向心力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(1)作用效果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向心力产生向心加速度，只改变速度的</w:t>
      </w:r>
      <w:r>
        <w:rPr>
          <w:rFonts w:ascii="Times New Roman" w:hAnsi="Times New Roman" w:cs="Times New Roman"/>
          <w:u w:val="single"/>
        </w:rPr>
        <w:t>方向</w:t>
      </w:r>
      <w:r>
        <w:rPr>
          <w:rFonts w:ascii="Times New Roman" w:hAnsi="Times New Roman" w:cs="Times New Roman"/>
        </w:rPr>
        <w:t>，不改变速度的</w:t>
      </w:r>
      <w:r>
        <w:rPr>
          <w:rFonts w:ascii="Times New Roman" w:hAnsi="Times New Roman" w:cs="Times New Roman"/>
          <w:u w:val="single"/>
        </w:rPr>
        <w:t>大小.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(2)大小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Book Antiqua" w:hAnsi="Book Antiqua" w:cs="Times New Roman"/>
          <w:i/>
        </w:rPr>
        <w:instrText>v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  <w:u w:val="single"/>
        </w:rPr>
        <w:t>mrω</w:t>
      </w:r>
      <w:r>
        <w:rPr>
          <w:rFonts w:ascii="Times New Roman" w:hAnsi="Times New Roman" w:cs="Times New Roman"/>
          <w:u w:val="single"/>
          <w:vertAlign w:val="superscript"/>
        </w:rPr>
        <w:t>2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\f(4π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,T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mω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(3)方向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始终沿半径方向指向</w:t>
      </w:r>
      <w:r>
        <w:rPr>
          <w:rFonts w:ascii="Times New Roman" w:hAnsi="Times New Roman" w:cs="Times New Roman"/>
          <w:u w:val="single"/>
        </w:rPr>
        <w:t>圆心</w:t>
      </w:r>
      <w:r>
        <w:rPr>
          <w:rFonts w:ascii="Times New Roman" w:hAnsi="Times New Roman" w:cs="Times New Roman"/>
        </w:rPr>
        <w:t>，时刻在改变，即向心力是一个变力.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(4)来源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向心力可以由一个力提供，也可以由几个力的</w:t>
      </w:r>
      <w:r>
        <w:rPr>
          <w:rFonts w:ascii="Times New Roman" w:hAnsi="Times New Roman" w:cs="Times New Roman"/>
          <w:u w:val="single"/>
        </w:rPr>
        <w:t>合力</w:t>
      </w:r>
      <w:r>
        <w:rPr>
          <w:rFonts w:ascii="Times New Roman" w:hAnsi="Times New Roman" w:cs="Times New Roman"/>
        </w:rPr>
        <w:t>提供，还可以由一个力的分力提供.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离心运动和近心运动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(1)离心运动：做圆周运动的物体，在所受合外力突然消失或不足以提供圆周运动所需向心力的情况下，就做</w:t>
      </w:r>
      <w:r>
        <w:rPr>
          <w:rFonts w:ascii="Times New Roman" w:hAnsi="Times New Roman" w:cs="Times New Roman"/>
          <w:u w:val="single"/>
        </w:rPr>
        <w:t>逐渐远离圆心</w:t>
      </w:r>
      <w:r>
        <w:rPr>
          <w:rFonts w:ascii="Times New Roman" w:hAnsi="Times New Roman" w:cs="Times New Roman"/>
        </w:rPr>
        <w:t>的运动.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(2)受力特点(如图</w:t>
      </w:r>
      <w:r>
        <w:rPr>
          <w:rFonts w:ascii="Times New Roman" w:hAnsi="Times New Roman" w:cs="Times New Roman" w:hint="eastAsia"/>
          <w:lang w:val="en-US" w:eastAsia="zh-CN"/>
        </w:rPr>
        <w:t>6</w:t>
      </w:r>
      <w:r>
        <w:rPr>
          <w:rFonts w:ascii="Times New Roman" w:hAnsi="Times New Roman" w:cs="Times New Roman"/>
        </w:rPr>
        <w:t>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99.4pt;height:67.6pt" coordsize="21600,21600" o:preferrelative="t" filled="f" stroked="f">
            <v:stroke joinstyle="miter"/>
            <v:imagedata r:id="rId15" r:href="rId16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6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＝0时，物体沿</w:t>
      </w:r>
      <w:r>
        <w:rPr>
          <w:rFonts w:ascii="Times New Roman" w:hAnsi="Times New Roman" w:cs="Times New Roman"/>
          <w:u w:val="single"/>
        </w:rPr>
        <w:t>切线</w:t>
      </w:r>
      <w:r>
        <w:rPr>
          <w:rFonts w:ascii="Times New Roman" w:hAnsi="Times New Roman" w:cs="Times New Roman"/>
        </w:rPr>
        <w:t>方向飞出，做匀速直线运动.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当0&lt;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i/>
        </w:rPr>
        <w:t>mrω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时，物体逐渐</w:t>
      </w:r>
      <w:r>
        <w:rPr>
          <w:rFonts w:ascii="Times New Roman" w:hAnsi="Times New Roman" w:cs="Times New Roman"/>
          <w:u w:val="single"/>
        </w:rPr>
        <w:t>远离</w:t>
      </w:r>
      <w:r>
        <w:rPr>
          <w:rFonts w:ascii="Times New Roman" w:hAnsi="Times New Roman" w:cs="Times New Roman"/>
        </w:rPr>
        <w:t>圆心，做</w:t>
      </w:r>
      <w:r>
        <w:rPr>
          <w:rFonts w:ascii="Times New Roman" w:hAnsi="Times New Roman" w:cs="Times New Roman"/>
          <w:u w:val="single"/>
        </w:rPr>
        <w:t>离心</w:t>
      </w:r>
      <w:r>
        <w:rPr>
          <w:rFonts w:ascii="Times New Roman" w:hAnsi="Times New Roman" w:cs="Times New Roman"/>
        </w:rPr>
        <w:t>运动.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  <w:i/>
        </w:rPr>
        <w:t>mrω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时，物体逐渐</w:t>
      </w:r>
      <w:r>
        <w:rPr>
          <w:rFonts w:ascii="Times New Roman" w:hAnsi="Times New Roman" w:cs="Times New Roman"/>
          <w:u w:val="single"/>
        </w:rPr>
        <w:t>向圆心靠近</w:t>
      </w:r>
      <w:r>
        <w:rPr>
          <w:rFonts w:ascii="Times New Roman" w:hAnsi="Times New Roman" w:cs="Times New Roman"/>
        </w:rPr>
        <w:t>，做</w:t>
      </w:r>
      <w:r>
        <w:rPr>
          <w:rFonts w:ascii="Times New Roman" w:hAnsi="Times New Roman" w:cs="Times New Roman"/>
          <w:u w:val="single"/>
        </w:rPr>
        <w:t>近心</w:t>
      </w:r>
      <w:r>
        <w:rPr>
          <w:rFonts w:ascii="Times New Roman" w:hAnsi="Times New Roman" w:cs="Times New Roman"/>
        </w:rPr>
        <w:t>运动.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(3)本质：离心运动的本质并不是受到离心力的作用，而是提供的力</w:t>
      </w:r>
      <w:r>
        <w:rPr>
          <w:rFonts w:ascii="Times New Roman" w:hAnsi="Times New Roman" w:cs="Times New Roman"/>
          <w:u w:val="single"/>
        </w:rPr>
        <w:t>小于</w:t>
      </w:r>
      <w:r>
        <w:rPr>
          <w:rFonts w:ascii="Times New Roman" w:hAnsi="Times New Roman" w:cs="Times New Roman"/>
        </w:rPr>
        <w:t>做匀速圆周运动需要的向心力.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匀速圆周运动的实例分析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7"/>
        <w:gridCol w:w="1418"/>
        <w:gridCol w:w="3544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5" w:type="dxa"/>
            <w:gridSpan w:val="2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运动模型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向心力的来源图示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7" w:type="dxa"/>
            <w:vMerge w:val="restart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圆锥摆模型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飞机水平转弯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1" type="#_x0000_t75" style="width:68.9pt;height:48.6pt" coordsize="21600,21600" o:preferrelative="t" filled="f" stroked="f">
                  <v:stroke joinstyle="miter"/>
                  <v:imagedata r:id="rId17" r:href="rId18" o:title=""/>
                  <o:lock v:ext="edit" aspectratio="t"/>
                  <w10:anchorlock/>
                </v:shape>
              </w:pic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7" w:type="dxa"/>
            <w:vMerge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火车转弯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2" type="#_x0000_t75" style="width:49.45pt;height:78.2pt" coordsize="21600,21600" o:preferrelative="t" filled="f" stroked="f">
                  <v:stroke joinstyle="miter"/>
                  <v:imagedata r:id="rId19" r:href="rId20" o:title=""/>
                  <o:lock v:ext="edit" aspectratio="t"/>
                  <w10:anchorlock/>
                </v:shape>
              </w:pic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7" w:type="dxa"/>
            <w:vMerge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圆锥摆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3" type="#_x0000_t75" style="width:61.4pt;height:76.4pt" coordsize="21600,21600" o:preferrelative="t" filled="f" stroked="f">
                  <v:stroke joinstyle="miter"/>
                  <v:imagedata r:id="rId21" r:href="rId22" o:title=""/>
                  <o:lock v:ext="edit" aspectratio="t"/>
                  <w10:anchorlock/>
                </v:shape>
              </w:pic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7" w:type="dxa"/>
            <w:vMerge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飞车走壁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pict>
                <v:shape id="_x0000_i1034" type="#_x0000_t75" style="width:71.1pt;height:44.15pt" coordsize="21600,21600" o:preferrelative="t" filled="f" stroked="f">
                  <v:stroke joinstyle="miter"/>
                  <v:imagedata r:id="rId23" r:href="rId24" o:title=""/>
                  <o:lock v:ext="edit" aspectratio="t"/>
                  <w10:anchorlock/>
                </v:shape>
              </w:pic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5" w:type="dxa"/>
            <w:gridSpan w:val="2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汽车在水平路面转弯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5" type="#_x0000_t75" style="width:45.95pt;height:59.2pt" coordsize="21600,21600" o:preferrelative="t" filled="f" stroked="f">
                  <v:stroke joinstyle="miter"/>
                  <v:imagedata r:id="rId25" r:href="rId26" o:title=""/>
                  <o:lock v:ext="edit" aspectratio="t"/>
                  <w10:anchorlock/>
                </v:shape>
              </w:pic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5" w:type="dxa"/>
            <w:gridSpan w:val="2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水平转台(光滑)</w:t>
            </w:r>
          </w:p>
        </w:tc>
        <w:tc>
          <w:tcPr>
            <w:tcW w:w="3544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6" type="#_x0000_t75" style="width:67.15pt;height:55.2pt" coordsize="21600,21600" o:preferrelative="t" filled="f" stroked="f">
                  <v:stroke joinstyle="miter"/>
                  <v:imagedata r:id="rId27" r:href="rId28" o:title=""/>
                  <o:lock v:ext="edit" aspectratio="t"/>
                  <w10:anchorlock/>
                </v:shape>
              </w:pic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圆周运动动力学问题的分析思路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202.65pt;height:146.6pt" coordsize="21600,21600" o:preferrelative="t" filled="f" stroked="f">
            <v:imagedata r:id="rId29" r:href="rId30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3.如图</w:t>
      </w:r>
      <w:r>
        <w:rPr>
          <w:rFonts w:ascii="Times New Roman" w:hAnsi="Times New Roman" w:cs="Times New Roman" w:hint="eastAsia"/>
          <w:lang w:val="en-US" w:eastAsia="zh-CN"/>
        </w:rPr>
        <w:t>7</w:t>
      </w:r>
      <w:r>
        <w:rPr>
          <w:rFonts w:ascii="Times New Roman" w:hAnsi="Times New Roman" w:cs="Times New Roman"/>
        </w:rPr>
        <w:t>所示，内壁光滑的竖直圆桶，绕中心轴做匀速圆周运动，一物块用细绳系着，绳的另一端系于圆桶上表面圆心，且物块贴着圆桶内表面随圆桶一起转动，则(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8" type="#_x0000_t75" style="width:55.2pt;height:100.25pt" coordsize="21600,21600" o:preferrelative="t" filled="f" stroked="f">
            <v:stroke joinstyle="miter"/>
            <v:imagedata r:id="rId31" r:href="rId32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7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A.绳的张力可能为零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B.桶对物块的弹力不可能为零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C.随着转动的角速度增大，绳的张力保持不变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D.随着转动的角速度增大，绳的张力一定增大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4.如图</w:t>
      </w:r>
      <w:r>
        <w:rPr>
          <w:rFonts w:ascii="Times New Roman" w:hAnsi="Times New Roman" w:cs="Times New Roman" w:hint="eastAsia"/>
          <w:lang w:val="en-US" w:eastAsia="zh-CN"/>
        </w:rPr>
        <w:t>8</w:t>
      </w:r>
      <w:r>
        <w:rPr>
          <w:rFonts w:ascii="Times New Roman" w:hAnsi="Times New Roman" w:cs="Times New Roman"/>
        </w:rPr>
        <w:t>所示，长度不同的两根轻绳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，一端分别连接质量为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的两个小球，另一端悬于天花板上的同一点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，两小球质量之比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＝1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2，两小球在同一水平面内做匀速圆周运动，绳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与竖直方向的夹角分别为30°与60°，下列说法中正确的是(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9" type="#_x0000_t75" style="width:81.7pt;height:39.75pt" coordsize="21600,21600" o:preferrelative="t" filled="f" stroked="f">
            <v:stroke joinstyle="miter"/>
            <v:imagedata r:id="rId33" r:href="rId34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8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A.绳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的拉力大小之比为1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3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B.小球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运动的向心力大小之比为1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6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C.小球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运动的向心加速度大小之比为1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6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D.小球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运动的线速度大小之比为1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2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5.在修筑铁路时，弯道处的外轨会略高于内轨.如图</w:t>
      </w:r>
      <w:r>
        <w:rPr>
          <w:rFonts w:ascii="Times New Roman" w:hAnsi="Times New Roman" w:cs="Times New Roman" w:hint="eastAsia"/>
          <w:lang w:val="en-US" w:eastAsia="zh-CN"/>
        </w:rPr>
        <w:t>9</w:t>
      </w:r>
      <w:r>
        <w:rPr>
          <w:rFonts w:ascii="Times New Roman" w:hAnsi="Times New Roman" w:cs="Times New Roman"/>
        </w:rPr>
        <w:t>所示，当火车以规定的行驶速度转弯时，内、外轨均不会受到轮缘的挤压，设此时的速度大小为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，重力加速度为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，两轨所在面的倾角为</w:t>
      </w:r>
      <w:r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>，则(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0" type="#_x0000_t75" style="width:91pt;height:60.05pt" coordsize="21600,21600" o:preferrelative="t" filled="f" stroked="f">
            <v:stroke joinstyle="miter"/>
            <v:imagedata r:id="rId35" r:href="rId36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9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A.该弯道的半径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Book Antiqua" w:hAnsi="Book Antiqua" w:cs="Times New Roman"/>
          <w:i/>
        </w:rPr>
        <w:instrText>v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,g</w:instrText>
      </w:r>
      <w:r>
        <w:rPr>
          <w:rFonts w:ascii="Times New Roman" w:hAnsi="Times New Roman" w:cs="Times New Roman"/>
        </w:rPr>
        <w:instrText xml:space="preserve">tan </w:instrText>
      </w:r>
      <w:r>
        <w:rPr>
          <w:rFonts w:ascii="Times New Roman" w:hAnsi="Times New Roman" w:cs="Times New Roman"/>
          <w:i/>
        </w:rPr>
        <w:instrText>θ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B.当火车质量改变时，规定的行驶速度大小不变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C.当火车速率大于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时，内轨将受到轮缘的挤压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D.当火车速率大于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时，外轨将受到轮缘的挤压</w:t>
      </w: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一．选择题（共5小题）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贵州学业考试）如图所示是一个玩具陀螺。a、b和c是陀螺上的三个点。当陀螺绕垂直于地面的轴线以角速度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稳定旋转时，下列表述正确的是（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1" type="#_x0000_t75" alt="菁优网：http://www.jyeoo.com" style="width:80.25pt;height:114.75pt" coordsize="21600,21600" filled="f" stroked="f">
            <v:imagedata r:id="rId37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A．a、b和c三点的线速度大小相等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B．a、b和c三点的角速度相等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C．a、b的角速度比c的大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D．c的线速度比a、b的大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诸暨市期末）如图所示是磁盘的磁道，磁道是一些不同半径的同心圆。为了数据检索的方便，磁盘格式化时要求所有磁道储存的字节与最内磁道的字节相同，最内磁道上每字节所占用磁道的弧长为L．已知磁盘的最外磁道半径为R，最内磁道的半径为r，相邻磁道之间的宽度为d，最外磁道不储存字节。电动机使磁盘以每秒n圈的转速匀速转动，磁头在读写数据时保持不动，磁盘每转一圈，磁头沿半径方向跳动一个磁道，不计磁头转移磁道的时间。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2" type="#_x0000_t75" alt="菁优网：http://www.jyeoo.com" style="width:167.25pt;height:143.25pt" coordsize="21600,21600" filled="f" stroked="f">
            <v:imagedata r:id="rId38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A．相邻磁道的向心加速度的差值为</w:t>
      </w:r>
      <w:r>
        <w:rPr>
          <w:position w:val="-30"/>
        </w:rPr>
        <w:pict>
          <v:shape id="_x0000_i1043" type="#_x0000_t75" style="width:37.5pt;height:34.5pt" coordsize="21600,21600" filled="f" stroked="f">
            <v:imagedata r:id="rId39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B．最内磁道的一个字节通过磁头的时间为</w:t>
      </w:r>
      <w:r>
        <w:rPr>
          <w:position w:val="-22"/>
        </w:rPr>
        <w:pict>
          <v:shape id="_x0000_i1044" type="#_x0000_t75" style="width:9.75pt;height:26.25pt" coordsize="21600,21600" filled="f" stroked="f">
            <v:imagedata r:id="rId40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C．读完磁道上所有字节所需的时间为</w:t>
      </w:r>
      <w:r>
        <w:rPr>
          <w:position w:val="-22"/>
        </w:rPr>
        <w:pict>
          <v:shape id="_x0000_i1045" type="#_x0000_t75" style="width:33.75pt;height:26.25pt" coordsize="21600,21600" filled="f" stroked="f">
            <v:imagedata r:id="rId41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D．若r可变，其他条件不变，当，r＝</w:t>
      </w:r>
      <w:r>
        <w:rPr>
          <w:position w:val="-22"/>
        </w:rPr>
        <w:pict>
          <v:shape id="_x0000_i1046" type="#_x0000_t75" style="width:9.75pt;height:26.25pt" coordsize="21600,21600" filled="f" stroked="f">
            <v:imagedata r:id="rId42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时磁盘储存的字节最多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3．如图所示是科技馆里“直杆穿过曲线孔的黑科技”倾斜直杆AB通过水平OC杆固定在竖直转轴OO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上，当OC、AB整体一起绕OO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转动时，下列说法正确的是（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7" type="#_x0000_t75" alt="菁优网：http://www.jyeoo.com" style="width:157.5pt;height:106.5pt" coordsize="21600,21600" filled="f" stroked="f">
            <v:imagedata r:id="rId43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A．AB杆上各点角速度大小都相同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B．AB杆上各点线速度大小都相同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C．AB杆上各点加速度大小都相同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D．以上关于AB杆的说法都不正确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4．由于地球的自转，比较位于赤道上的物体1与位于北纬60°的物体2，则（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A．它们的角速度之比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＝2：1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B．它们的线速度之比v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＝1：2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C．它们的向心加速度之比a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＝2：1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D．它们的向心加速度之比a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＝4：1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南京月考）如图所示，两小球固定在一根长为L的杆两端，绕杆上的O点做圆周运动。当小球A的速度为v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时，小球B的速度为v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，则O点到小球A的距离为（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8" type="#_x0000_t75" alt="菁优网：http://www.jyeoo.com" style="width:109.5pt;height:57pt" coordsize="21600,21600" filled="f" stroked="f">
            <v:imagedata r:id="rId44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position w:val="-30"/>
        </w:rPr>
        <w:pict>
          <v:shape id="_x0000_i1049" type="#_x0000_t75" style="width:37.5pt;height:34.5pt" coordsize="21600,21600" filled="f" stroked="f">
            <v:imagedata r:id="rId45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position w:val="-30"/>
        </w:rPr>
        <w:pict>
          <v:shape id="_x0000_i1050" type="#_x0000_t75" style="width:37.5pt;height:34.5pt" coordsize="21600,21600" filled="f" stroked="f">
            <v:imagedata r:id="rId46" o:title="菁优网-jyeoo"/>
            <o:lock v:ext="edit" aspectratio="t"/>
            <w10:anchorlock/>
          </v:shape>
        </w:pic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position w:val="-30"/>
        </w:rPr>
        <w:pict>
          <v:shape id="_x0000_i1051" type="#_x0000_t75" style="width:58.5pt;height:34.5pt" coordsize="21600,21600" filled="f" stroked="f">
            <v:imagedata r:id="rId47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position w:val="-30"/>
        </w:rPr>
        <w:pict>
          <v:shape id="_x0000_i1052" type="#_x0000_t75" style="width:58.5pt;height:34.5pt" coordsize="21600,21600" filled="f" stroked="f">
            <v:imagedata r:id="rId48" o:title="菁优网-jyeoo"/>
            <o:lock v:ext="edit" aspectratio="t"/>
            <w10:anchorlock/>
          </v:shape>
        </w:pic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二．多选题（共8小题）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海淀区校级期中）关于圆周运动的下列说法中正确的是（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A．做匀速圆周运动的物体，在任何相等的时间内通过的位移都相等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B．做圆周运动的物体的加速度一定指向圆心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C．做匀速圆周运动的物体，在任何相等的时间内通过的路程都相等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D．做圆周运动的物体的加速度不一定指向圆心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杭州月考）如图为杭州乐园摩天轮，这个项目非常受欢迎、摩天轮共20多个吊厢可供多人同时乘坐，摩天轮启动后在竖直平面内按顺时针均匀速转动，游客平稳静坐在吊厢内的水平椅面上，忽略吊厢在整个运动过程中相对于悬挂点的晃动，假设每个游客（可视为质点）离圆心的距离相等，则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3" type="#_x0000_t75" alt="菁优网：http://www.jyeoo.com" style="width:83.25pt;height:75pt" coordsize="21600,21600" filled="f" stroked="f">
            <v:imagedata r:id="rId49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A．所有游客线速度都相同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B．所有游客角速度都相同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C．所有游客受到的合力都相同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D．游客到达摩天轮最高点时对椅面的压力小于其自身重力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岷县校级月考）如图所示，半径为R的水平圆盘中心轴正上方a处有一小球，圆盘以角速度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做匀速转动，现将小球水平抛出，此时圆盘半径OA恰好转到如图所示与初速度方向平行的位置，要使小球与圆盘只碰一次，且落点为A，重力加速度为g，小球抛出点a距圆盘的高度h和小球的初速度v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可能的取值为（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4" type="#_x0000_t75" alt="菁优网：http://www.jyeoo.com" style="width:64.5pt;height:67.5pt" coordsize="21600,21600" filled="f" stroked="f">
            <v:imagedata r:id="rId50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A．h＝</w:t>
      </w:r>
      <w:r>
        <w:rPr>
          <w:position w:val="-29"/>
        </w:rPr>
        <w:pict>
          <v:shape id="_x0000_i1055" type="#_x0000_t75" style="width:30pt;height:34.5pt" coordsize="21600,21600" filled="f" stroked="f">
            <v:imagedata r:id="rId51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position w:val="-22"/>
        </w:rPr>
        <w:pict>
          <v:shape id="_x0000_i1056" type="#_x0000_t75" style="width:21.75pt;height:26.25pt" coordsize="21600,21600" filled="f" stroked="f">
            <v:imagedata r:id="rId52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B．h＝</w:t>
      </w:r>
      <w:r>
        <w:rPr>
          <w:position w:val="-29"/>
        </w:rPr>
        <w:pict>
          <v:shape id="_x0000_i1057" type="#_x0000_t75" style="width:36pt;height:34.5pt" coordsize="21600,21600" filled="f" stroked="f">
            <v:imagedata r:id="rId53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position w:val="-22"/>
        </w:rPr>
        <w:pict>
          <v:shape id="_x0000_i1058" type="#_x0000_t75" style="width:21.75pt;height:26.25pt" coordsize="21600,21600" filled="f" stroked="f">
            <v:imagedata r:id="rId54" o:title="菁优网-jyeoo"/>
            <o:lock v:ext="edit" aspectratio="t"/>
            <w10:anchorlock/>
          </v:shape>
        </w:pic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C．h＝</w:t>
      </w:r>
      <w:r>
        <w:rPr>
          <w:position w:val="-29"/>
        </w:rPr>
        <w:pict>
          <v:shape id="_x0000_i1059" type="#_x0000_t75" style="width:36pt;height:34.5pt" coordsize="21600,21600" filled="f" stroked="f">
            <v:imagedata r:id="rId55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position w:val="-22"/>
        </w:rPr>
        <w:pict>
          <v:shape id="_x0000_i1060" type="#_x0000_t75" style="width:21.75pt;height:26.25pt" coordsize="21600,21600" filled="f" stroked="f">
            <v:imagedata r:id="rId56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D．h＝</w:t>
      </w:r>
      <w:r>
        <w:rPr>
          <w:position w:val="-29"/>
        </w:rPr>
        <w:pict>
          <v:shape id="_x0000_i1061" type="#_x0000_t75" style="width:42pt;height:34.5pt" coordsize="21600,21600" filled="f" stroked="f">
            <v:imagedata r:id="rId57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position w:val="-22"/>
        </w:rPr>
        <w:pict>
          <v:shape id="_x0000_i1062" type="#_x0000_t75" style="width:21.75pt;height:26.25pt" coordsize="21600,21600" filled="f" stroked="f">
            <v:imagedata r:id="rId58" o:title="菁优网-jyeoo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惠州期末）一做匀速圆周运动的物体，半径为R，向心加速度为a，则下列关系中正确的是（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A．线速度</w:t>
      </w:r>
      <w:r>
        <w:rPr>
          <w:position w:val="-5"/>
        </w:rPr>
        <w:pict>
          <v:shape id="_x0000_i1063" type="#_x0000_t75" style="width:34.5pt;height:13.5pt" coordsize="21600,21600" filled="f" stroked="f">
            <v:imagedata r:id="rId59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B．角速度</w:t>
      </w:r>
      <w:r>
        <w:rPr>
          <w:position w:val="-25"/>
        </w:rPr>
        <w:pict>
          <v:shape id="_x0000_i1064" type="#_x0000_t75" style="width:36.75pt;height:27.75pt" coordsize="21600,21600" filled="f" stroked="f">
            <v:imagedata r:id="rId60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C．周期</w:t>
      </w:r>
      <w:r>
        <w:rPr>
          <w:position w:val="-25"/>
        </w:rPr>
        <w:pict>
          <v:shape id="_x0000_i1065" type="#_x0000_t75" style="width:48.75pt;height:27.75pt" coordsize="21600,21600" filled="f" stroked="f">
            <v:imagedata r:id="rId61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D．转速</w:t>
      </w:r>
      <w:r>
        <w:rPr>
          <w:position w:val="-25"/>
        </w:rPr>
        <w:pict>
          <v:shape id="_x0000_i1066" type="#_x0000_t75" style="width:48.75pt;height:27.75pt" coordsize="21600,21600" filled="f" stroked="f">
            <v:imagedata r:id="rId62" o:title="菁优网-jyeoo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历下区校级学业考试）质点做匀速圆周运动时，下列说法正确的是（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A．线速度越大，周期一定越小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B．角速度越大，周期一定越小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C．转速越小，周期一定越大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D．圆周半径越大，周期一定越小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牡丹江期末）如图所示，质量相等的a、b两物体放在圆盘上，到圆心的距离之比是2：3，圆盘绕圆心做匀速圆周运动，两物体相对圆盘静止，a、b两物体做圆周运动时（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7" type="#_x0000_t75" alt="菁优网：http://www.jyeoo.com" style="width:111.75pt;height:111pt" coordsize="21600,21600" filled="f" stroked="f">
            <v:imagedata r:id="rId63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A．角速度大小之比是1：1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B．线速度大小之比是1：1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C．向心加速度大小之比是2：3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D．向心力大小之比是9：4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12．（2011春•廉江市校级期末）甲、乙两物体都做匀速圆周运动，其质量之比为1：2，转动半径之比为1：2，在相等时间里甲转过60°，乙转过45°，则（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A．周期之比为1：4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B．线速度之比为2：3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C．向心力之比为4：9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D．角速度之比为9：16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13．图中所示为一皮带传动装置，右轮的半径为r，a是它边缘上的一点。左侧是一轮轴，大轮的半径为4r，小轮的半径为2r。b点在小轮上，到小轮中心的距离为r。c点和d点分别位于小轮和大轮的边缘上。若在传动过程中，皮带不打滑，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8" type="#_x0000_t75" alt="菁优网：http://www.jyeoo.com" style="width:113.25pt;height:70.5pt" coordsize="21600,21600" filled="f" stroked="f">
            <v:imagedata r:id="rId64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A．a点与b点的线速度大小之比为2：1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B．a点与b点的角速度大小之比为2：1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C．a点与c点的线速度大小之比为1：2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D．a点与d点的向心加速度大小之比为1：1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三．填空题（共10小题）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醴陵市期中）某电风扇正常运转时转速为2400转/分，叶片末端离圆心距离为50cm，则正常运转时叶片运动的角速度为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rad/s，叶片末端的线速度为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m/s。（计算结果可以保留</w: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重庆学业考试）某质点做匀速圆周运动的轨道半径为8m，线速度大小为8m/s，则它做匀速圆周运动的角速度大小为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rad/s；向心加速度为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哈密地区校级期末）如图所示，两轮的半径分别为2R和R，两轮通过皮带相连，转动中皮带与轮之间没有打滑现象，A、B分别为两轮子边缘上一点，则A、B两点线速度大小比为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，角速度之比为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，C点到圆心距离为该轮半径的</w:t>
      </w:r>
      <w:r>
        <w:rPr>
          <w:position w:val="-22"/>
        </w:rPr>
        <w:pict>
          <v:shape id="_x0000_i1069" type="#_x0000_t75" style="width:9.75pt;height:26.25pt" coordsize="21600,21600" filled="f" stroked="f">
            <v:imagedata r:id="rId65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，则B、C两点向心加速度之比为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0" type="#_x0000_t75" alt="菁优网：http://www.jyeoo.com" style="width:107.25pt;height:43.5pt" coordsize="21600,21600" filled="f" stroked="f">
            <v:imagedata r:id="rId66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吉林校级期中）电扇的风叶的长度为50cm，转速为120r/min，则它的转动周期是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s，角速度是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rad/s，叶片端点处的线速度是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m/s．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高台县校级月考）如图所示，两轮的半径分别为2R和R，两轮通过皮带相连，转动中皮带与轮之间没有打滑现象，A、B分别为两轮子边缘上一点，则A、B两点线速度大小比为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，角速度之比为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．C点到圆心距离为该轮半径的</w:t>
      </w:r>
      <w:r>
        <w:rPr>
          <w:position w:val="-22"/>
        </w:rPr>
        <w:pict>
          <v:shape id="_x0000_i1071" type="#_x0000_t75" style="width:9.75pt;height:26.25pt" coordsize="21600,21600" filled="f" stroked="f">
            <v:imagedata r:id="rId65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，则B、C两点向心加速度之比为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2" type="#_x0000_t75" alt="菁优网：http://www.jyeoo.com" style="width:119.25pt;height:48.75pt" coordsize="21600,21600" filled="f" stroked="f">
            <v:imagedata r:id="rId67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普格县校级期中）如图所示为皮带转动装置，右边两轮共轴连接，且R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＝2R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皮带不打滑，则在A、B、C三轮中的周期T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，线速度v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，向心加速度a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3" type="#_x0000_t75" alt="菁优网：http://www.jyeoo.com" style="width:171.75pt;height:72.75pt" coordsize="21600,21600" filled="f" stroked="f">
            <v:imagedata r:id="rId68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城关区校级期中）如图所示的传动装置中，A、B两轮同轴转动．A、B、C三轮的半径大小的关系是R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＝2R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，当皮带不打滑时，三轮的角速度之比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，三轮边缘的线速度大小之比v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4" type="#_x0000_t75" alt="菁优网：http://www.jyeoo.com" style="width:202.55pt;height:78pt" coordsize="21600,21600" filled="f" stroked="f">
            <v:imagedata r:id="rId69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丹寨县校级月考）如图所示为皮带转动装置，右边两轮共轴连接，R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＝2R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运动中皮带不打滑．则在A、B、C三轮边缘上各点运动的线速度v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，周期T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：T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：T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C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5" type="#_x0000_t75" alt="菁优网：http://www.jyeoo.com" style="width:159pt;height:53.25pt" coordsize="21600,21600" filled="f" stroked="f">
            <v:imagedata r:id="rId7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杭州月考）如图是自行车传动机构的示意图，假设测得脚踏板的转速为n，脚踏板到前齿轮中心的距离为L，前齿轮的总齿数为N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，后齿轮的总齿数为N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，后轮的半径为R，根据以上条件可求出自行车的前进速率为v＝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 　</w:t>
      </w:r>
      <w:r>
        <w:rPr>
          <w:rFonts w:ascii="Times New Roman" w:eastAsia="新宋体" w:hAnsi="Times New Roman" w:hint="eastAsia"/>
          <w:sz w:val="21"/>
          <w:szCs w:val="21"/>
        </w:rPr>
        <w:t>（用字母表示）；若某型号的自行车前齿轮的总齿数为N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＝39个齿，后齿轮的总齿数为N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＝13个齿，后轮的半径为R＝33cm，假设骑车时脚踏板的转速为n＝1r/s，则车前进的速率约为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 　</w:t>
      </w:r>
      <w:r>
        <w:rPr>
          <w:rFonts w:ascii="Times New Roman" w:eastAsia="新宋体" w:hAnsi="Times New Roman" w:hint="eastAsia"/>
          <w:sz w:val="21"/>
          <w:szCs w:val="21"/>
        </w:rPr>
        <w:t>m/s．（为计算方便，</w: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＝3，计算结果保留两位有效数字）．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6" type="#_x0000_t75" alt="菁优网：http://www.jyeoo.com" style="width:102pt;height:50.25pt" coordsize="21600,21600" filled="f" stroked="f">
            <v:imagedata r:id="rId71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象山县校级模拟）如图所示，一种向自行车车灯供电的小发电机的上端有一半径r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＝1.0cm的摩擦小轮，小轮与自行车车轮的边缘接触．当车轮转动时，因摩擦而带动小轮转动，从而为发电机提供动力．自行车车轮的半径R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＝35cm，小齿轮的半径R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＝4.0cm，大齿轮的半径R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＝10.0cm．则大齿轮的转速n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和摩擦小轮的转速n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之比为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　</w:t>
      </w:r>
      <w:r>
        <w:rPr>
          <w:rFonts w:ascii="Times New Roman" w:eastAsia="新宋体" w:hAnsi="Times New Roman" w:hint="eastAsia"/>
          <w:sz w:val="21"/>
          <w:szCs w:val="21"/>
        </w:rPr>
        <w:t>．（假定摩擦小轮与自行车轮之间无相对滑动）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7" type="#_x0000_t75" alt="菁优网：http://www.jyeoo.com" style="width:210.05pt;height:89.25pt" coordsize="21600,21600" filled="f" stroked="f">
            <v:imagedata r:id="rId72" o:title=""/>
            <o:lock v:ext="edit" aspectratio="t"/>
            <w10:anchorlock/>
          </v:shape>
        </w:pic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四．计算题（共10小题）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舒城县校级月考）如图所示，B物体放在光滑的水平地面上，在力F的作用下由静止开始运动，B物体质量为m．同时A物体在竖直面内由M点开始做半径为r、角速度为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的匀速圆周运动．求力F多大可使A、B两物体的速度相同．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8" type="#_x0000_t75" alt="菁优网：http://www.jyeoo.com" style="width:87pt;height:66pt" coordsize="21600,21600" filled="f" stroked="f">
            <v:imagedata r:id="rId73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五华区校级月考）如图所示，小球Q在竖直平面内做匀速圆周运动，当Q球转到与O同一水平线时，有另一小球P在距圆周最高点为h处开始自由下落，要使两球在圆周最高点相碰，求：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（1）Q球转动的角速度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（2）Q球做匀速圆周运动的周期及其最大值．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9" type="#_x0000_t75" alt="菁优网：http://www.jyeoo.com" style="width:1in;height:98.25pt" coordsize="21600,21600" filled="f" stroked="f">
            <v:imagedata r:id="rId74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泉州期中）如图所示一质量m＝0.1kg的小球静止于桌子边缘A点，其右方有底面半径r＝0.2m的转筒，转筒顶端与A等高，筒底端左侧有一小孔，距顶端h＝0.8m。开始时A、小孔以及转筒的竖直轴线处于同一竖直平面内。现使小球以速度υ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＝4m/s从A点水平飞出，同时转筒立刻以某一角速度做匀速转动，最终小球恰好进入小孔。取g＝10m/s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，不计空气阻力。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（1）求转筒轴线与A点的距离d；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（2）求转筒转动的角速度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0" type="#_x0000_t75" alt="菁优网：http://www.jyeoo.com" style="width:195.8pt;height:129.75pt" coordsize="21600,21600" filled="f" stroked="f">
            <v:imagedata r:id="rId75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西城区期末）如图所示，一个绕竖直轴旋转的洗衣机甩干筒，稳定工作时转速n＝600r/min（即每分钟转600圈），甩干筒从静止开始加速旋转直到到达稳定工作转速，共用时t＝5s，期间转速均匀增加。在加速旋转的这5s内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（1）甩干筒平均每秒转速的增加量b；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（2）甩干筒总共旋转的圈数q。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1" type="#_x0000_t75" alt="菁优网：http://www.jyeoo.com" style="width:54.75pt;height:103.5pt" coordsize="21600,21600" filled="f" stroked="f">
            <v:imagedata r:id="rId76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南岗区校级期中）如图所示，半径为R的水平圆盘绕垂直于盘面的中心轴匀速转动，圆盘圆心O正上方h处沿OB方向水平抛出一小球，小球直接落在B点，求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（1）小球的初速度v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应满足的条件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（2）圆盘转动的角速度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应满足的条件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2" type="#_x0000_t75" alt="菁优网：http://www.jyeoo.com" style="width:76.5pt;height:86.25pt" coordsize="21600,21600" filled="f" stroked="f">
            <v:imagedata r:id="rId77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黄州区校级期中）如图所示，光滑杆AB长为L，B端固定一根劲度系数为k、原长为l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的轻弹簧，质量为m的小球套在光滑杆上并与弹簧的上端连接，OO'为过B点的竖直轴，杆与水平面间的夹角始终为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（1）杆保持静止状态时小球对弹簧的压缩量△l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（2）当球随杆一起绕OO'轴匀速转动时，弹簧伸长量为△l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，求匀速转动的角速度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3" type="#_x0000_t75" alt="菁优网：http://www.jyeoo.com" style="width:110.25pt;height:114pt" coordsize="21600,21600" filled="f" stroked="f">
            <v:imagedata r:id="rId78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如皋市期末）某电视台正在策划的“快乐向前冲”节目的场地设施，如图所示，AB为水平直轨道，上面安装有电动悬挂器，可以载人（人可看作质点）运动，下方水面上漂浮着一个匀速转动的半径为R＝1m铺有海绵垫的转盘，转盘轴心离平台的水平距离为L，平台边缘与转盘平面的高度差H＝3.2 m．选手抓住悬挂器后，按动开关，在电动机的带动下从A点沿轨道做初速度为零，加速度为a＝2m/s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的匀加速直线运动。起动后2s悬挂器脱落。已知人与转盘间的动摩擦因数为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＝0.2，设最大静摩擦力等于滑动摩擦力，重力加速度为g＝10m/s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（1）求人随悬挂器水平运动的位移大小和悬挂器脱落时人的速率；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（2）若选手恰好落到转盘的圆心上，求L的大小；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（3）假设选手落到转盘上瞬间相对转盘速度立即变为零，为保证他落在任何位置都不会被甩下转盘，转盘的角速度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应限制在什么范围？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4" type="#_x0000_t75" alt="菁优网：http://www.jyeoo.com" style="width:172.5pt;height:120.75pt" coordsize="21600,21600" filled="f" stroked="f">
            <v:imagedata r:id="rId79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温州期末）如图所示，光滑桌面上一个小球由于细线的牵引，绕桌面上的图钉做匀速圆周运动，已知角速度为6rad/s，圆周半径为0.5m，桌面离地高度为0.8m。求：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（1）小球的线速度大小；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（2）某时刻细线突然断了，小球离开桌面后做平抛运动所用的时间；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（3）小球落地前瞬间的速度大小。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5" type="#_x0000_t75" alt="菁优网：http://www.jyeoo.com" style="width:78.75pt;height:98.25pt" coordsize="21600,21600" filled="f" stroked="f">
            <v:imagedata r:id="rId8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大庆月考）如图所示，两半径为60cm的转盘固定在间距可以调整的竖直平面上，转盘在电动机带动下均以5rad/s的角速度向相反方向转动．在竖直方向上有一质量为2kg，长2m的直杆从静止开始在转盘作用下向上运动．已知直杆与转盘间的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＝0.1，两转盘分别对木杆两侧的垂直压力为110N，g＝10m/s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（1）转盘边缘的线速度；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（2）直杆穿过转盘的时间．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6" type="#_x0000_t75" alt="菁优网：http://www.jyeoo.com" style="width:54.75pt;height:112.5pt" coordsize="21600,21600" filled="f" stroked="f">
            <v:imagedata r:id="rId81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回民区校级期中）一个2kg的钢球做匀速圆周运动，线速度是62.8m/s，又已知半径是20米，试求物体做圆周运动的：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（1）角速度的大小；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（2）周期的大小；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（3）向心力大小．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五．解答题（共10小题）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龙沙区校级月考）高为h的平台边缘上的P点在地面上P′点的正上方，P′与跑道圆心O的距离为L（L＞R），地面上有一个半径为R的圆形跑道，如图所示，跑道上停有一辆小车（小车图中未画，可以当成质点）．现从P点水平抛出小沙袋，使其落入小车中（沙袋所受空气阻力不计）．问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（1）若小车在跑道上运动，则沙袋被抛出时的最大初速度．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（2）若小车沿跑道顺时针做匀速圆周运动，当小车恰好经过A点时，将沙袋抛出，为使沙袋能在D处落入小车中，小车的速率v应满足什么条件？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7" type="#_x0000_t75" alt="菁优网：http://www.jyeoo.com" style="width:134.25pt;height:65.25pt" coordsize="21600,21600" filled="f" stroked="f">
            <v:imagedata r:id="rId82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东安区校级期末）如图所示，光滑水平面AB与竖直面内的半圆形导轨在B点相接，导轨半径为R．一个质量为m的物块（可视为质点）将弹簧压缩至A点后由静止释放，在弹力作用下物块获得某一向右速度后脱离弹簧，当它经过B点进入导轨瞬间对导轨的压力为其重力的7倍，之后向上运动恰能完成半个圆周运动到达C点．试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（1）弹簧开始时的弹性势能；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（2）物块从B点运动至C点克服阻力做的功．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8" type="#_x0000_t75" alt="菁优网：http://www.jyeoo.com" style="width:150.75pt;height:93pt" coordsize="21600,21600" filled="f" stroked="f">
            <v:imagedata r:id="rId83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遂溪县校级期中）如图所示，直径为d的圆筒绕中心轴做匀速圆周运动，枪口发射的子弹速度为v，并沿直径匀速穿过圆筒，若子弹穿出后在圆筒上只留下一个弹孔，则圆筒运动的角速度为多少？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9" type="#_x0000_t75" alt="菁优网：http://www.jyeoo.com" style="width:142.5pt;height:98.25pt" coordsize="21600,21600" filled="f" stroked="f">
            <v:imagedata r:id="rId84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长沙校级月考）如图所示，M是水平放置的半径足够大的圆盘，绕过其圆心的竖直轴匀速转动，规定经过圆心O点且水平向右为x轴正方向。在O点正上方距盘面高为h＝1.25m处有一个可间断滴水的容器，从t＝0时刻开始，容器沿水平轨道向x轴正方向做初速度为零的匀加速直线运动。已知t＝0时刻滴下第一滴水，以后每当前一滴水刚好落到盘面时再滴下一滴水。则：（取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（1）每一滴水离开容器后经过多长时间滴落到盘面上？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（2）要使每一滴水在盘面上的落点都位于同一直线上，圆盘的角速度应为多大？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（3）当圆盘的角速度为2</w: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rad/s时，第二滴水与第三滴水在盘面上落点间的距离2m，求容器的加速度a为多大？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0" type="#_x0000_t75" alt="菁优网：http://www.jyeoo.com" style="width:146.25pt;height:92.25pt" coordsize="21600,21600" filled="f" stroked="f">
            <v:imagedata r:id="rId85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蓟县期中）如图所示，一半径为r＝0.25m的圆筒水平放置，其中心轴线垂直于纸面，圆筒上有一个小孔A．当圆筒绕中心轴线匀速转动且小孔A在O点右侧与圆心O等高时，恰好有一个小球从小孔A沿水平向左方向进入圆筒，小球在圆筒中运动0.2s后又从小孔A离开圆筒，取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（1）小球从A点进入圆筒时的速度大小可能值；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（2）圆筒匀速转动的角速度的可能值．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1" type="#_x0000_t75" alt="菁优网：http://www.jyeoo.com" style="width:105pt;height:87pt" coordsize="21600,21600" filled="f" stroked="f">
            <v:imagedata r:id="rId86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宣城期中）如图所示，半径为0.1m的轻滑轮，通过绕在其上面的细线与重物相连，若重物由静止开始以2m/s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的加速度匀加速下落，则当它下落高度为1 m时的瞬时速度是多大？此刻的滑轮转动的角速度是多大？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2" type="#_x0000_t75" alt="菁优网：http://www.jyeoo.com" style="width:45pt;height:75pt" coordsize="21600,21600" filled="f" stroked="f">
            <v:imagedata r:id="rId87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寻甸县校级期中）如图所示，转轴O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上固定有两个半径为R和r的轮，用皮带传动O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轮，O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轮的半径是r′，若O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每秒转了5转，R＝1m，r＝r′＝0.5m，则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（1）图中B点转动的角速度是多大？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（2）图中A、C两点的线速度大小分别是多少？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3" type="#_x0000_t75" alt="菁优网：http://www.jyeoo.com" style="width:149.25pt;height:64.5pt" coordsize="21600,21600" filled="f" stroked="f">
            <v:imagedata r:id="rId88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威信县校级期中）如图所示，圆环以直径AB为轴匀速转动，已知其半径R＝0.5m，转动周期T＝4s，求环上P点和Q点的角速度和线速度．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4" type="#_x0000_t75" alt="菁优网：http://www.jyeoo.com" style="width:79.5pt;height:102pt" coordsize="21600,21600" filled="f" stroked="f">
            <v:imagedata r:id="rId89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定州市校级月考）如图所示是一把湿雨伞的侧面（图1）和俯视投影图（图2），当雨伞绕着中心轴线旋转，并达到一定的角速度时，伞边缘的雨滴就会沿边缘切线方向甩出去，设质量为m的雨滴的径向附着力最大为Fo，雨伞投影半径为r，o点离地面高h，不计空气阻力，重力加速度为g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（1）求雨滴能被甩出去，雨伞的角速度至少为多大？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（2）A、B两个都为m的雨滴所夹圆心角为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（弧度制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＜</w: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），当同时恰好被甩出后，落到地面上的印迹相距的距离多大？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5" type="#_x0000_t75" alt="菁优网：http://www.jyeoo.com" style="width:172.5pt;height:86.25pt" coordsize="21600,21600" filled="f" stroked="f">
            <v:imagedata r:id="rId9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邹平县校级期中）如图所示，一半径为R＝2m的圆环，以直径AB为轴匀速转动，转动周期T＝2s，环上有M、N两点．试求：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（1）M点的角速度；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（2）N点的线速度．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6" type="#_x0000_t75" alt="菁优网：http://www.jyeoo.com" style="width:90.75pt;height:114.75pt" coordsize="21600,21600" filled="f" stroked="f">
            <v:imagedata r:id="rId91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</w:p>
    <w:sectPr>
      <w:pgSz w:w="11906" w:h="16838"/>
      <w:pgMar w:top="1440" w:right="1753" w:bottom="1440" w:left="1753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hideSpellingErrors/>
  <w:hideGrammaticalErrors/>
  <w:zoom w:percent="90"/>
  <w:embedSystemFonts/>
  <w:bordersDoNotSurroundHeader/>
  <w:bordersDoNotSurroundFooter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F89"/>
    <w:rsid w:val="0008555F"/>
    <w:rsid w:val="000C479D"/>
    <w:rsid w:val="0010582F"/>
    <w:rsid w:val="00130670"/>
    <w:rsid w:val="00361BA5"/>
    <w:rsid w:val="003B6F89"/>
    <w:rsid w:val="0045520E"/>
    <w:rsid w:val="004D1132"/>
    <w:rsid w:val="00766898"/>
    <w:rsid w:val="007C11F4"/>
    <w:rsid w:val="00827E0E"/>
    <w:rsid w:val="008D5369"/>
    <w:rsid w:val="0090560E"/>
    <w:rsid w:val="00990A46"/>
    <w:rsid w:val="009A141A"/>
    <w:rsid w:val="009E5840"/>
    <w:rsid w:val="00AD39BD"/>
    <w:rsid w:val="00B21958"/>
    <w:rsid w:val="00C31098"/>
    <w:rsid w:val="00CE04BB"/>
    <w:rsid w:val="00DA49E9"/>
    <w:rsid w:val="00DF5ACF"/>
    <w:rsid w:val="5B7E677A"/>
    <w:rsid w:val="65EB46D0"/>
    <w:rsid w:val="69B24ACA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Heading7">
    <w:name w:val="heading 7"/>
    <w:basedOn w:val="Normal"/>
    <w:next w:val="Normal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Heading8">
    <w:name w:val="heading 8"/>
    <w:basedOn w:val="Normal"/>
    <w:next w:val="Normal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  <w:style w:type="paragraph" w:styleId="Footer">
    <w:name w:val="footer"/>
    <w:basedOn w:val="Normal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Header"/>
    <w:qFormat/>
    <w:rPr>
      <w:kern w:val="2"/>
      <w:sz w:val="18"/>
      <w:szCs w:val="18"/>
    </w:rPr>
  </w:style>
  <w:style w:type="character" w:customStyle="1" w:styleId="Char0">
    <w:name w:val="页脚 Char"/>
    <w:link w:val="Footer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3-218.TIF" TargetMode="External" /><Relationship Id="rId11" Type="http://schemas.openxmlformats.org/officeDocument/2006/relationships/image" Target="media/image4.png" /><Relationship Id="rId12" Type="http://schemas.openxmlformats.org/officeDocument/2006/relationships/image" Target="3-222.TIF" TargetMode="External" /><Relationship Id="rId13" Type="http://schemas.openxmlformats.org/officeDocument/2006/relationships/image" Target="media/image5.png" /><Relationship Id="rId14" Type="http://schemas.openxmlformats.org/officeDocument/2006/relationships/image" Target="3-224.TIF" TargetMode="External" /><Relationship Id="rId15" Type="http://schemas.openxmlformats.org/officeDocument/2006/relationships/image" Target="media/image6.png" /><Relationship Id="rId16" Type="http://schemas.openxmlformats.org/officeDocument/2006/relationships/image" Target="3-225.TIF" TargetMode="External" /><Relationship Id="rId17" Type="http://schemas.openxmlformats.org/officeDocument/2006/relationships/image" Target="media/image7.png" /><Relationship Id="rId18" Type="http://schemas.openxmlformats.org/officeDocument/2006/relationships/image" Target="3-226.TIF" TargetMode="External" /><Relationship Id="rId19" Type="http://schemas.openxmlformats.org/officeDocument/2006/relationships/image" Target="media/image8.png" /><Relationship Id="rId2" Type="http://schemas.openxmlformats.org/officeDocument/2006/relationships/webSettings" Target="webSettings.xml" /><Relationship Id="rId20" Type="http://schemas.openxmlformats.org/officeDocument/2006/relationships/image" Target="3-227.TIF" TargetMode="External" /><Relationship Id="rId21" Type="http://schemas.openxmlformats.org/officeDocument/2006/relationships/image" Target="media/image9.png" /><Relationship Id="rId22" Type="http://schemas.openxmlformats.org/officeDocument/2006/relationships/image" Target="3-228.TIF" TargetMode="External" /><Relationship Id="rId23" Type="http://schemas.openxmlformats.org/officeDocument/2006/relationships/image" Target="media/image10.png" /><Relationship Id="rId24" Type="http://schemas.openxmlformats.org/officeDocument/2006/relationships/image" Target="3-229.TIF" TargetMode="External" /><Relationship Id="rId25" Type="http://schemas.openxmlformats.org/officeDocument/2006/relationships/image" Target="media/image11.png" /><Relationship Id="rId26" Type="http://schemas.openxmlformats.org/officeDocument/2006/relationships/image" Target="3-230.TIF" TargetMode="External" /><Relationship Id="rId27" Type="http://schemas.openxmlformats.org/officeDocument/2006/relationships/image" Target="media/image12.png" /><Relationship Id="rId28" Type="http://schemas.openxmlformats.org/officeDocument/2006/relationships/image" Target="3-231.TIF" TargetMode="External" /><Relationship Id="rId29" Type="http://schemas.openxmlformats.org/officeDocument/2006/relationships/image" Target="media/image13.png" /><Relationship Id="rId3" Type="http://schemas.openxmlformats.org/officeDocument/2006/relationships/fontTable" Target="fontTable.xml" /><Relationship Id="rId30" Type="http://schemas.openxmlformats.org/officeDocument/2006/relationships/image" Target="3-232.TIF" TargetMode="External" /><Relationship Id="rId31" Type="http://schemas.openxmlformats.org/officeDocument/2006/relationships/image" Target="media/image14.png" /><Relationship Id="rId32" Type="http://schemas.openxmlformats.org/officeDocument/2006/relationships/image" Target="3-236.TIF" TargetMode="External" /><Relationship Id="rId33" Type="http://schemas.openxmlformats.org/officeDocument/2006/relationships/image" Target="media/image15.png" /><Relationship Id="rId34" Type="http://schemas.openxmlformats.org/officeDocument/2006/relationships/image" Target="3-235.TIF" TargetMode="External" /><Relationship Id="rId35" Type="http://schemas.openxmlformats.org/officeDocument/2006/relationships/image" Target="media/image16.png" /><Relationship Id="rId36" Type="http://schemas.openxmlformats.org/officeDocument/2006/relationships/image" Target="3-237.TIF" TargetMode="External" /><Relationship Id="rId37" Type="http://schemas.openxmlformats.org/officeDocument/2006/relationships/image" Target="media/image17.png" /><Relationship Id="rId38" Type="http://schemas.openxmlformats.org/officeDocument/2006/relationships/image" Target="media/image18.png" /><Relationship Id="rId39" Type="http://schemas.openxmlformats.org/officeDocument/2006/relationships/image" Target="media/image19.png" /><Relationship Id="rId4" Type="http://schemas.openxmlformats.org/officeDocument/2006/relationships/customXml" Target="../customXml/item1.xml" /><Relationship Id="rId40" Type="http://schemas.openxmlformats.org/officeDocument/2006/relationships/image" Target="media/image20.png" /><Relationship Id="rId41" Type="http://schemas.openxmlformats.org/officeDocument/2006/relationships/image" Target="media/image21.png" /><Relationship Id="rId42" Type="http://schemas.openxmlformats.org/officeDocument/2006/relationships/image" Target="media/image22.png" /><Relationship Id="rId43" Type="http://schemas.openxmlformats.org/officeDocument/2006/relationships/image" Target="media/image23.png" /><Relationship Id="rId44" Type="http://schemas.openxmlformats.org/officeDocument/2006/relationships/image" Target="media/image24.png" /><Relationship Id="rId45" Type="http://schemas.openxmlformats.org/officeDocument/2006/relationships/image" Target="media/image25.png" /><Relationship Id="rId46" Type="http://schemas.openxmlformats.org/officeDocument/2006/relationships/image" Target="media/image26.png" /><Relationship Id="rId47" Type="http://schemas.openxmlformats.org/officeDocument/2006/relationships/image" Target="media/image27.png" /><Relationship Id="rId48" Type="http://schemas.openxmlformats.org/officeDocument/2006/relationships/image" Target="media/image28.png" /><Relationship Id="rId49" Type="http://schemas.openxmlformats.org/officeDocument/2006/relationships/image" Target="media/image29.png" /><Relationship Id="rId5" Type="http://schemas.openxmlformats.org/officeDocument/2006/relationships/image" Target="media/image1.png" /><Relationship Id="rId50" Type="http://schemas.openxmlformats.org/officeDocument/2006/relationships/image" Target="media/image30.png" /><Relationship Id="rId51" Type="http://schemas.openxmlformats.org/officeDocument/2006/relationships/image" Target="media/image31.png" /><Relationship Id="rId52" Type="http://schemas.openxmlformats.org/officeDocument/2006/relationships/image" Target="media/image32.png" /><Relationship Id="rId53" Type="http://schemas.openxmlformats.org/officeDocument/2006/relationships/image" Target="media/image33.png" /><Relationship Id="rId54" Type="http://schemas.openxmlformats.org/officeDocument/2006/relationships/image" Target="media/image34.png" /><Relationship Id="rId55" Type="http://schemas.openxmlformats.org/officeDocument/2006/relationships/image" Target="media/image35.png" /><Relationship Id="rId56" Type="http://schemas.openxmlformats.org/officeDocument/2006/relationships/image" Target="media/image36.png" /><Relationship Id="rId57" Type="http://schemas.openxmlformats.org/officeDocument/2006/relationships/image" Target="media/image37.png" /><Relationship Id="rId58" Type="http://schemas.openxmlformats.org/officeDocument/2006/relationships/image" Target="media/image38.png" /><Relationship Id="rId59" Type="http://schemas.openxmlformats.org/officeDocument/2006/relationships/image" Target="media/image39.png" /><Relationship Id="rId6" Type="http://schemas.openxmlformats.org/officeDocument/2006/relationships/image" Target="3-216.TIF" TargetMode="External" /><Relationship Id="rId60" Type="http://schemas.openxmlformats.org/officeDocument/2006/relationships/image" Target="media/image40.png" /><Relationship Id="rId61" Type="http://schemas.openxmlformats.org/officeDocument/2006/relationships/image" Target="media/image41.png" /><Relationship Id="rId62" Type="http://schemas.openxmlformats.org/officeDocument/2006/relationships/image" Target="media/image42.png" /><Relationship Id="rId63" Type="http://schemas.openxmlformats.org/officeDocument/2006/relationships/image" Target="media/image43.png" /><Relationship Id="rId64" Type="http://schemas.openxmlformats.org/officeDocument/2006/relationships/image" Target="media/image44.png" /><Relationship Id="rId65" Type="http://schemas.openxmlformats.org/officeDocument/2006/relationships/image" Target="media/image45.png" /><Relationship Id="rId66" Type="http://schemas.openxmlformats.org/officeDocument/2006/relationships/image" Target="media/image46.png" /><Relationship Id="rId67" Type="http://schemas.openxmlformats.org/officeDocument/2006/relationships/image" Target="media/image47.png" /><Relationship Id="rId68" Type="http://schemas.openxmlformats.org/officeDocument/2006/relationships/image" Target="media/image48.png" /><Relationship Id="rId69" Type="http://schemas.openxmlformats.org/officeDocument/2006/relationships/image" Target="media/image49.png" /><Relationship Id="rId7" Type="http://schemas.openxmlformats.org/officeDocument/2006/relationships/image" Target="media/image2.png" /><Relationship Id="rId70" Type="http://schemas.openxmlformats.org/officeDocument/2006/relationships/image" Target="media/image50.png" /><Relationship Id="rId71" Type="http://schemas.openxmlformats.org/officeDocument/2006/relationships/image" Target="media/image51.png" /><Relationship Id="rId72" Type="http://schemas.openxmlformats.org/officeDocument/2006/relationships/image" Target="media/image52.png" /><Relationship Id="rId73" Type="http://schemas.openxmlformats.org/officeDocument/2006/relationships/image" Target="media/image53.png" /><Relationship Id="rId74" Type="http://schemas.openxmlformats.org/officeDocument/2006/relationships/image" Target="media/image54.png" /><Relationship Id="rId75" Type="http://schemas.openxmlformats.org/officeDocument/2006/relationships/image" Target="media/image55.png" /><Relationship Id="rId76" Type="http://schemas.openxmlformats.org/officeDocument/2006/relationships/image" Target="media/image56.png" /><Relationship Id="rId77" Type="http://schemas.openxmlformats.org/officeDocument/2006/relationships/image" Target="media/image57.png" /><Relationship Id="rId78" Type="http://schemas.openxmlformats.org/officeDocument/2006/relationships/image" Target="media/image58.png" /><Relationship Id="rId79" Type="http://schemas.openxmlformats.org/officeDocument/2006/relationships/image" Target="media/image59.png" /><Relationship Id="rId8" Type="http://schemas.openxmlformats.org/officeDocument/2006/relationships/image" Target="3-217.TIF" TargetMode="External" /><Relationship Id="rId80" Type="http://schemas.openxmlformats.org/officeDocument/2006/relationships/image" Target="media/image60.png" /><Relationship Id="rId81" Type="http://schemas.openxmlformats.org/officeDocument/2006/relationships/image" Target="media/image61.png" /><Relationship Id="rId82" Type="http://schemas.openxmlformats.org/officeDocument/2006/relationships/image" Target="media/image62.png" /><Relationship Id="rId83" Type="http://schemas.openxmlformats.org/officeDocument/2006/relationships/image" Target="media/image63.png" /><Relationship Id="rId84" Type="http://schemas.openxmlformats.org/officeDocument/2006/relationships/image" Target="media/image64.png" /><Relationship Id="rId85" Type="http://schemas.openxmlformats.org/officeDocument/2006/relationships/image" Target="media/image65.png" /><Relationship Id="rId86" Type="http://schemas.openxmlformats.org/officeDocument/2006/relationships/image" Target="media/image66.png" /><Relationship Id="rId87" Type="http://schemas.openxmlformats.org/officeDocument/2006/relationships/image" Target="media/image67.png" /><Relationship Id="rId88" Type="http://schemas.openxmlformats.org/officeDocument/2006/relationships/image" Target="media/image68.png" /><Relationship Id="rId89" Type="http://schemas.openxmlformats.org/officeDocument/2006/relationships/image" Target="media/image69.png" /><Relationship Id="rId9" Type="http://schemas.openxmlformats.org/officeDocument/2006/relationships/image" Target="media/image3.png" /><Relationship Id="rId90" Type="http://schemas.openxmlformats.org/officeDocument/2006/relationships/image" Target="media/image70.png" /><Relationship Id="rId91" Type="http://schemas.openxmlformats.org/officeDocument/2006/relationships/image" Target="media/image71.png" /><Relationship Id="rId92" Type="http://schemas.openxmlformats.org/officeDocument/2006/relationships/theme" Target="theme/theme1.xml" /><Relationship Id="rId93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8508</Words>
  <Characters>48496</Characters>
  <Application>Microsoft Office Word</Application>
  <DocSecurity>0</DocSecurity>
  <Lines>404</Lines>
  <Paragraphs>113</Paragraphs>
  <ScaleCrop>false</ScaleCrop>
  <Company>Microsoft China</Company>
  <LinksUpToDate>false</LinksUpToDate>
  <CharactersWithSpaces>56891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〖BFB〗〖WTBX〗</dc:title>
  <dc:creator>User</dc:creator>
  <cp:lastModifiedBy>离子源</cp:lastModifiedBy>
  <cp:revision>12</cp:revision>
  <dcterms:created xsi:type="dcterms:W3CDTF">2021-01-08T09:04:00Z</dcterms:created>
  <dcterms:modified xsi:type="dcterms:W3CDTF">2021-07-24T21:46:17Z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DAB77727FDF24393B1E93C964955D371</vt:lpwstr>
  </property>
  <property fmtid="{D5CDD505-2E9C-101B-9397-08002B2CF9AE}" pid="3" name="KSOProductBuildVer">
    <vt:lpwstr>2052-11.1.0.10578</vt:lpwstr>
  </property>
</Properties>
</file>